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2540" w:rsidRPr="00097ABF" w:rsidRDefault="00922540" w:rsidP="00922540">
      <w:pPr>
        <w:spacing w:after="0"/>
        <w:jc w:val="both"/>
        <w:rPr>
          <w:b/>
          <w:bCs/>
          <w:sz w:val="32"/>
          <w:szCs w:val="32"/>
          <w:lang w:val="uk-UA"/>
        </w:rPr>
      </w:pPr>
      <w:r w:rsidRPr="00097ABF">
        <w:rPr>
          <w:b/>
          <w:bCs/>
          <w:sz w:val="32"/>
          <w:szCs w:val="32"/>
          <w:lang w:val="uk-UA"/>
        </w:rPr>
        <w:t>1.Спонтанні та вимушені переходи. Коефіцієнти Ейнштейна, співвідношення між ними.</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rPr>
        <w:t>Нехай ми маємо дворівневу енергетичну систему. В</w:t>
      </w:r>
      <w:r w:rsidRPr="00922540">
        <w:rPr>
          <w:rFonts w:eastAsia="TimesNewRoman"/>
          <w:sz w:val="28"/>
          <w:szCs w:val="28"/>
          <w:lang w:val="uk-UA"/>
        </w:rPr>
        <w:t xml:space="preserve"> </w:t>
      </w:r>
      <w:r w:rsidRPr="00922540">
        <w:rPr>
          <w:rFonts w:eastAsia="TimesNewRoman"/>
          <w:sz w:val="28"/>
          <w:szCs w:val="28"/>
        </w:rPr>
        <w:t xml:space="preserve">такій системі можливі переходи з одного </w:t>
      </w:r>
      <w:proofErr w:type="gramStart"/>
      <w:r w:rsidRPr="00922540">
        <w:rPr>
          <w:rFonts w:eastAsia="TimesNewRoman"/>
          <w:sz w:val="28"/>
          <w:szCs w:val="28"/>
        </w:rPr>
        <w:t>р</w:t>
      </w:r>
      <w:proofErr w:type="gramEnd"/>
      <w:r w:rsidRPr="00922540">
        <w:rPr>
          <w:rFonts w:eastAsia="TimesNewRoman"/>
          <w:sz w:val="28"/>
          <w:szCs w:val="28"/>
        </w:rPr>
        <w:t>івня на</w:t>
      </w:r>
      <w:r w:rsidR="00D047E4">
        <w:rPr>
          <w:rFonts w:eastAsia="TimesNewRoman"/>
          <w:sz w:val="28"/>
          <w:szCs w:val="28"/>
        </w:rPr>
        <w:t xml:space="preserve"> </w:t>
      </w:r>
      <w:r w:rsidRPr="00922540">
        <w:rPr>
          <w:rFonts w:eastAsia="TimesNewRoman"/>
          <w:sz w:val="28"/>
          <w:szCs w:val="28"/>
        </w:rPr>
        <w:t>інший. Існують два типа переходів</w:t>
      </w:r>
      <w:r w:rsidRPr="00922540">
        <w:rPr>
          <w:rFonts w:eastAsia="TimesNewRoman"/>
          <w:sz w:val="28"/>
          <w:szCs w:val="28"/>
          <w:lang w:val="uk-UA"/>
        </w:rPr>
        <w:t xml:space="preserve">. </w:t>
      </w:r>
      <w:r w:rsidRPr="00922540">
        <w:rPr>
          <w:rFonts w:eastAsia="TimesNewRoman"/>
          <w:b/>
          <w:bCs/>
          <w:sz w:val="28"/>
          <w:szCs w:val="28"/>
        </w:rPr>
        <w:t xml:space="preserve">Спонтанний перехід </w:t>
      </w:r>
      <w:r w:rsidRPr="00922540">
        <w:rPr>
          <w:rFonts w:eastAsia="TimesNewRoman"/>
          <w:sz w:val="28"/>
          <w:szCs w:val="28"/>
        </w:rPr>
        <w:t>– це перехід системи з одного</w:t>
      </w:r>
      <w:r w:rsidRPr="00922540">
        <w:rPr>
          <w:rFonts w:eastAsia="TimesNewRoman"/>
          <w:sz w:val="28"/>
          <w:szCs w:val="28"/>
          <w:lang w:val="uk-UA"/>
        </w:rPr>
        <w:t xml:space="preserve"> </w:t>
      </w:r>
      <w:r w:rsidRPr="00922540">
        <w:rPr>
          <w:rFonts w:eastAsia="TimesNewRoman"/>
          <w:sz w:val="28"/>
          <w:szCs w:val="28"/>
        </w:rPr>
        <w:t>енергетичного рівня на інший при відсутності дії</w:t>
      </w:r>
      <w:r w:rsidRPr="00922540">
        <w:rPr>
          <w:rFonts w:eastAsia="TimesNewRoman"/>
          <w:sz w:val="28"/>
          <w:szCs w:val="28"/>
          <w:lang w:val="uk-UA"/>
        </w:rPr>
        <w:t xml:space="preserve"> </w:t>
      </w:r>
      <w:r w:rsidRPr="00922540">
        <w:rPr>
          <w:rFonts w:eastAsia="TimesNewRoman"/>
          <w:sz w:val="28"/>
          <w:szCs w:val="28"/>
        </w:rPr>
        <w:t>зовнішніх сил.</w:t>
      </w:r>
      <w:r w:rsidRPr="00922540">
        <w:rPr>
          <w:rFonts w:eastAsia="TimesNewRoman"/>
          <w:sz w:val="28"/>
          <w:szCs w:val="28"/>
          <w:lang w:val="uk-UA"/>
        </w:rPr>
        <w:t xml:space="preserve"> </w:t>
      </w:r>
      <w:r w:rsidRPr="00922540">
        <w:rPr>
          <w:rFonts w:eastAsia="TimesNewRoman"/>
          <w:b/>
          <w:bCs/>
          <w:sz w:val="28"/>
          <w:szCs w:val="28"/>
          <w:lang w:val="uk-UA"/>
        </w:rPr>
        <w:t xml:space="preserve">Вимушений перехід </w:t>
      </w:r>
      <w:r w:rsidRPr="00922540">
        <w:rPr>
          <w:rFonts w:eastAsia="TimesNewRoman"/>
          <w:sz w:val="28"/>
          <w:szCs w:val="28"/>
          <w:lang w:val="uk-UA"/>
        </w:rPr>
        <w:t>– це перехід системи з одного енергетичного рівня на інший під дією зовнішніх сил.</w:t>
      </w:r>
      <w:r w:rsidR="00D047E4">
        <w:rPr>
          <w:rFonts w:eastAsia="TimesNewRoman"/>
          <w:sz w:val="28"/>
          <w:szCs w:val="28"/>
          <w:lang w:val="uk-UA"/>
        </w:rPr>
        <w:t xml:space="preserve"> </w:t>
      </w:r>
      <w:r w:rsidRPr="00922540">
        <w:rPr>
          <w:rFonts w:eastAsia="TimesNewRoman"/>
          <w:sz w:val="28"/>
          <w:szCs w:val="28"/>
          <w:lang w:val="uk-UA"/>
        </w:rPr>
        <w:t>Вимушений перехід можливий після поглинання системою фотона.</w:t>
      </w:r>
      <w:r w:rsidR="00D047E4">
        <w:rPr>
          <w:rFonts w:eastAsia="TimesNewRoman"/>
          <w:sz w:val="28"/>
          <w:szCs w:val="28"/>
          <w:lang w:val="uk-UA"/>
        </w:rPr>
        <w:t xml:space="preserve"> </w:t>
      </w:r>
      <w:r w:rsidRPr="00922540">
        <w:rPr>
          <w:rFonts w:eastAsia="TimesNewRoman"/>
          <w:b/>
          <w:bCs/>
          <w:sz w:val="28"/>
          <w:szCs w:val="28"/>
          <w:lang w:val="uk-UA"/>
        </w:rPr>
        <w:t xml:space="preserve">Поглинання </w:t>
      </w:r>
      <w:r w:rsidRPr="00922540">
        <w:rPr>
          <w:rFonts w:eastAsia="TimesNewRoman"/>
          <w:sz w:val="28"/>
          <w:szCs w:val="28"/>
          <w:lang w:val="uk-UA"/>
        </w:rPr>
        <w:t>– перехід системи в збуджений стан при поглинанні фотона.</w:t>
      </w:r>
      <w:r w:rsidR="00D047E4">
        <w:rPr>
          <w:rFonts w:eastAsia="TimesNewRoman"/>
          <w:sz w:val="28"/>
          <w:szCs w:val="28"/>
          <w:lang w:val="uk-UA"/>
        </w:rPr>
        <w:t xml:space="preserve"> </w:t>
      </w:r>
      <w:r w:rsidRPr="00922540">
        <w:rPr>
          <w:rFonts w:eastAsia="TimesNewRoman"/>
          <w:sz w:val="28"/>
          <w:szCs w:val="28"/>
          <w:lang w:val="uk-UA"/>
        </w:rPr>
        <w:t xml:space="preserve">Візьмемо деякий об’єм </w:t>
      </w:r>
      <w:r w:rsidRPr="00922540">
        <w:rPr>
          <w:rFonts w:eastAsia="TimesNewRoman"/>
          <w:sz w:val="28"/>
          <w:szCs w:val="28"/>
          <w:lang w:val="en-US"/>
        </w:rPr>
        <w:t>V</w:t>
      </w:r>
      <w:r w:rsidRPr="00922540">
        <w:rPr>
          <w:rFonts w:eastAsia="TimesNewRoman"/>
          <w:sz w:val="28"/>
          <w:szCs w:val="28"/>
          <w:lang w:val="uk-UA"/>
        </w:rPr>
        <w:t xml:space="preserve"> (нехай одиничний). </w:t>
      </w:r>
      <w:r w:rsidRPr="00AF608C">
        <w:rPr>
          <w:rFonts w:eastAsia="TimesNewRoman"/>
          <w:sz w:val="28"/>
          <w:szCs w:val="28"/>
          <w:lang w:val="uk-UA"/>
        </w:rPr>
        <w:t>Нехай кількість частинок в об’ємі</w:t>
      </w:r>
      <w:r w:rsidRPr="00922540">
        <w:rPr>
          <w:rFonts w:eastAsia="TimesNewRoman"/>
          <w:sz w:val="28"/>
          <w:szCs w:val="28"/>
          <w:lang w:val="uk-UA"/>
        </w:rPr>
        <w:t xml:space="preserve"> </w:t>
      </w:r>
      <w:r w:rsidRPr="00AF608C">
        <w:rPr>
          <w:rFonts w:eastAsia="TimesNewRoman"/>
          <w:sz w:val="28"/>
          <w:szCs w:val="28"/>
          <w:lang w:val="uk-UA"/>
        </w:rPr>
        <w:t xml:space="preserve"> </w:t>
      </w:r>
      <w:r w:rsidRPr="00922540">
        <w:rPr>
          <w:rFonts w:eastAsia="TimesNewRoman"/>
          <w:sz w:val="28"/>
          <w:szCs w:val="28"/>
        </w:rPr>
        <w:t>n</w:t>
      </w:r>
      <w:r w:rsidRPr="00AF608C">
        <w:rPr>
          <w:rFonts w:eastAsia="TimesNewRoman"/>
          <w:sz w:val="28"/>
          <w:szCs w:val="28"/>
          <w:lang w:val="uk-UA"/>
        </w:rPr>
        <w:t>=</w:t>
      </w:r>
      <w:r w:rsidRPr="00922540">
        <w:rPr>
          <w:rFonts w:eastAsia="TimesNewRoman"/>
          <w:sz w:val="28"/>
          <w:szCs w:val="28"/>
        </w:rPr>
        <w:t>n</w:t>
      </w:r>
      <w:r w:rsidRPr="00AF608C">
        <w:rPr>
          <w:rFonts w:eastAsia="TimesNewRoman"/>
          <w:b/>
          <w:sz w:val="28"/>
          <w:szCs w:val="28"/>
          <w:vertAlign w:val="subscript"/>
          <w:lang w:val="uk-UA"/>
        </w:rPr>
        <w:t>1</w:t>
      </w:r>
      <w:r w:rsidRPr="00AF608C">
        <w:rPr>
          <w:rFonts w:eastAsia="TimesNewRoman"/>
          <w:sz w:val="28"/>
          <w:szCs w:val="28"/>
          <w:lang w:val="uk-UA"/>
        </w:rPr>
        <w:t>+</w:t>
      </w:r>
      <w:r w:rsidRPr="00922540">
        <w:rPr>
          <w:rFonts w:eastAsia="TimesNewRoman"/>
          <w:sz w:val="28"/>
          <w:szCs w:val="28"/>
        </w:rPr>
        <w:t>n</w:t>
      </w:r>
      <w:r w:rsidRPr="00AF608C">
        <w:rPr>
          <w:rFonts w:eastAsia="TimesNewRoman"/>
          <w:b/>
          <w:sz w:val="28"/>
          <w:szCs w:val="28"/>
          <w:vertAlign w:val="subscript"/>
          <w:lang w:val="uk-UA"/>
        </w:rPr>
        <w:t>2</w:t>
      </w:r>
      <w:r w:rsidRPr="00AF608C">
        <w:rPr>
          <w:rFonts w:eastAsia="TimesNewRoman"/>
          <w:sz w:val="28"/>
          <w:szCs w:val="28"/>
          <w:lang w:val="uk-UA"/>
        </w:rPr>
        <w:t>,</w:t>
      </w:r>
      <w:r w:rsidRPr="00922540">
        <w:rPr>
          <w:rFonts w:eastAsia="TimesNewRoman"/>
          <w:sz w:val="28"/>
          <w:szCs w:val="28"/>
          <w:lang w:val="uk-UA"/>
        </w:rPr>
        <w:t xml:space="preserve"> </w:t>
      </w:r>
      <w:r w:rsidRPr="00AF608C">
        <w:rPr>
          <w:rFonts w:eastAsia="TimesNewRoman"/>
          <w:sz w:val="28"/>
          <w:szCs w:val="28"/>
          <w:lang w:val="uk-UA"/>
        </w:rPr>
        <w:t xml:space="preserve"> де </w:t>
      </w:r>
      <w:r w:rsidRPr="00922540">
        <w:rPr>
          <w:rFonts w:eastAsia="TimesNewRoman"/>
          <w:sz w:val="28"/>
          <w:szCs w:val="28"/>
        </w:rPr>
        <w:t>n</w:t>
      </w:r>
      <w:r w:rsidRPr="00AF608C">
        <w:rPr>
          <w:rFonts w:eastAsia="TimesNewRoman"/>
          <w:b/>
          <w:sz w:val="28"/>
          <w:szCs w:val="28"/>
          <w:vertAlign w:val="subscript"/>
          <w:lang w:val="uk-UA"/>
        </w:rPr>
        <w:t>1</w:t>
      </w:r>
      <w:r w:rsidRPr="00AF608C">
        <w:rPr>
          <w:rFonts w:eastAsia="TimesNewRoman"/>
          <w:sz w:val="28"/>
          <w:szCs w:val="28"/>
          <w:lang w:val="uk-UA"/>
        </w:rPr>
        <w:t xml:space="preserve">, </w:t>
      </w:r>
      <w:r w:rsidRPr="00922540">
        <w:rPr>
          <w:rFonts w:eastAsia="TimesNewRoman"/>
          <w:sz w:val="28"/>
          <w:szCs w:val="28"/>
        </w:rPr>
        <w:t>n</w:t>
      </w:r>
      <w:r w:rsidRPr="00AF608C">
        <w:rPr>
          <w:rFonts w:eastAsia="TimesNewRoman"/>
          <w:b/>
          <w:sz w:val="28"/>
          <w:szCs w:val="28"/>
          <w:vertAlign w:val="subscript"/>
          <w:lang w:val="uk-UA"/>
        </w:rPr>
        <w:t>2</w:t>
      </w:r>
      <w:r w:rsidRPr="00AF608C">
        <w:rPr>
          <w:rFonts w:eastAsia="TimesNewRoman"/>
          <w:sz w:val="28"/>
          <w:szCs w:val="28"/>
          <w:lang w:val="uk-UA"/>
        </w:rPr>
        <w:t xml:space="preserve"> –</w:t>
      </w:r>
      <w:r w:rsidR="00D047E4" w:rsidRPr="00AF608C">
        <w:rPr>
          <w:rFonts w:eastAsia="TimesNewRoman"/>
          <w:sz w:val="28"/>
          <w:szCs w:val="28"/>
          <w:lang w:val="uk-UA"/>
        </w:rPr>
        <w:t xml:space="preserve"> </w:t>
      </w:r>
      <w:r w:rsidRPr="00AF608C">
        <w:rPr>
          <w:rFonts w:eastAsia="TimesNewRoman"/>
          <w:sz w:val="28"/>
          <w:szCs w:val="28"/>
          <w:lang w:val="uk-UA"/>
        </w:rPr>
        <w:t>кількість частинок на 1 та 2</w:t>
      </w:r>
      <w:r w:rsidR="00D047E4" w:rsidRPr="00AF608C">
        <w:rPr>
          <w:rFonts w:eastAsia="TimesNewRoman"/>
          <w:sz w:val="28"/>
          <w:szCs w:val="28"/>
          <w:lang w:val="uk-UA"/>
        </w:rPr>
        <w:t xml:space="preserve"> </w:t>
      </w:r>
      <w:r w:rsidRPr="00AF608C">
        <w:rPr>
          <w:rFonts w:eastAsia="TimesNewRoman"/>
          <w:sz w:val="28"/>
          <w:szCs w:val="28"/>
          <w:lang w:val="uk-UA"/>
        </w:rPr>
        <w:t>рівнях.</w:t>
      </w:r>
      <w:r w:rsidRPr="00922540">
        <w:rPr>
          <w:rFonts w:eastAsia="TimesNewRoman"/>
          <w:sz w:val="28"/>
          <w:szCs w:val="28"/>
          <w:lang w:val="uk-UA"/>
        </w:rPr>
        <w:t xml:space="preserve"> Кількість спонтанних переходів частинок </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sz w:val="28"/>
          <w:szCs w:val="28"/>
        </w:rPr>
        <w:t>c</w:t>
      </w:r>
      <w:r w:rsidRPr="00922540">
        <w:rPr>
          <w:rFonts w:eastAsia="TimesNewRoman"/>
          <w:sz w:val="28"/>
          <w:szCs w:val="28"/>
          <w:lang w:val="uk-UA"/>
        </w:rPr>
        <w:t>=</w:t>
      </w: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 xml:space="preserve">, де </w:t>
      </w: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lang w:val="uk-UA"/>
        </w:rPr>
        <w:t>-коефіцієнт</w:t>
      </w:r>
      <w:r w:rsidR="00D047E4">
        <w:rPr>
          <w:rFonts w:eastAsia="TimesNewRoman"/>
          <w:sz w:val="28"/>
          <w:szCs w:val="28"/>
          <w:lang w:val="uk-UA"/>
        </w:rPr>
        <w:t xml:space="preserve"> </w:t>
      </w:r>
      <w:r w:rsidRPr="00922540">
        <w:rPr>
          <w:rFonts w:eastAsia="TimesNewRoman"/>
          <w:sz w:val="28"/>
          <w:szCs w:val="28"/>
          <w:lang w:val="uk-UA"/>
        </w:rPr>
        <w:t>Ейнштейна для спонтанного випромінювання [</w:t>
      </w:r>
      <w:r w:rsidRPr="00922540">
        <w:rPr>
          <w:rFonts w:eastAsia="TimesNewRoman"/>
          <w:b/>
          <w:bCs/>
          <w:sz w:val="28"/>
          <w:szCs w:val="28"/>
        </w:rPr>
        <w:t>A</w:t>
      </w:r>
      <w:r w:rsidRPr="00922540">
        <w:rPr>
          <w:rFonts w:eastAsia="TimesNewRoman"/>
          <w:b/>
          <w:bCs/>
          <w:sz w:val="28"/>
          <w:szCs w:val="28"/>
          <w:vertAlign w:val="subscript"/>
          <w:lang w:val="uk-UA"/>
        </w:rPr>
        <w:t>21</w:t>
      </w:r>
      <w:r w:rsidRPr="00922540">
        <w:rPr>
          <w:rFonts w:eastAsia="TimesNewRoman"/>
          <w:sz w:val="28"/>
          <w:szCs w:val="28"/>
          <w:lang w:val="uk-UA"/>
        </w:rPr>
        <w:t>]=[</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b/>
          <w:sz w:val="28"/>
          <w:szCs w:val="28"/>
          <w:vertAlign w:val="superscript"/>
        </w:rPr>
        <w:t>c</w:t>
      </w:r>
      <w:r w:rsidRPr="00922540">
        <w:rPr>
          <w:rFonts w:eastAsia="TimesNewRoman"/>
          <w:sz w:val="28"/>
          <w:szCs w:val="28"/>
          <w:lang w:val="uk-UA"/>
        </w:rPr>
        <w:t>/</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w:t>
      </w:r>
      <w:r w:rsidRPr="00922540">
        <w:rPr>
          <w:rFonts w:eastAsia="TimesNewRoman"/>
          <w:sz w:val="28"/>
          <w:szCs w:val="28"/>
        </w:rPr>
        <w:t>c</w:t>
      </w:r>
      <w:r w:rsidRPr="00922540">
        <w:rPr>
          <w:rFonts w:eastAsia="TimesNewRoman"/>
          <w:sz w:val="28"/>
          <w:szCs w:val="28"/>
          <w:lang w:val="uk-UA"/>
        </w:rPr>
        <w:t>*</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)/(1/</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)]=[1/</w:t>
      </w:r>
      <w:r w:rsidRPr="00922540">
        <w:rPr>
          <w:rFonts w:eastAsia="TimesNewRoman"/>
          <w:sz w:val="28"/>
          <w:szCs w:val="28"/>
        </w:rPr>
        <w:t>c</w:t>
      </w:r>
      <w:r w:rsidRPr="00922540">
        <w:rPr>
          <w:rFonts w:eastAsia="TimesNewRoman"/>
          <w:sz w:val="28"/>
          <w:szCs w:val="28"/>
          <w:lang w:val="uk-UA"/>
        </w:rPr>
        <w:t>].</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b/>
          <w:sz w:val="28"/>
          <w:szCs w:val="28"/>
          <w:lang w:val="uk-UA"/>
        </w:rPr>
        <w:t>Фізичний зміст</w:t>
      </w:r>
      <w:r w:rsidRPr="00922540">
        <w:rPr>
          <w:rFonts w:eastAsia="TimesNewRoman"/>
          <w:sz w:val="28"/>
          <w:szCs w:val="28"/>
          <w:lang w:val="uk-UA"/>
        </w:rPr>
        <w:t>: ймовірність переходу за 1 часу. Коефіцієнт Ейнштейна для спонтанного випромінювання – величина обернена до середнього часу життя частинки на збудженому рівні (</w:t>
      </w: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lang w:val="uk-UA"/>
        </w:rPr>
        <w:t>=1/</w:t>
      </w:r>
      <w:r w:rsidRPr="00922540">
        <w:rPr>
          <w:rFonts w:eastAsia="TimesNewRoman"/>
          <w:sz w:val="28"/>
          <w:szCs w:val="28"/>
        </w:rPr>
        <w:t>τ</w:t>
      </w:r>
      <w:r w:rsidRPr="00922540">
        <w:rPr>
          <w:rFonts w:eastAsia="TimesNewRoman"/>
          <w:b/>
          <w:sz w:val="28"/>
          <w:szCs w:val="28"/>
          <w:vertAlign w:val="subscript"/>
          <w:lang w:val="uk-UA"/>
        </w:rPr>
        <w:t>с</w:t>
      </w:r>
      <w:r w:rsidRPr="00922540">
        <w:rPr>
          <w:rFonts w:eastAsia="TimesNewRoman"/>
          <w:sz w:val="28"/>
          <w:szCs w:val="28"/>
          <w:lang w:val="uk-UA"/>
        </w:rPr>
        <w:t>).</w:t>
      </w:r>
      <w:r w:rsidR="00D047E4">
        <w:rPr>
          <w:rFonts w:eastAsia="TimesNewRoman"/>
          <w:sz w:val="28"/>
          <w:szCs w:val="28"/>
          <w:lang w:val="uk-UA"/>
        </w:rPr>
        <w:t xml:space="preserve"> </w:t>
      </w:r>
      <w:r w:rsidRPr="00922540">
        <w:rPr>
          <w:rFonts w:eastAsia="TimesNewRoman"/>
          <w:sz w:val="28"/>
          <w:szCs w:val="28"/>
          <w:lang w:val="uk-UA"/>
        </w:rPr>
        <w:t xml:space="preserve">Кількість вимушених переходів частинок під час поглинання: </w:t>
      </w:r>
      <w:r w:rsidRPr="00922540">
        <w:rPr>
          <w:rFonts w:eastAsia="TimesNewRoman"/>
          <w:sz w:val="28"/>
          <w:szCs w:val="28"/>
        </w:rPr>
        <w:t>Z</w:t>
      </w:r>
      <w:r w:rsidRPr="00922540">
        <w:rPr>
          <w:rFonts w:eastAsia="TimesNewRoman"/>
          <w:b/>
          <w:sz w:val="28"/>
          <w:szCs w:val="28"/>
          <w:vertAlign w:val="subscript"/>
          <w:lang w:val="uk-UA"/>
        </w:rPr>
        <w:t>12</w:t>
      </w:r>
      <w:r w:rsidRPr="00922540">
        <w:rPr>
          <w:rFonts w:eastAsia="TimesNewRoman"/>
          <w:b/>
          <w:sz w:val="28"/>
          <w:szCs w:val="28"/>
          <w:vertAlign w:val="superscript"/>
          <w:lang w:val="uk-UA"/>
        </w:rPr>
        <w:t>п</w:t>
      </w:r>
      <w:r w:rsidRPr="00922540">
        <w:rPr>
          <w:rFonts w:eastAsia="TimesNewRoman"/>
          <w:sz w:val="28"/>
          <w:szCs w:val="28"/>
          <w:lang w:val="uk-UA"/>
        </w:rPr>
        <w:t>=В</w:t>
      </w:r>
      <w:r w:rsidRPr="00922540">
        <w:rPr>
          <w:rFonts w:eastAsia="TimesNewRoman"/>
          <w:b/>
          <w:sz w:val="28"/>
          <w:szCs w:val="28"/>
          <w:vertAlign w:val="subscript"/>
          <w:lang w:val="uk-UA"/>
        </w:rPr>
        <w:t>12</w:t>
      </w:r>
      <w:r w:rsidRPr="00922540">
        <w:rPr>
          <w:rFonts w:eastAsia="TimesNewRoman"/>
          <w:sz w:val="28"/>
          <w:szCs w:val="28"/>
        </w:rPr>
        <w:t>n</w:t>
      </w:r>
      <w:r w:rsidRPr="00922540">
        <w:rPr>
          <w:rFonts w:eastAsia="TimesNewRoman"/>
          <w:b/>
          <w:sz w:val="28"/>
          <w:szCs w:val="28"/>
          <w:vertAlign w:val="subscript"/>
          <w:lang w:val="uk-UA"/>
        </w:rPr>
        <w:t>1</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 xml:space="preserve">, де </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b/>
          <w:sz w:val="28"/>
          <w:szCs w:val="28"/>
          <w:vertAlign w:val="subscript"/>
          <w:lang w:val="uk-UA"/>
        </w:rPr>
        <w:t xml:space="preserve"> </w:t>
      </w:r>
      <w:r w:rsidRPr="00922540">
        <w:rPr>
          <w:rFonts w:eastAsia="TimesNewRoman"/>
          <w:sz w:val="28"/>
          <w:szCs w:val="28"/>
          <w:lang w:val="uk-UA"/>
        </w:rPr>
        <w:t>– спектральна об’ємна густина, В</w:t>
      </w:r>
      <w:r w:rsidRPr="00922540">
        <w:rPr>
          <w:rFonts w:eastAsia="TimesNewRoman"/>
          <w:b/>
          <w:sz w:val="28"/>
          <w:szCs w:val="28"/>
          <w:vertAlign w:val="superscript"/>
          <w:lang w:val="uk-UA"/>
        </w:rPr>
        <w:t>12</w:t>
      </w:r>
      <w:r w:rsidRPr="00922540">
        <w:rPr>
          <w:rFonts w:eastAsia="TimesNewRoman"/>
          <w:sz w:val="28"/>
          <w:szCs w:val="28"/>
          <w:lang w:val="uk-UA"/>
        </w:rPr>
        <w:t xml:space="preserve"> - коефіцієнт Ейнштейна для поглинання [</w:t>
      </w:r>
      <w:r w:rsidRPr="00922540">
        <w:rPr>
          <w:rFonts w:eastAsia="TimesNewRoman"/>
          <w:b/>
          <w:bCs/>
          <w:sz w:val="28"/>
          <w:szCs w:val="28"/>
          <w:lang w:val="uk-UA"/>
        </w:rPr>
        <w:t>В</w:t>
      </w:r>
      <w:r w:rsidRPr="00922540">
        <w:rPr>
          <w:rFonts w:eastAsia="TimesNewRoman"/>
          <w:b/>
          <w:bCs/>
          <w:sz w:val="28"/>
          <w:szCs w:val="28"/>
          <w:vertAlign w:val="subscript"/>
          <w:lang w:val="uk-UA"/>
        </w:rPr>
        <w:t>12</w:t>
      </w:r>
      <w:r w:rsidRPr="00922540">
        <w:rPr>
          <w:rFonts w:eastAsia="TimesNewRoman"/>
          <w:sz w:val="28"/>
          <w:szCs w:val="28"/>
          <w:lang w:val="uk-UA"/>
        </w:rPr>
        <w:t>]=[</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sz w:val="28"/>
          <w:szCs w:val="28"/>
          <w:lang w:val="uk-UA"/>
        </w:rPr>
        <w:t>п/</w:t>
      </w:r>
      <w:r w:rsidRPr="00922540">
        <w:rPr>
          <w:rFonts w:eastAsia="TimesNewRoman"/>
          <w:sz w:val="28"/>
          <w:szCs w:val="28"/>
        </w:rPr>
        <w:t>n</w:t>
      </w:r>
      <w:r w:rsidRPr="00922540">
        <w:rPr>
          <w:rFonts w:eastAsia="TimesNewRoman"/>
          <w:sz w:val="28"/>
          <w:szCs w:val="28"/>
          <w:lang w:val="uk-UA"/>
        </w:rPr>
        <w:t>1</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]=[1/</w:t>
      </w:r>
      <w:r w:rsidRPr="00922540">
        <w:rPr>
          <w:rFonts w:eastAsia="TimesNewRoman"/>
          <w:sz w:val="28"/>
          <w:szCs w:val="28"/>
        </w:rPr>
        <w:t>c</w:t>
      </w:r>
      <w:r w:rsidRPr="00922540">
        <w:rPr>
          <w:rFonts w:eastAsia="TimesNewRoman"/>
          <w:sz w:val="28"/>
          <w:szCs w:val="28"/>
          <w:lang w:val="uk-UA"/>
        </w:rPr>
        <w:t>*</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/(Дж*с)]=[</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/(Дж*с</w:t>
      </w:r>
      <w:r w:rsidRPr="00922540">
        <w:rPr>
          <w:rFonts w:eastAsia="TimesNewRoman"/>
          <w:b/>
          <w:sz w:val="28"/>
          <w:szCs w:val="28"/>
          <w:vertAlign w:val="superscript"/>
          <w:lang w:val="uk-UA"/>
        </w:rPr>
        <w:t>2</w:t>
      </w:r>
      <w:r w:rsidRPr="00922540">
        <w:rPr>
          <w:rFonts w:eastAsia="TimesNewRoman"/>
          <w:sz w:val="28"/>
          <w:szCs w:val="28"/>
          <w:lang w:val="uk-UA"/>
        </w:rPr>
        <w:t>)].</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lang w:val="uk-UA"/>
        </w:rPr>
        <w:t xml:space="preserve"> Можна ввести: В</w:t>
      </w:r>
      <w:r w:rsidRPr="00922540">
        <w:rPr>
          <w:rFonts w:eastAsia="TimesNewRoman"/>
          <w:b/>
          <w:sz w:val="28"/>
          <w:szCs w:val="28"/>
          <w:vertAlign w:val="subscript"/>
          <w:lang w:val="uk-UA"/>
        </w:rPr>
        <w:t>12</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 xml:space="preserve"> =1/</w:t>
      </w:r>
      <w:r w:rsidRPr="00922540">
        <w:rPr>
          <w:rFonts w:eastAsia="TimesNewRoman"/>
          <w:sz w:val="28"/>
          <w:szCs w:val="28"/>
        </w:rPr>
        <w:t>τ</w:t>
      </w:r>
      <w:r w:rsidRPr="00922540">
        <w:rPr>
          <w:rFonts w:eastAsia="TimesNewRoman"/>
          <w:b/>
          <w:sz w:val="28"/>
          <w:szCs w:val="28"/>
          <w:vertAlign w:val="subscript"/>
          <w:lang w:val="uk-UA"/>
        </w:rPr>
        <w:t>п</w:t>
      </w:r>
      <w:r w:rsidRPr="00922540">
        <w:rPr>
          <w:rFonts w:eastAsia="TimesNewRoman"/>
          <w:sz w:val="28"/>
          <w:szCs w:val="28"/>
          <w:lang w:val="uk-UA"/>
        </w:rPr>
        <w:t xml:space="preserve">. </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lang w:val="uk-UA"/>
        </w:rPr>
        <w:t xml:space="preserve">Коефіцієнт Ейнштейна для вимушеного випромінювання </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b/>
          <w:sz w:val="28"/>
          <w:szCs w:val="28"/>
          <w:vertAlign w:val="superscript"/>
          <w:lang w:val="uk-UA"/>
        </w:rPr>
        <w:t>в</w:t>
      </w:r>
      <w:r w:rsidRPr="00922540">
        <w:rPr>
          <w:rFonts w:eastAsia="TimesNewRoman"/>
          <w:sz w:val="28"/>
          <w:szCs w:val="28"/>
          <w:lang w:val="uk-UA"/>
        </w:rPr>
        <w:t>=В</w:t>
      </w:r>
      <w:r w:rsidRPr="00922540">
        <w:rPr>
          <w:rFonts w:eastAsia="TimesNewRoman"/>
          <w:b/>
          <w:sz w:val="28"/>
          <w:szCs w:val="28"/>
          <w:vertAlign w:val="subscript"/>
          <w:lang w:val="uk-UA"/>
        </w:rPr>
        <w:t>21</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 [</w:t>
      </w:r>
      <w:r w:rsidRPr="00922540">
        <w:rPr>
          <w:rFonts w:eastAsia="TimesNewRoman"/>
          <w:b/>
          <w:bCs/>
          <w:sz w:val="28"/>
          <w:szCs w:val="28"/>
          <w:lang w:val="uk-UA"/>
        </w:rPr>
        <w:t>В</w:t>
      </w:r>
      <w:r w:rsidRPr="00922540">
        <w:rPr>
          <w:rFonts w:eastAsia="TimesNewRoman"/>
          <w:b/>
          <w:bCs/>
          <w:sz w:val="28"/>
          <w:szCs w:val="28"/>
          <w:vertAlign w:val="subscript"/>
          <w:lang w:val="uk-UA"/>
        </w:rPr>
        <w:t>21</w:t>
      </w:r>
      <w:r w:rsidRPr="00922540">
        <w:rPr>
          <w:rFonts w:eastAsia="TimesNewRoman"/>
          <w:sz w:val="28"/>
          <w:szCs w:val="28"/>
          <w:lang w:val="uk-UA"/>
        </w:rPr>
        <w:t>]=[</w:t>
      </w:r>
      <w:r w:rsidRPr="00922540">
        <w:rPr>
          <w:rFonts w:eastAsia="TimesNewRoman"/>
          <w:sz w:val="28"/>
          <w:szCs w:val="28"/>
        </w:rPr>
        <w:t>Z</w:t>
      </w:r>
      <w:r w:rsidRPr="00922540">
        <w:rPr>
          <w:rFonts w:eastAsia="TimesNewRoman"/>
          <w:b/>
          <w:sz w:val="28"/>
          <w:szCs w:val="28"/>
          <w:vertAlign w:val="subscript"/>
          <w:lang w:val="uk-UA"/>
        </w:rPr>
        <w:t>12</w:t>
      </w:r>
      <w:r w:rsidRPr="00922540">
        <w:rPr>
          <w:rFonts w:eastAsia="TimesNewRoman"/>
          <w:b/>
          <w:sz w:val="28"/>
          <w:szCs w:val="28"/>
          <w:vertAlign w:val="superscript"/>
          <w:lang w:val="uk-UA"/>
        </w:rPr>
        <w:t>в</w:t>
      </w:r>
      <w:r w:rsidRPr="00922540">
        <w:rPr>
          <w:rFonts w:eastAsia="TimesNewRoman"/>
          <w:sz w:val="28"/>
          <w:szCs w:val="28"/>
          <w:lang w:val="uk-UA"/>
        </w:rPr>
        <w:t>/</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]=[1/</w:t>
      </w:r>
      <w:r w:rsidRPr="00922540">
        <w:rPr>
          <w:rFonts w:eastAsia="TimesNewRoman"/>
          <w:sz w:val="28"/>
          <w:szCs w:val="28"/>
        </w:rPr>
        <w:t>c</w:t>
      </w:r>
      <w:r w:rsidRPr="00922540">
        <w:rPr>
          <w:rFonts w:eastAsia="TimesNewRoman"/>
          <w:sz w:val="28"/>
          <w:szCs w:val="28"/>
          <w:lang w:val="uk-UA"/>
        </w:rPr>
        <w:t>*</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/(Дж*с)]=[</w:t>
      </w:r>
      <w:r w:rsidRPr="00922540">
        <w:rPr>
          <w:rFonts w:eastAsia="TimesNewRoman"/>
          <w:sz w:val="28"/>
          <w:szCs w:val="28"/>
        </w:rPr>
        <w:t>m</w:t>
      </w:r>
      <w:r w:rsidRPr="00922540">
        <w:rPr>
          <w:rFonts w:eastAsia="TimesNewRoman"/>
          <w:b/>
          <w:sz w:val="28"/>
          <w:szCs w:val="28"/>
          <w:vertAlign w:val="superscript"/>
          <w:lang w:val="uk-UA"/>
        </w:rPr>
        <w:t>3</w:t>
      </w:r>
      <w:r w:rsidRPr="00922540">
        <w:rPr>
          <w:rFonts w:eastAsia="TimesNewRoman"/>
          <w:sz w:val="28"/>
          <w:szCs w:val="28"/>
          <w:lang w:val="uk-UA"/>
        </w:rPr>
        <w:t>/(Дж*с</w:t>
      </w:r>
      <w:r w:rsidRPr="00922540">
        <w:rPr>
          <w:rFonts w:eastAsia="TimesNewRoman"/>
          <w:b/>
          <w:sz w:val="28"/>
          <w:szCs w:val="28"/>
          <w:vertAlign w:val="superscript"/>
          <w:lang w:val="uk-UA"/>
        </w:rPr>
        <w:t>2</w:t>
      </w:r>
      <w:r w:rsidRPr="00922540">
        <w:rPr>
          <w:rFonts w:eastAsia="TimesNewRoman"/>
          <w:sz w:val="28"/>
          <w:szCs w:val="28"/>
          <w:lang w:val="uk-UA"/>
        </w:rPr>
        <w:t xml:space="preserve">)]. </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lang w:val="uk-UA"/>
        </w:rPr>
        <w:t>Можемо ввести деякий часВ</w:t>
      </w:r>
      <w:r w:rsidRPr="00922540">
        <w:rPr>
          <w:rFonts w:eastAsia="TimesNewRoman"/>
          <w:b/>
          <w:sz w:val="28"/>
          <w:szCs w:val="28"/>
          <w:vertAlign w:val="subscript"/>
          <w:lang w:val="uk-UA"/>
        </w:rPr>
        <w:t>21</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=1/</w:t>
      </w:r>
      <w:r w:rsidRPr="00922540">
        <w:rPr>
          <w:rFonts w:eastAsia="TimesNewRoman"/>
          <w:sz w:val="28"/>
          <w:szCs w:val="28"/>
        </w:rPr>
        <w:t>τ</w:t>
      </w:r>
      <w:r w:rsidRPr="00922540">
        <w:rPr>
          <w:rFonts w:eastAsia="TimesNewRoman"/>
          <w:sz w:val="28"/>
          <w:szCs w:val="28"/>
          <w:lang w:val="uk-UA"/>
        </w:rPr>
        <w:t xml:space="preserve"> </w:t>
      </w:r>
      <w:r w:rsidRPr="00922540">
        <w:rPr>
          <w:rFonts w:eastAsia="TimesNewRoman"/>
          <w:b/>
          <w:sz w:val="28"/>
          <w:szCs w:val="28"/>
          <w:vertAlign w:val="subscript"/>
          <w:lang w:val="uk-UA"/>
        </w:rPr>
        <w:t>в</w:t>
      </w:r>
      <w:r w:rsidRPr="00922540">
        <w:rPr>
          <w:rFonts w:eastAsia="TimesNewRoman"/>
          <w:sz w:val="28"/>
          <w:szCs w:val="28"/>
          <w:lang w:val="uk-UA"/>
        </w:rPr>
        <w:t xml:space="preserve">, де </w:t>
      </w:r>
      <w:r w:rsidRPr="00922540">
        <w:rPr>
          <w:rFonts w:eastAsia="TimesNewRoman"/>
          <w:sz w:val="28"/>
          <w:szCs w:val="28"/>
        </w:rPr>
        <w:t>τ</w:t>
      </w:r>
      <w:r w:rsidRPr="00922540">
        <w:rPr>
          <w:rFonts w:eastAsia="TimesNewRoman"/>
          <w:b/>
          <w:sz w:val="28"/>
          <w:szCs w:val="28"/>
          <w:vertAlign w:val="subscript"/>
          <w:lang w:val="uk-UA"/>
        </w:rPr>
        <w:t>в</w:t>
      </w:r>
      <w:r w:rsidRPr="00922540">
        <w:rPr>
          <w:rFonts w:eastAsia="TimesNewRoman"/>
          <w:sz w:val="28"/>
          <w:szCs w:val="28"/>
          <w:lang w:val="uk-UA"/>
        </w:rPr>
        <w:t xml:space="preserve"> – час життя частинки на </w:t>
      </w:r>
      <w:r w:rsidRPr="00922540">
        <w:rPr>
          <w:rFonts w:eastAsia="TimesNewRoman"/>
          <w:noProof/>
          <w:sz w:val="28"/>
          <w:szCs w:val="28"/>
          <w:lang w:eastAsia="ru-RU"/>
        </w:rPr>
        <w:drawing>
          <wp:inline distT="0" distB="0" distL="0" distR="0">
            <wp:extent cx="2185307" cy="1165497"/>
            <wp:effectExtent l="19050" t="0" r="5443" b="0"/>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6" cstate="print"/>
                    <a:srcRect/>
                    <a:stretch>
                      <a:fillRect/>
                    </a:stretch>
                  </pic:blipFill>
                  <pic:spPr bwMode="auto">
                    <a:xfrm>
                      <a:off x="0" y="0"/>
                      <a:ext cx="2195096" cy="1170718"/>
                    </a:xfrm>
                    <a:prstGeom prst="rect">
                      <a:avLst/>
                    </a:prstGeom>
                    <a:noFill/>
                    <a:ln w="9525">
                      <a:noFill/>
                      <a:miter lim="800000"/>
                      <a:headEnd/>
                      <a:tailEnd/>
                    </a:ln>
                  </pic:spPr>
                </pic:pic>
              </a:graphicData>
            </a:graphic>
          </wp:inline>
        </w:drawing>
      </w:r>
      <w:r w:rsidRPr="00922540">
        <w:rPr>
          <w:rFonts w:eastAsia="TimesNewRoman"/>
          <w:noProof/>
          <w:sz w:val="28"/>
          <w:szCs w:val="28"/>
          <w:lang w:eastAsia="ru-RU"/>
        </w:rPr>
        <w:drawing>
          <wp:inline distT="0" distB="0" distL="0" distR="0">
            <wp:extent cx="2177143" cy="1170834"/>
            <wp:effectExtent l="1905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 cstate="print"/>
                    <a:srcRect/>
                    <a:stretch>
                      <a:fillRect/>
                    </a:stretch>
                  </pic:blipFill>
                  <pic:spPr bwMode="auto">
                    <a:xfrm>
                      <a:off x="0" y="0"/>
                      <a:ext cx="2187918" cy="1176629"/>
                    </a:xfrm>
                    <a:prstGeom prst="rect">
                      <a:avLst/>
                    </a:prstGeom>
                    <a:noFill/>
                    <a:ln w="9525">
                      <a:noFill/>
                      <a:miter lim="800000"/>
                      <a:headEnd/>
                      <a:tailEnd/>
                    </a:ln>
                  </pic:spPr>
                </pic:pic>
              </a:graphicData>
            </a:graphic>
          </wp:inline>
        </w:drawing>
      </w:r>
    </w:p>
    <w:p w:rsidR="00922540" w:rsidRDefault="00922540" w:rsidP="00922540">
      <w:pPr>
        <w:spacing w:after="0"/>
        <w:rPr>
          <w:rFonts w:eastAsia="TimesNewRoman"/>
          <w:sz w:val="28"/>
          <w:szCs w:val="28"/>
          <w:lang w:val="uk-UA"/>
        </w:rPr>
      </w:pPr>
      <w:r w:rsidRPr="00922540">
        <w:rPr>
          <w:rFonts w:eastAsia="TimesNewRoman"/>
          <w:sz w:val="28"/>
          <w:szCs w:val="28"/>
          <w:lang w:val="uk-UA"/>
        </w:rPr>
        <w:t xml:space="preserve">верхньому рівні, якщо знехтувати спонтанними процесами. </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lang w:val="uk-UA"/>
        </w:rPr>
        <w:t xml:space="preserve">Якщо підсумуємо спонтанні та вимушені переходи з рівня 2 на 1, то </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sz w:val="28"/>
          <w:szCs w:val="28"/>
          <w:lang w:val="uk-UA"/>
        </w:rPr>
        <w:t>=</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b/>
          <w:sz w:val="28"/>
          <w:szCs w:val="28"/>
          <w:vertAlign w:val="superscript"/>
          <w:lang w:val="uk-UA"/>
        </w:rPr>
        <w:t>в</w:t>
      </w:r>
      <w:r w:rsidRPr="00922540">
        <w:rPr>
          <w:rFonts w:eastAsia="TimesNewRoman"/>
          <w:sz w:val="28"/>
          <w:szCs w:val="28"/>
          <w:lang w:val="uk-UA"/>
        </w:rPr>
        <w:t xml:space="preserve">+ </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b/>
          <w:sz w:val="28"/>
          <w:szCs w:val="28"/>
          <w:vertAlign w:val="superscript"/>
          <w:lang w:val="uk-UA"/>
        </w:rPr>
        <w:t>с</w:t>
      </w:r>
      <w:r w:rsidRPr="00922540">
        <w:rPr>
          <w:rFonts w:eastAsia="TimesNewRoman"/>
          <w:sz w:val="28"/>
          <w:szCs w:val="28"/>
          <w:lang w:val="uk-UA"/>
        </w:rPr>
        <w:t xml:space="preserve">,тоді можемо записати </w:t>
      </w:r>
      <w:r w:rsidRPr="00922540">
        <w:rPr>
          <w:rFonts w:eastAsia="TimesNewRoman"/>
          <w:sz w:val="28"/>
          <w:szCs w:val="28"/>
        </w:rPr>
        <w:t>Z</w:t>
      </w:r>
      <w:r w:rsidRPr="00922540">
        <w:rPr>
          <w:rFonts w:eastAsia="TimesNewRoman"/>
          <w:b/>
          <w:sz w:val="28"/>
          <w:szCs w:val="28"/>
          <w:vertAlign w:val="subscript"/>
          <w:lang w:val="uk-UA"/>
        </w:rPr>
        <w:t>21</w:t>
      </w:r>
      <w:r w:rsidRPr="00922540">
        <w:rPr>
          <w:rFonts w:eastAsia="TimesNewRoman"/>
          <w:sz w:val="28"/>
          <w:szCs w:val="28"/>
          <w:lang w:val="uk-UA"/>
        </w:rPr>
        <w:t xml:space="preserve">/ </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 (</w:t>
      </w: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 В</w:t>
      </w:r>
      <w:r w:rsidRPr="00922540">
        <w:rPr>
          <w:rFonts w:eastAsia="TimesNewRoman"/>
          <w:b/>
          <w:sz w:val="28"/>
          <w:szCs w:val="28"/>
          <w:vertAlign w:val="subscript"/>
          <w:lang w:val="uk-UA"/>
        </w:rPr>
        <w:t>21</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rPr>
        <w:t>ρ</w:t>
      </w:r>
      <w:r w:rsidRPr="00922540">
        <w:rPr>
          <w:rFonts w:eastAsia="TimesNewRoman"/>
          <w:b/>
          <w:sz w:val="28"/>
          <w:szCs w:val="28"/>
          <w:vertAlign w:val="subscript"/>
        </w:rPr>
        <w:t>υ</w:t>
      </w:r>
      <w:r w:rsidRPr="00922540">
        <w:rPr>
          <w:rFonts w:eastAsia="TimesNewRoman"/>
          <w:sz w:val="28"/>
          <w:szCs w:val="28"/>
          <w:lang w:val="uk-UA"/>
        </w:rPr>
        <w:t>)/</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 або 1/</w:t>
      </w:r>
      <w:r w:rsidRPr="00922540">
        <w:rPr>
          <w:rFonts w:eastAsia="TimesNewRoman"/>
          <w:sz w:val="28"/>
          <w:szCs w:val="28"/>
        </w:rPr>
        <w:t>τ</w:t>
      </w:r>
      <w:r w:rsidRPr="00922540">
        <w:rPr>
          <w:rFonts w:eastAsia="TimesNewRoman"/>
          <w:sz w:val="28"/>
          <w:szCs w:val="28"/>
          <w:lang w:val="uk-UA"/>
        </w:rPr>
        <w:t>=1/</w:t>
      </w:r>
      <w:r w:rsidRPr="00922540">
        <w:rPr>
          <w:rFonts w:eastAsia="TimesNewRoman"/>
          <w:sz w:val="28"/>
          <w:szCs w:val="28"/>
        </w:rPr>
        <w:t>τ</w:t>
      </w:r>
      <w:r w:rsidRPr="00922540">
        <w:rPr>
          <w:rFonts w:eastAsia="TimesNewRoman"/>
          <w:b/>
          <w:sz w:val="28"/>
          <w:szCs w:val="28"/>
          <w:vertAlign w:val="subscript"/>
          <w:lang w:val="uk-UA"/>
        </w:rPr>
        <w:t>с</w:t>
      </w:r>
      <w:r w:rsidRPr="00922540">
        <w:rPr>
          <w:rFonts w:eastAsia="TimesNewRoman"/>
          <w:sz w:val="28"/>
          <w:szCs w:val="28"/>
          <w:lang w:val="uk-UA"/>
        </w:rPr>
        <w:t xml:space="preserve"> + 1/</w:t>
      </w:r>
      <w:r w:rsidRPr="00922540">
        <w:rPr>
          <w:rFonts w:eastAsia="TimesNewRoman"/>
          <w:sz w:val="28"/>
          <w:szCs w:val="28"/>
        </w:rPr>
        <w:t>τ</w:t>
      </w:r>
      <w:r w:rsidRPr="00922540">
        <w:rPr>
          <w:rFonts w:eastAsia="TimesNewRoman"/>
          <w:b/>
          <w:sz w:val="28"/>
          <w:szCs w:val="28"/>
          <w:vertAlign w:val="subscript"/>
          <w:lang w:val="uk-UA"/>
        </w:rPr>
        <w:t>с</w:t>
      </w:r>
      <w:r w:rsidRPr="00922540">
        <w:rPr>
          <w:rFonts w:eastAsia="TimesNewRoman"/>
          <w:sz w:val="28"/>
          <w:szCs w:val="28"/>
          <w:lang w:val="uk-UA"/>
        </w:rPr>
        <w:t>(але користуватися часами не настільки легко, як коефіцієнтами Ейнштейна).</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b/>
          <w:bCs/>
          <w:sz w:val="28"/>
          <w:szCs w:val="28"/>
          <w:lang w:val="uk-UA"/>
        </w:rPr>
        <w:t xml:space="preserve">Співвідношення між коефіцієнтами Ейнштейна. </w:t>
      </w:r>
      <w:r w:rsidRPr="00922540">
        <w:rPr>
          <w:rFonts w:eastAsia="TimesNewRoman"/>
          <w:sz w:val="28"/>
          <w:szCs w:val="28"/>
          <w:lang w:val="uk-UA"/>
        </w:rPr>
        <w:t>Розглянемо стан термодинамічної</w:t>
      </w:r>
      <w:r w:rsidRPr="00922540">
        <w:rPr>
          <w:b/>
          <w:bCs/>
          <w:sz w:val="28"/>
          <w:szCs w:val="28"/>
          <w:lang w:val="uk-UA"/>
        </w:rPr>
        <w:t xml:space="preserve"> </w:t>
      </w:r>
      <w:r w:rsidRPr="00922540">
        <w:rPr>
          <w:rFonts w:eastAsia="TimesNewRoman"/>
          <w:sz w:val="28"/>
          <w:szCs w:val="28"/>
          <w:lang w:val="uk-UA"/>
        </w:rPr>
        <w:t xml:space="preserve">рівноваги </w:t>
      </w:r>
      <w:r w:rsidRPr="00922540">
        <w:rPr>
          <w:rFonts w:eastAsia="TimesNewRoman"/>
          <w:sz w:val="28"/>
          <w:szCs w:val="28"/>
          <w:lang w:val="en-US"/>
        </w:rPr>
        <w:t>Z</w:t>
      </w:r>
      <w:r w:rsidRPr="00922540">
        <w:rPr>
          <w:rFonts w:eastAsia="TimesNewRoman"/>
          <w:b/>
          <w:sz w:val="28"/>
          <w:szCs w:val="28"/>
          <w:vertAlign w:val="subscript"/>
          <w:lang w:val="uk-UA"/>
        </w:rPr>
        <w:t>21</w:t>
      </w:r>
      <w:r w:rsidRPr="00922540">
        <w:rPr>
          <w:rFonts w:eastAsia="TimesNewRoman"/>
          <w:sz w:val="28"/>
          <w:szCs w:val="28"/>
          <w:lang w:val="en-US"/>
        </w:rPr>
        <w:t>dt</w:t>
      </w:r>
      <w:r w:rsidRPr="00922540">
        <w:rPr>
          <w:rFonts w:eastAsia="TimesNewRoman"/>
          <w:sz w:val="28"/>
          <w:szCs w:val="28"/>
          <w:lang w:val="uk-UA"/>
        </w:rPr>
        <w:t>=</w:t>
      </w:r>
      <w:r w:rsidRPr="00922540">
        <w:rPr>
          <w:rFonts w:eastAsia="TimesNewRoman"/>
          <w:sz w:val="28"/>
          <w:szCs w:val="28"/>
          <w:lang w:val="en-US"/>
        </w:rPr>
        <w:t>Z</w:t>
      </w:r>
      <w:r w:rsidRPr="00922540">
        <w:rPr>
          <w:rFonts w:eastAsia="TimesNewRoman"/>
          <w:b/>
          <w:sz w:val="28"/>
          <w:szCs w:val="28"/>
          <w:vertAlign w:val="subscript"/>
          <w:lang w:val="uk-UA"/>
        </w:rPr>
        <w:t>12</w:t>
      </w:r>
      <w:r w:rsidRPr="00922540">
        <w:rPr>
          <w:rFonts w:eastAsia="TimesNewRoman"/>
          <w:sz w:val="28"/>
          <w:szCs w:val="28"/>
          <w:lang w:val="en-US"/>
        </w:rPr>
        <w:t>dt</w:t>
      </w:r>
    </w:p>
    <w:p w:rsidR="00922540" w:rsidRPr="00922540" w:rsidRDefault="00922540" w:rsidP="00922540">
      <w:pPr>
        <w:autoSpaceDE w:val="0"/>
        <w:autoSpaceDN w:val="0"/>
        <w:adjustRightInd w:val="0"/>
        <w:spacing w:after="0"/>
        <w:jc w:val="both"/>
        <w:rPr>
          <w:b/>
          <w:bCs/>
          <w:sz w:val="28"/>
          <w:szCs w:val="28"/>
        </w:rPr>
      </w:pPr>
      <w:r w:rsidRPr="00922540">
        <w:rPr>
          <w:rFonts w:eastAsia="TimesNewRoman"/>
          <w:sz w:val="28"/>
          <w:szCs w:val="28"/>
          <w:lang w:val="uk-UA"/>
        </w:rPr>
        <w:t>переписавши цей вираз через</w:t>
      </w:r>
      <w:r w:rsidRPr="00922540">
        <w:rPr>
          <w:b/>
          <w:bCs/>
          <w:sz w:val="28"/>
          <w:szCs w:val="28"/>
          <w:lang w:val="uk-UA"/>
        </w:rPr>
        <w:t xml:space="preserve"> </w:t>
      </w:r>
      <w:r w:rsidRPr="00922540">
        <w:rPr>
          <w:rFonts w:eastAsia="TimesNewRoman"/>
          <w:sz w:val="28"/>
          <w:szCs w:val="28"/>
          <w:lang w:val="uk-UA"/>
        </w:rPr>
        <w:t>коефіцієнти Ейнштейна</w:t>
      </w:r>
      <w:r w:rsidRPr="00922540">
        <w:rPr>
          <w:b/>
          <w:bCs/>
          <w:sz w:val="28"/>
          <w:szCs w:val="28"/>
          <w:lang w:val="uk-UA"/>
        </w:rPr>
        <w:t xml:space="preserve"> </w:t>
      </w:r>
      <w:r w:rsidRPr="00922540">
        <w:rPr>
          <w:rFonts w:eastAsia="TimesNewRoman"/>
          <w:sz w:val="28"/>
          <w:szCs w:val="28"/>
          <w:lang w:val="en-US"/>
        </w:rPr>
        <w:t>A</w:t>
      </w:r>
      <w:r w:rsidRPr="00922540">
        <w:rPr>
          <w:rFonts w:eastAsia="TimesNewRoman"/>
          <w:b/>
          <w:sz w:val="28"/>
          <w:szCs w:val="28"/>
          <w:vertAlign w:val="subscript"/>
          <w:lang w:val="uk-UA"/>
        </w:rPr>
        <w:t>21</w:t>
      </w:r>
      <w:r w:rsidRPr="00922540">
        <w:rPr>
          <w:rFonts w:eastAsia="TimesNewRoman"/>
          <w:sz w:val="28"/>
          <w:szCs w:val="28"/>
          <w:lang w:val="en-US"/>
        </w:rPr>
        <w:t>n</w:t>
      </w:r>
      <w:r w:rsidRPr="00922540">
        <w:rPr>
          <w:rFonts w:eastAsia="TimesNewRoman"/>
          <w:b/>
          <w:sz w:val="28"/>
          <w:szCs w:val="28"/>
          <w:vertAlign w:val="subscript"/>
          <w:lang w:val="uk-UA"/>
        </w:rPr>
        <w:t>2</w:t>
      </w:r>
      <w:r w:rsidRPr="00922540">
        <w:rPr>
          <w:rFonts w:eastAsia="TimesNewRoman"/>
          <w:sz w:val="28"/>
          <w:szCs w:val="28"/>
          <w:lang w:val="uk-UA"/>
        </w:rPr>
        <w:t>+ В</w:t>
      </w:r>
      <w:r w:rsidRPr="00922540">
        <w:rPr>
          <w:rFonts w:eastAsia="TimesNewRoman"/>
          <w:b/>
          <w:sz w:val="28"/>
          <w:szCs w:val="28"/>
          <w:vertAlign w:val="subscript"/>
          <w:lang w:val="uk-UA"/>
        </w:rPr>
        <w:t>21</w:t>
      </w:r>
      <w:r w:rsidRPr="00922540">
        <w:rPr>
          <w:rFonts w:eastAsia="TimesNewRoman"/>
          <w:sz w:val="28"/>
          <w:szCs w:val="28"/>
          <w:lang w:val="en-US"/>
        </w:rPr>
        <w:t>n</w:t>
      </w:r>
      <w:r w:rsidRPr="00922540">
        <w:rPr>
          <w:rFonts w:eastAsia="TimesNewRoman"/>
          <w:b/>
          <w:sz w:val="28"/>
          <w:szCs w:val="28"/>
          <w:vertAlign w:val="subscript"/>
          <w:lang w:val="uk-UA"/>
        </w:rPr>
        <w:t>2</w:t>
      </w:r>
      <w:r w:rsidRPr="00922540">
        <w:rPr>
          <w:rFonts w:eastAsia="TimesNewRoman"/>
          <w:sz w:val="28"/>
          <w:szCs w:val="28"/>
        </w:rPr>
        <w:t>ρ</w:t>
      </w:r>
      <w:r w:rsidRPr="00922540">
        <w:rPr>
          <w:rFonts w:eastAsia="TimesNewRoman"/>
          <w:sz w:val="28"/>
          <w:szCs w:val="28"/>
          <w:lang w:val="uk-UA"/>
        </w:rPr>
        <w:t>= В</w:t>
      </w:r>
      <w:r w:rsidRPr="00922540">
        <w:rPr>
          <w:rFonts w:eastAsia="TimesNewRoman"/>
          <w:b/>
          <w:sz w:val="28"/>
          <w:szCs w:val="28"/>
          <w:vertAlign w:val="subscript"/>
          <w:lang w:val="uk-UA"/>
        </w:rPr>
        <w:t>12</w:t>
      </w:r>
      <w:r w:rsidRPr="00922540">
        <w:rPr>
          <w:rFonts w:eastAsia="TimesNewRoman"/>
          <w:sz w:val="28"/>
          <w:szCs w:val="28"/>
          <w:lang w:val="en-US"/>
        </w:rPr>
        <w:t>n</w:t>
      </w:r>
      <w:r w:rsidRPr="00922540">
        <w:rPr>
          <w:rFonts w:eastAsia="TimesNewRoman"/>
          <w:sz w:val="28"/>
          <w:szCs w:val="28"/>
          <w:lang w:val="uk-UA"/>
        </w:rPr>
        <w:t>1</w:t>
      </w:r>
      <w:r w:rsidRPr="00922540">
        <w:rPr>
          <w:rFonts w:eastAsia="TimesNewRoman"/>
          <w:sz w:val="28"/>
          <w:szCs w:val="28"/>
        </w:rPr>
        <w:t>ρ</w:t>
      </w:r>
      <w:r w:rsidRPr="00922540">
        <w:rPr>
          <w:rFonts w:eastAsia="TimesNewRoman"/>
          <w:sz w:val="28"/>
          <w:szCs w:val="28"/>
          <w:lang w:val="uk-UA"/>
        </w:rPr>
        <w:t>, визначимо звідси</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ρ</w:t>
      </w:r>
      <w:r w:rsidRPr="00922540">
        <w:rPr>
          <w:rFonts w:eastAsia="TimesNewRoman"/>
          <w:sz w:val="28"/>
          <w:szCs w:val="28"/>
          <w:lang w:val="uk-UA"/>
        </w:rPr>
        <w:t xml:space="preserve"> = </w:t>
      </w:r>
      <w:r w:rsidRPr="00922540">
        <w:rPr>
          <w:rFonts w:eastAsia="TimesNewRoman"/>
          <w:sz w:val="28"/>
          <w:szCs w:val="28"/>
          <w:lang w:val="en-US"/>
        </w:rPr>
        <w:t>A</w:t>
      </w:r>
      <w:r w:rsidRPr="00922540">
        <w:rPr>
          <w:rFonts w:eastAsia="TimesNewRoman"/>
          <w:b/>
          <w:sz w:val="28"/>
          <w:szCs w:val="28"/>
          <w:vertAlign w:val="subscript"/>
          <w:lang w:val="uk-UA"/>
        </w:rPr>
        <w:t>21</w:t>
      </w:r>
      <w:r w:rsidRPr="00922540">
        <w:rPr>
          <w:rFonts w:eastAsia="TimesNewRoman"/>
          <w:sz w:val="28"/>
          <w:szCs w:val="28"/>
          <w:lang w:val="en-US"/>
        </w:rPr>
        <w:t>n</w:t>
      </w:r>
      <w:r w:rsidRPr="00922540">
        <w:rPr>
          <w:rFonts w:eastAsia="TimesNewRoman"/>
          <w:b/>
          <w:sz w:val="28"/>
          <w:szCs w:val="28"/>
          <w:vertAlign w:val="subscript"/>
          <w:lang w:val="uk-UA"/>
        </w:rPr>
        <w:t>2</w:t>
      </w:r>
      <w:r w:rsidRPr="00922540">
        <w:rPr>
          <w:rFonts w:eastAsia="TimesNewRoman"/>
          <w:sz w:val="28"/>
          <w:szCs w:val="28"/>
          <w:lang w:val="uk-UA"/>
        </w:rPr>
        <w:t>/</w:t>
      </w:r>
      <w:proofErr w:type="gramStart"/>
      <w:r w:rsidRPr="00922540">
        <w:rPr>
          <w:rFonts w:eastAsia="TimesNewRoman"/>
          <w:sz w:val="28"/>
          <w:szCs w:val="28"/>
          <w:lang w:val="uk-UA"/>
        </w:rPr>
        <w:t xml:space="preserve">( </w:t>
      </w:r>
      <w:proofErr w:type="gramEnd"/>
      <w:r w:rsidRPr="00922540">
        <w:rPr>
          <w:rFonts w:eastAsia="TimesNewRoman"/>
          <w:sz w:val="28"/>
          <w:szCs w:val="28"/>
          <w:lang w:val="uk-UA"/>
        </w:rPr>
        <w:t>В</w:t>
      </w:r>
      <w:r w:rsidRPr="00922540">
        <w:rPr>
          <w:rFonts w:eastAsia="TimesNewRoman"/>
          <w:b/>
          <w:sz w:val="28"/>
          <w:szCs w:val="28"/>
          <w:vertAlign w:val="subscript"/>
          <w:lang w:val="uk-UA"/>
        </w:rPr>
        <w:t>12</w:t>
      </w:r>
      <w:r w:rsidRPr="00922540">
        <w:rPr>
          <w:rFonts w:eastAsia="TimesNewRoman"/>
          <w:sz w:val="28"/>
          <w:szCs w:val="28"/>
          <w:lang w:val="en-US"/>
        </w:rPr>
        <w:t>n</w:t>
      </w:r>
      <w:r w:rsidRPr="00922540">
        <w:rPr>
          <w:rFonts w:eastAsia="TimesNewRoman"/>
          <w:b/>
          <w:sz w:val="28"/>
          <w:szCs w:val="28"/>
          <w:vertAlign w:val="subscript"/>
          <w:lang w:val="uk-UA"/>
        </w:rPr>
        <w:t>1</w:t>
      </w:r>
      <w:r w:rsidRPr="00922540">
        <w:rPr>
          <w:rFonts w:eastAsia="TimesNewRoman"/>
          <w:sz w:val="28"/>
          <w:szCs w:val="28"/>
          <w:lang w:val="uk-UA"/>
        </w:rPr>
        <w:t>- В</w:t>
      </w:r>
      <w:r w:rsidRPr="00922540">
        <w:rPr>
          <w:rFonts w:eastAsia="TimesNewRoman"/>
          <w:b/>
          <w:sz w:val="28"/>
          <w:szCs w:val="28"/>
          <w:vertAlign w:val="subscript"/>
          <w:lang w:val="uk-UA"/>
        </w:rPr>
        <w:t>21</w:t>
      </w:r>
      <w:r w:rsidRPr="00922540">
        <w:rPr>
          <w:rFonts w:eastAsia="TimesNewRoman"/>
          <w:sz w:val="28"/>
          <w:szCs w:val="28"/>
          <w:lang w:val="en-US"/>
        </w:rPr>
        <w:t>n</w:t>
      </w:r>
      <w:r w:rsidRPr="00922540">
        <w:rPr>
          <w:rFonts w:eastAsia="TimesNewRoman"/>
          <w:b/>
          <w:sz w:val="28"/>
          <w:szCs w:val="28"/>
          <w:vertAlign w:val="subscript"/>
          <w:lang w:val="uk-UA"/>
        </w:rPr>
        <w:t>2</w:t>
      </w:r>
      <w:r w:rsidRPr="00922540">
        <w:rPr>
          <w:rFonts w:eastAsia="TimesNewRoman"/>
          <w:sz w:val="28"/>
          <w:szCs w:val="28"/>
          <w:lang w:val="uk-UA"/>
        </w:rPr>
        <w:t xml:space="preserve">)= </w:t>
      </w:r>
      <w:r w:rsidRPr="00922540">
        <w:rPr>
          <w:rFonts w:eastAsia="TimesNewRoman"/>
          <w:sz w:val="28"/>
          <w:szCs w:val="28"/>
          <w:lang w:val="en-US"/>
        </w:rPr>
        <w:t>A</w:t>
      </w:r>
      <w:r w:rsidRPr="00922540">
        <w:rPr>
          <w:rFonts w:eastAsia="TimesNewRoman"/>
          <w:b/>
          <w:sz w:val="28"/>
          <w:szCs w:val="28"/>
          <w:vertAlign w:val="subscript"/>
          <w:lang w:val="uk-UA"/>
        </w:rPr>
        <w:t>21</w:t>
      </w:r>
      <w:r w:rsidRPr="00922540">
        <w:rPr>
          <w:rFonts w:eastAsia="TimesNewRoman"/>
          <w:sz w:val="28"/>
          <w:szCs w:val="28"/>
          <w:lang w:val="uk-UA"/>
        </w:rPr>
        <w:t>/( В</w:t>
      </w:r>
      <w:r w:rsidRPr="00922540">
        <w:rPr>
          <w:rFonts w:eastAsia="TimesNewRoman"/>
          <w:b/>
          <w:sz w:val="28"/>
          <w:szCs w:val="28"/>
          <w:vertAlign w:val="subscript"/>
          <w:lang w:val="uk-UA"/>
        </w:rPr>
        <w:t>12</w:t>
      </w:r>
      <w:r w:rsidRPr="00922540">
        <w:rPr>
          <w:rFonts w:eastAsia="TimesNewRoman"/>
          <w:sz w:val="28"/>
          <w:szCs w:val="28"/>
          <w:lang w:val="en-US"/>
        </w:rPr>
        <w:t>n</w:t>
      </w:r>
      <w:r w:rsidRPr="00922540">
        <w:rPr>
          <w:rFonts w:eastAsia="TimesNewRoman"/>
          <w:b/>
          <w:sz w:val="28"/>
          <w:szCs w:val="28"/>
          <w:vertAlign w:val="subscript"/>
          <w:lang w:val="uk-UA"/>
        </w:rPr>
        <w:t>1</w:t>
      </w:r>
      <w:r w:rsidRPr="00922540">
        <w:rPr>
          <w:rFonts w:eastAsia="TimesNewRoman"/>
          <w:sz w:val="28"/>
          <w:szCs w:val="28"/>
          <w:lang w:val="uk-UA"/>
        </w:rPr>
        <w:t xml:space="preserve">/ </w:t>
      </w:r>
      <w:r w:rsidRPr="00922540">
        <w:rPr>
          <w:rFonts w:eastAsia="TimesNewRoman"/>
          <w:sz w:val="28"/>
          <w:szCs w:val="28"/>
          <w:lang w:val="en-US"/>
        </w:rPr>
        <w:t>n</w:t>
      </w:r>
      <w:r w:rsidRPr="00922540">
        <w:rPr>
          <w:rFonts w:eastAsia="TimesNewRoman"/>
          <w:b/>
          <w:sz w:val="28"/>
          <w:szCs w:val="28"/>
          <w:vertAlign w:val="subscript"/>
          <w:lang w:val="uk-UA"/>
        </w:rPr>
        <w:t>2</w:t>
      </w:r>
      <w:r w:rsidRPr="00922540">
        <w:rPr>
          <w:rFonts w:eastAsia="TimesNewRoman"/>
          <w:sz w:val="28"/>
          <w:szCs w:val="28"/>
          <w:lang w:val="uk-UA"/>
        </w:rPr>
        <w:t>- В</w:t>
      </w:r>
      <w:r w:rsidRPr="00922540">
        <w:rPr>
          <w:rFonts w:eastAsia="TimesNewRoman"/>
          <w:b/>
          <w:sz w:val="28"/>
          <w:szCs w:val="28"/>
          <w:vertAlign w:val="subscript"/>
          <w:lang w:val="uk-UA"/>
        </w:rPr>
        <w:t>21</w:t>
      </w:r>
      <w:r w:rsidRPr="00922540">
        <w:rPr>
          <w:rFonts w:eastAsia="TimesNewRoman"/>
          <w:sz w:val="28"/>
          <w:szCs w:val="28"/>
          <w:lang w:val="uk-UA"/>
        </w:rPr>
        <w:t>).</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Запишемо розподіл Больцмана (він</w:t>
      </w:r>
      <w:r w:rsidRPr="00922540">
        <w:rPr>
          <w:b/>
          <w:bCs/>
          <w:sz w:val="28"/>
          <w:szCs w:val="28"/>
          <w:lang w:val="uk-UA"/>
        </w:rPr>
        <w:t xml:space="preserve"> </w:t>
      </w:r>
      <w:r w:rsidRPr="00922540">
        <w:rPr>
          <w:rFonts w:eastAsia="TimesNewRoman"/>
          <w:sz w:val="28"/>
          <w:szCs w:val="28"/>
        </w:rPr>
        <w:t>виконується</w:t>
      </w:r>
      <w:r w:rsidR="00952BA6">
        <w:rPr>
          <w:rFonts w:eastAsia="TimesNewRoman"/>
          <w:sz w:val="28"/>
          <w:szCs w:val="28"/>
          <w:lang w:val="uk-UA"/>
        </w:rPr>
        <w:t>,</w:t>
      </w:r>
      <w:r w:rsidRPr="00922540">
        <w:rPr>
          <w:rFonts w:eastAsia="TimesNewRoman"/>
          <w:sz w:val="28"/>
          <w:szCs w:val="28"/>
        </w:rPr>
        <w:t xml:space="preserve"> коли система знаходиться в термодинамічній </w:t>
      </w:r>
      <w:proofErr w:type="gramStart"/>
      <w:r w:rsidRPr="00922540">
        <w:rPr>
          <w:rFonts w:eastAsia="TimesNewRoman"/>
          <w:sz w:val="28"/>
          <w:szCs w:val="28"/>
        </w:rPr>
        <w:t>р</w:t>
      </w:r>
      <w:proofErr w:type="gramEnd"/>
      <w:r w:rsidRPr="00922540">
        <w:rPr>
          <w:rFonts w:eastAsia="TimesNewRoman"/>
          <w:sz w:val="28"/>
          <w:szCs w:val="28"/>
        </w:rPr>
        <w:t>івновазі).</w:t>
      </w:r>
      <w:r w:rsidRPr="00922540">
        <w:rPr>
          <w:b/>
          <w:bCs/>
          <w:sz w:val="28"/>
          <w:szCs w:val="28"/>
          <w:lang w:val="uk-UA"/>
        </w:rPr>
        <w:t xml:space="preserve"> </w:t>
      </w:r>
      <w:r w:rsidRPr="00922540">
        <w:rPr>
          <w:rFonts w:eastAsia="TimesNewRoman"/>
          <w:sz w:val="28"/>
          <w:szCs w:val="28"/>
          <w:lang w:val="uk-UA"/>
        </w:rPr>
        <w:t xml:space="preserve">Введемо статистичні ваги (або виродження) </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 xml:space="preserve"> та </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lang w:val="uk-UA"/>
        </w:rPr>
        <w:t>.</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n</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n</w:t>
      </w:r>
      <w:r w:rsidRPr="00922540">
        <w:rPr>
          <w:rFonts w:eastAsia="TimesNewRoman"/>
          <w:b/>
          <w:sz w:val="28"/>
          <w:szCs w:val="28"/>
          <w:vertAlign w:val="subscript"/>
          <w:lang w:val="uk-UA"/>
        </w:rPr>
        <w:t>2</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E</w:t>
      </w:r>
      <w:r w:rsidRPr="00922540">
        <w:rPr>
          <w:rFonts w:eastAsia="TimesNewRoman"/>
          <w:b/>
          <w:sz w:val="28"/>
          <w:szCs w:val="28"/>
          <w:vertAlign w:val="subscript"/>
          <w:lang w:val="uk-UA"/>
        </w:rPr>
        <w:t>2</w:t>
      </w:r>
      <w:r w:rsidRPr="00922540">
        <w:rPr>
          <w:rFonts w:eastAsia="TimesNewRoman"/>
          <w:sz w:val="28"/>
          <w:szCs w:val="28"/>
          <w:lang w:val="uk-UA"/>
        </w:rPr>
        <w:t>-</w:t>
      </w:r>
      <w:r w:rsidRPr="00922540">
        <w:rPr>
          <w:rFonts w:eastAsia="TimesNewRoman"/>
          <w:sz w:val="28"/>
          <w:szCs w:val="28"/>
        </w:rPr>
        <w:t>E</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kT</w:t>
      </w:r>
      <w:r w:rsidRPr="00922540">
        <w:rPr>
          <w:rFonts w:eastAsia="TimesNewRoman"/>
          <w:sz w:val="28"/>
          <w:szCs w:val="28"/>
          <w:lang w:val="uk-UA"/>
        </w:rPr>
        <w:t xml:space="preserve">]= </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hυ</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kT</w:t>
      </w:r>
      <w:r w:rsidRPr="00922540">
        <w:rPr>
          <w:rFonts w:eastAsia="TimesNewRoman"/>
          <w:sz w:val="28"/>
          <w:szCs w:val="28"/>
          <w:lang w:val="uk-UA"/>
        </w:rPr>
        <w:t xml:space="preserve">], </w:t>
      </w:r>
      <w:proofErr w:type="gramStart"/>
      <w:r w:rsidRPr="00922540">
        <w:rPr>
          <w:rFonts w:eastAsia="TimesNewRoman"/>
          <w:sz w:val="28"/>
          <w:szCs w:val="28"/>
          <w:lang w:val="uk-UA"/>
        </w:rPr>
        <w:t>п</w:t>
      </w:r>
      <w:proofErr w:type="gramEnd"/>
      <w:r w:rsidRPr="00922540">
        <w:rPr>
          <w:rFonts w:eastAsia="TimesNewRoman"/>
          <w:sz w:val="28"/>
          <w:szCs w:val="28"/>
          <w:lang w:val="uk-UA"/>
        </w:rPr>
        <w:t xml:space="preserve">ідставимо це в вираз для </w:t>
      </w:r>
      <w:r w:rsidRPr="00922540">
        <w:rPr>
          <w:rFonts w:eastAsia="TimesNewRoman"/>
          <w:sz w:val="28"/>
          <w:szCs w:val="28"/>
        </w:rPr>
        <w:t>ρ</w:t>
      </w:r>
      <w:r w:rsidRPr="00922540">
        <w:rPr>
          <w:rFonts w:eastAsia="TimesNewRoman"/>
          <w:sz w:val="28"/>
          <w:szCs w:val="28"/>
          <w:lang w:val="uk-UA"/>
        </w:rPr>
        <w:t>, тоді</w:t>
      </w:r>
      <w:r w:rsidRPr="00922540">
        <w:rPr>
          <w:b/>
          <w:bCs/>
          <w:sz w:val="28"/>
          <w:szCs w:val="28"/>
          <w:lang w:val="uk-UA"/>
        </w:rPr>
        <w:t xml:space="preserve"> </w:t>
      </w:r>
      <w:r w:rsidRPr="00922540">
        <w:rPr>
          <w:rFonts w:eastAsia="TimesNewRoman"/>
          <w:b/>
          <w:sz w:val="28"/>
          <w:szCs w:val="28"/>
        </w:rPr>
        <w:t>ρ</w:t>
      </w:r>
      <w:r w:rsidRPr="00922540">
        <w:rPr>
          <w:rFonts w:eastAsia="TimesNewRoman"/>
          <w:sz w:val="28"/>
          <w:szCs w:val="28"/>
          <w:lang w:val="uk-UA"/>
        </w:rPr>
        <w:t>=</w:t>
      </w: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lang w:val="uk-UA"/>
        </w:rPr>
        <w:t>/(В</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hυ</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kT</w:t>
      </w:r>
      <w:r w:rsidRPr="00922540">
        <w:rPr>
          <w:rFonts w:eastAsia="TimesNewRoman"/>
          <w:sz w:val="28"/>
          <w:szCs w:val="28"/>
          <w:lang w:val="uk-UA"/>
        </w:rPr>
        <w:t>])- В</w:t>
      </w:r>
      <w:r w:rsidRPr="00922540">
        <w:rPr>
          <w:rFonts w:eastAsia="TimesNewRoman"/>
          <w:b/>
          <w:sz w:val="28"/>
          <w:szCs w:val="28"/>
          <w:vertAlign w:val="subscript"/>
          <w:lang w:val="uk-UA"/>
        </w:rPr>
        <w:t>21</w:t>
      </w:r>
      <w:r w:rsidRPr="00922540">
        <w:rPr>
          <w:rFonts w:eastAsia="TimesNewRoman"/>
          <w:sz w:val="28"/>
          <w:szCs w:val="28"/>
          <w:lang w:val="uk-UA"/>
        </w:rPr>
        <w:t>)=/з формули Планка/= (8</w:t>
      </w:r>
      <w:r w:rsidRPr="00922540">
        <w:rPr>
          <w:rFonts w:eastAsia="TimesNewRoman"/>
          <w:sz w:val="28"/>
          <w:szCs w:val="28"/>
        </w:rPr>
        <w:t>πhυ</w:t>
      </w:r>
      <w:r w:rsidRPr="00922540">
        <w:rPr>
          <w:rFonts w:eastAsia="TimesNewRoman"/>
          <w:b/>
          <w:sz w:val="28"/>
          <w:szCs w:val="28"/>
          <w:vertAlign w:val="superscript"/>
          <w:lang w:val="uk-UA"/>
        </w:rPr>
        <w:t>3</w:t>
      </w:r>
      <w:r w:rsidRPr="00922540">
        <w:rPr>
          <w:rFonts w:eastAsia="TimesNewRoman"/>
          <w:sz w:val="28"/>
          <w:szCs w:val="28"/>
          <w:lang w:val="uk-UA"/>
        </w:rPr>
        <w:t>/</w:t>
      </w:r>
      <w:r w:rsidRPr="00922540">
        <w:rPr>
          <w:rFonts w:eastAsia="TimesNewRoman"/>
          <w:sz w:val="28"/>
          <w:szCs w:val="28"/>
        </w:rPr>
        <w:t>c</w:t>
      </w:r>
      <w:r w:rsidRPr="00922540">
        <w:rPr>
          <w:rFonts w:eastAsia="TimesNewRoman"/>
          <w:b/>
          <w:sz w:val="28"/>
          <w:szCs w:val="28"/>
          <w:vertAlign w:val="superscript"/>
          <w:lang w:val="uk-UA"/>
        </w:rPr>
        <w:t>3</w:t>
      </w:r>
      <w:r w:rsidRPr="00922540">
        <w:rPr>
          <w:rFonts w:eastAsia="TimesNewRoman"/>
          <w:sz w:val="28"/>
          <w:szCs w:val="28"/>
          <w:lang w:val="uk-UA"/>
        </w:rPr>
        <w:t>)*(</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hυ</w:t>
      </w:r>
      <w:r w:rsidRPr="00922540">
        <w:rPr>
          <w:rFonts w:eastAsia="TimesNewRoman"/>
          <w:sz w:val="28"/>
          <w:szCs w:val="28"/>
          <w:lang w:val="uk-UA"/>
        </w:rPr>
        <w:t>12/</w:t>
      </w:r>
      <w:r w:rsidRPr="00922540">
        <w:rPr>
          <w:rFonts w:eastAsia="TimesNewRoman"/>
          <w:sz w:val="28"/>
          <w:szCs w:val="28"/>
        </w:rPr>
        <w:t>kT</w:t>
      </w:r>
      <w:r w:rsidRPr="00922540">
        <w:rPr>
          <w:rFonts w:eastAsia="TimesNewRoman"/>
          <w:sz w:val="28"/>
          <w:szCs w:val="28"/>
          <w:lang w:val="uk-UA"/>
        </w:rPr>
        <w:t>]-1)</w:t>
      </w:r>
      <w:r w:rsidRPr="00922540">
        <w:rPr>
          <w:rFonts w:eastAsia="TimesNewRoman"/>
          <w:b/>
          <w:sz w:val="28"/>
          <w:szCs w:val="28"/>
          <w:vertAlign w:val="superscript"/>
          <w:lang w:val="uk-UA"/>
        </w:rPr>
        <w:t>-1</w:t>
      </w:r>
      <w:r w:rsidRPr="00922540">
        <w:rPr>
          <w:rFonts w:eastAsia="TimesNewRoman"/>
          <w:sz w:val="28"/>
          <w:szCs w:val="28"/>
          <w:lang w:val="uk-UA"/>
        </w:rPr>
        <w:t>.</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rPr>
        <w:lastRenderedPageBreak/>
        <w:t>Формула повинна бути справедлива для будь-яких Т</w:t>
      </w:r>
      <w:proofErr w:type="gramStart"/>
      <w:r w:rsidRPr="00922540">
        <w:rPr>
          <w:rFonts w:eastAsia="TimesNewRoman"/>
          <w:sz w:val="28"/>
          <w:szCs w:val="28"/>
        </w:rPr>
        <w:t xml:space="preserve"> ,</w:t>
      </w:r>
      <w:proofErr w:type="gramEnd"/>
      <w:r w:rsidRPr="00922540">
        <w:rPr>
          <w:rFonts w:eastAsia="TimesNewRoman"/>
          <w:sz w:val="28"/>
          <w:szCs w:val="28"/>
        </w:rPr>
        <w:t xml:space="preserve"> тому</w:t>
      </w:r>
    </w:p>
    <w:p w:rsidR="00922540" w:rsidRPr="00922540" w:rsidRDefault="00922540" w:rsidP="00922540">
      <w:pPr>
        <w:autoSpaceDE w:val="0"/>
        <w:autoSpaceDN w:val="0"/>
        <w:adjustRightInd w:val="0"/>
        <w:spacing w:after="0"/>
        <w:jc w:val="both"/>
        <w:rPr>
          <w:rFonts w:eastAsia="TimesNewRoman"/>
          <w:sz w:val="28"/>
          <w:szCs w:val="28"/>
          <w:lang w:val="uk-UA"/>
        </w:rPr>
      </w:pPr>
      <w:r>
        <w:rPr>
          <w:rFonts w:eastAsia="TimesNewRoman"/>
          <w:noProof/>
          <w:sz w:val="28"/>
          <w:szCs w:val="28"/>
          <w:lang w:eastAsia="ru-RU"/>
        </w:rPr>
        <w:drawing>
          <wp:anchor distT="0" distB="0" distL="114300" distR="114300" simplePos="0" relativeHeight="251698176" behindDoc="1" locked="0" layoutInCell="1" allowOverlap="1">
            <wp:simplePos x="0" y="0"/>
            <wp:positionH relativeFrom="column">
              <wp:posOffset>3129280</wp:posOffset>
            </wp:positionH>
            <wp:positionV relativeFrom="paragraph">
              <wp:posOffset>-188595</wp:posOffset>
            </wp:positionV>
            <wp:extent cx="3034030" cy="1477645"/>
            <wp:effectExtent l="19050" t="0" r="0" b="0"/>
            <wp:wrapTight wrapText="bothSides">
              <wp:wrapPolygon edited="0">
                <wp:start x="-136" y="0"/>
                <wp:lineTo x="-136" y="21442"/>
                <wp:lineTo x="21564" y="21442"/>
                <wp:lineTo x="21564" y="0"/>
                <wp:lineTo x="-136" y="0"/>
              </wp:wrapPolygon>
            </wp:wrapTight>
            <wp:docPr id="27"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8" cstate="print"/>
                    <a:srcRect/>
                    <a:stretch>
                      <a:fillRect/>
                    </a:stretch>
                  </pic:blipFill>
                  <pic:spPr bwMode="auto">
                    <a:xfrm>
                      <a:off x="0" y="0"/>
                      <a:ext cx="3034030" cy="1477645"/>
                    </a:xfrm>
                    <a:prstGeom prst="rect">
                      <a:avLst/>
                    </a:prstGeom>
                    <a:noFill/>
                    <a:ln w="9525">
                      <a:noFill/>
                      <a:miter lim="800000"/>
                      <a:headEnd/>
                      <a:tailEnd/>
                    </a:ln>
                  </pic:spPr>
                </pic:pic>
              </a:graphicData>
            </a:graphic>
          </wp:anchor>
        </w:drawing>
      </w:r>
      <w:r w:rsidRPr="00922540">
        <w:rPr>
          <w:rFonts w:eastAsia="TimesNewRoman"/>
          <w:sz w:val="28"/>
          <w:szCs w:val="28"/>
        </w:rPr>
        <w:t xml:space="preserve"> В</w:t>
      </w:r>
      <w:r w:rsidRPr="00922540">
        <w:rPr>
          <w:rFonts w:eastAsia="TimesNewRoman"/>
          <w:b/>
          <w:sz w:val="28"/>
          <w:szCs w:val="28"/>
          <w:vertAlign w:val="subscript"/>
        </w:rPr>
        <w:t>12</w:t>
      </w:r>
      <w:r w:rsidRPr="00922540">
        <w:rPr>
          <w:rFonts w:eastAsia="TimesNewRoman"/>
          <w:sz w:val="28"/>
          <w:szCs w:val="28"/>
        </w:rPr>
        <w:t>*q</w:t>
      </w:r>
      <w:r w:rsidRPr="00922540">
        <w:rPr>
          <w:rFonts w:eastAsia="TimesNewRoman"/>
          <w:b/>
          <w:sz w:val="28"/>
          <w:szCs w:val="28"/>
          <w:vertAlign w:val="subscript"/>
        </w:rPr>
        <w:t>1</w:t>
      </w:r>
      <w:r w:rsidRPr="00922540">
        <w:rPr>
          <w:rFonts w:eastAsia="TimesNewRoman"/>
          <w:sz w:val="28"/>
          <w:szCs w:val="28"/>
        </w:rPr>
        <w:t>/q</w:t>
      </w:r>
      <w:r w:rsidRPr="00922540">
        <w:rPr>
          <w:rFonts w:eastAsia="TimesNewRoman"/>
          <w:b/>
          <w:sz w:val="28"/>
          <w:szCs w:val="28"/>
          <w:vertAlign w:val="subscript"/>
        </w:rPr>
        <w:t>2</w:t>
      </w:r>
      <w:r w:rsidRPr="00922540">
        <w:rPr>
          <w:rFonts w:eastAsia="TimesNewRoman"/>
          <w:sz w:val="28"/>
          <w:szCs w:val="28"/>
        </w:rPr>
        <w:t>- В</w:t>
      </w:r>
      <w:r w:rsidRPr="00922540">
        <w:rPr>
          <w:rFonts w:eastAsia="TimesNewRoman"/>
          <w:b/>
          <w:sz w:val="28"/>
          <w:szCs w:val="28"/>
          <w:vertAlign w:val="subscript"/>
        </w:rPr>
        <w:t>21</w:t>
      </w:r>
      <w:r w:rsidRPr="00922540">
        <w:rPr>
          <w:rFonts w:eastAsia="TimesNewRoman"/>
          <w:sz w:val="28"/>
          <w:szCs w:val="28"/>
        </w:rPr>
        <w:t xml:space="preserve">=0,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отже</w:t>
      </w:r>
      <w:r w:rsidRPr="00922540">
        <w:rPr>
          <w:b/>
          <w:bCs/>
          <w:sz w:val="28"/>
          <w:szCs w:val="28"/>
          <w:lang w:val="uk-UA"/>
        </w:rPr>
        <w:t xml:space="preserve"> </w:t>
      </w:r>
      <w:r w:rsidRPr="00922540">
        <w:rPr>
          <w:b/>
          <w:bCs/>
          <w:sz w:val="28"/>
          <w:szCs w:val="28"/>
        </w:rPr>
        <w:t>В</w:t>
      </w:r>
      <w:r w:rsidRPr="00922540">
        <w:rPr>
          <w:b/>
          <w:bCs/>
          <w:sz w:val="28"/>
          <w:szCs w:val="28"/>
          <w:vertAlign w:val="subscript"/>
        </w:rPr>
        <w:t>21</w:t>
      </w:r>
      <w:r w:rsidRPr="00922540">
        <w:rPr>
          <w:b/>
          <w:bCs/>
          <w:sz w:val="28"/>
          <w:szCs w:val="28"/>
        </w:rPr>
        <w:t>=В</w:t>
      </w:r>
      <w:r w:rsidRPr="00922540">
        <w:rPr>
          <w:b/>
          <w:bCs/>
          <w:sz w:val="28"/>
          <w:szCs w:val="28"/>
          <w:vertAlign w:val="subscript"/>
        </w:rPr>
        <w:t>12</w:t>
      </w:r>
      <w:r w:rsidRPr="00922540">
        <w:rPr>
          <w:b/>
          <w:bCs/>
          <w:sz w:val="28"/>
          <w:szCs w:val="28"/>
        </w:rPr>
        <w:t>*q</w:t>
      </w:r>
      <w:r w:rsidRPr="00922540">
        <w:rPr>
          <w:b/>
          <w:bCs/>
          <w:sz w:val="28"/>
          <w:szCs w:val="28"/>
          <w:vertAlign w:val="subscript"/>
        </w:rPr>
        <w:t>1</w:t>
      </w:r>
      <w:r w:rsidRPr="00922540">
        <w:rPr>
          <w:b/>
          <w:bCs/>
          <w:sz w:val="28"/>
          <w:szCs w:val="28"/>
        </w:rPr>
        <w:t>/q</w:t>
      </w:r>
      <w:r w:rsidRPr="00922540">
        <w:rPr>
          <w:b/>
          <w:bCs/>
          <w:sz w:val="28"/>
          <w:szCs w:val="28"/>
          <w:vertAlign w:val="subscript"/>
        </w:rPr>
        <w:t>2</w:t>
      </w:r>
      <w:r w:rsidRPr="00922540">
        <w:rPr>
          <w:b/>
          <w:bCs/>
          <w:sz w:val="28"/>
          <w:szCs w:val="28"/>
        </w:rPr>
        <w:t>,</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rFonts w:eastAsia="TimesNewRoman"/>
          <w:sz w:val="28"/>
          <w:szCs w:val="28"/>
          <w:lang w:val="uk-UA"/>
        </w:rPr>
      </w:pPr>
      <w:r w:rsidRPr="00922540">
        <w:rPr>
          <w:rFonts w:eastAsia="TimesNewRoman"/>
          <w:sz w:val="28"/>
          <w:szCs w:val="28"/>
        </w:rPr>
        <w:t>Якщо покласти q</w:t>
      </w:r>
      <w:r w:rsidRPr="00922540">
        <w:rPr>
          <w:rFonts w:eastAsia="TimesNewRoman"/>
          <w:b/>
          <w:sz w:val="28"/>
          <w:szCs w:val="28"/>
          <w:vertAlign w:val="subscript"/>
        </w:rPr>
        <w:t>1</w:t>
      </w:r>
      <w:r w:rsidRPr="00922540">
        <w:rPr>
          <w:rFonts w:eastAsia="TimesNewRoman"/>
          <w:sz w:val="28"/>
          <w:szCs w:val="28"/>
        </w:rPr>
        <w:t>=q</w:t>
      </w:r>
      <w:r w:rsidRPr="00922540">
        <w:rPr>
          <w:rFonts w:eastAsia="TimesNewRoman"/>
          <w:b/>
          <w:sz w:val="28"/>
          <w:szCs w:val="28"/>
          <w:vertAlign w:val="subscript"/>
        </w:rPr>
        <w:t>2</w:t>
      </w:r>
      <w:r w:rsidRPr="00922540">
        <w:rPr>
          <w:rFonts w:eastAsia="TimesNewRoman"/>
          <w:sz w:val="28"/>
          <w:szCs w:val="28"/>
        </w:rPr>
        <w:t>, то В</w:t>
      </w:r>
      <w:r w:rsidRPr="00922540">
        <w:rPr>
          <w:rFonts w:eastAsia="TimesNewRoman"/>
          <w:b/>
          <w:sz w:val="28"/>
          <w:szCs w:val="28"/>
          <w:vertAlign w:val="subscript"/>
        </w:rPr>
        <w:t>21</w:t>
      </w:r>
      <w:r w:rsidRPr="00922540">
        <w:rPr>
          <w:rFonts w:eastAsia="TimesNewRoman"/>
          <w:sz w:val="28"/>
          <w:szCs w:val="28"/>
        </w:rPr>
        <w:t>=В</w:t>
      </w:r>
      <w:r w:rsidRPr="00922540">
        <w:rPr>
          <w:rFonts w:eastAsia="TimesNewRoman"/>
          <w:b/>
          <w:sz w:val="28"/>
          <w:szCs w:val="28"/>
          <w:vertAlign w:val="subscript"/>
        </w:rPr>
        <w:t>12</w:t>
      </w:r>
      <w:r w:rsidRPr="00922540">
        <w:rPr>
          <w:rFonts w:eastAsia="TimesNewRoman"/>
          <w:sz w:val="28"/>
          <w:szCs w:val="28"/>
        </w:rPr>
        <w:t>.</w:t>
      </w:r>
      <w:r w:rsidRPr="00922540">
        <w:rPr>
          <w:rFonts w:eastAsia="TimesNewRoman"/>
          <w:sz w:val="28"/>
          <w:szCs w:val="28"/>
          <w:lang w:val="uk-UA"/>
        </w:rPr>
        <w:t xml:space="preserve">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A</w:t>
      </w:r>
      <w:r w:rsidRPr="00922540">
        <w:rPr>
          <w:rFonts w:eastAsia="TimesNewRoman"/>
          <w:b/>
          <w:sz w:val="28"/>
          <w:szCs w:val="28"/>
          <w:vertAlign w:val="subscript"/>
          <w:lang w:val="uk-UA"/>
        </w:rPr>
        <w:t>21</w:t>
      </w:r>
      <w:r w:rsidRPr="00922540">
        <w:rPr>
          <w:rFonts w:eastAsia="TimesNewRoman"/>
          <w:sz w:val="28"/>
          <w:szCs w:val="28"/>
          <w:lang w:val="uk-UA"/>
        </w:rPr>
        <w:t>/(В</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hυ</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kT</w:t>
      </w:r>
      <w:r w:rsidRPr="00922540">
        <w:rPr>
          <w:rFonts w:eastAsia="TimesNewRoman"/>
          <w:sz w:val="28"/>
          <w:szCs w:val="28"/>
          <w:lang w:val="uk-UA"/>
        </w:rPr>
        <w:t>])- В</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1</w:t>
      </w:r>
      <w:r w:rsidRPr="00922540">
        <w:rPr>
          <w:rFonts w:eastAsia="TimesNewRoman"/>
          <w:sz w:val="28"/>
          <w:szCs w:val="28"/>
          <w:lang w:val="uk-UA"/>
        </w:rPr>
        <w:t>/</w:t>
      </w:r>
      <w:r w:rsidRPr="00922540">
        <w:rPr>
          <w:rFonts w:eastAsia="TimesNewRoman"/>
          <w:sz w:val="28"/>
          <w:szCs w:val="28"/>
        </w:rPr>
        <w:t>q</w:t>
      </w:r>
      <w:r w:rsidRPr="00922540">
        <w:rPr>
          <w:rFonts w:eastAsia="TimesNewRoman"/>
          <w:b/>
          <w:sz w:val="28"/>
          <w:szCs w:val="28"/>
          <w:vertAlign w:val="subscript"/>
          <w:lang w:val="uk-UA"/>
        </w:rPr>
        <w:t>2</w:t>
      </w:r>
      <w:r w:rsidRPr="00922540">
        <w:rPr>
          <w:rFonts w:eastAsia="TimesNewRoman"/>
          <w:sz w:val="28"/>
          <w:szCs w:val="28"/>
          <w:lang w:val="uk-UA"/>
        </w:rPr>
        <w:t>)= (8</w:t>
      </w:r>
      <w:r w:rsidRPr="00922540">
        <w:rPr>
          <w:rFonts w:eastAsia="TimesNewRoman"/>
          <w:sz w:val="28"/>
          <w:szCs w:val="28"/>
        </w:rPr>
        <w:t>πhυ</w:t>
      </w:r>
      <w:r w:rsidRPr="00922540">
        <w:rPr>
          <w:rFonts w:eastAsia="TimesNewRoman"/>
          <w:b/>
          <w:sz w:val="28"/>
          <w:szCs w:val="28"/>
          <w:vertAlign w:val="superscript"/>
          <w:lang w:val="uk-UA"/>
        </w:rPr>
        <w:t>3</w:t>
      </w:r>
      <w:r w:rsidRPr="00922540">
        <w:rPr>
          <w:rFonts w:eastAsia="TimesNewRoman"/>
          <w:sz w:val="28"/>
          <w:szCs w:val="28"/>
          <w:lang w:val="uk-UA"/>
        </w:rPr>
        <w:t>/</w:t>
      </w:r>
      <w:r w:rsidRPr="00922540">
        <w:rPr>
          <w:rFonts w:eastAsia="TimesNewRoman"/>
          <w:sz w:val="28"/>
          <w:szCs w:val="28"/>
        </w:rPr>
        <w:t>c</w:t>
      </w:r>
      <w:r w:rsidRPr="00922540">
        <w:rPr>
          <w:rFonts w:eastAsia="TimesNewRoman"/>
          <w:b/>
          <w:sz w:val="28"/>
          <w:szCs w:val="28"/>
          <w:vertAlign w:val="superscript"/>
          <w:lang w:val="uk-UA"/>
        </w:rPr>
        <w:t>3</w:t>
      </w:r>
      <w:r w:rsidRPr="00922540">
        <w:rPr>
          <w:rFonts w:eastAsia="TimesNewRoman"/>
          <w:sz w:val="28"/>
          <w:szCs w:val="28"/>
          <w:lang w:val="uk-UA"/>
        </w:rPr>
        <w:t>)*(</w:t>
      </w:r>
      <w:r w:rsidRPr="00922540">
        <w:rPr>
          <w:rFonts w:eastAsia="TimesNewRoman"/>
          <w:sz w:val="28"/>
          <w:szCs w:val="28"/>
        </w:rPr>
        <w:t>exp</w:t>
      </w:r>
      <w:r w:rsidRPr="00922540">
        <w:rPr>
          <w:rFonts w:eastAsia="TimesNewRoman"/>
          <w:sz w:val="28"/>
          <w:szCs w:val="28"/>
          <w:lang w:val="uk-UA"/>
        </w:rPr>
        <w:t>[</w:t>
      </w:r>
      <w:r w:rsidRPr="00922540">
        <w:rPr>
          <w:rFonts w:eastAsia="TimesNewRoman"/>
          <w:sz w:val="28"/>
          <w:szCs w:val="28"/>
        </w:rPr>
        <w:t>hυ</w:t>
      </w:r>
      <w:r w:rsidRPr="00922540">
        <w:rPr>
          <w:rFonts w:eastAsia="TimesNewRoman"/>
          <w:b/>
          <w:sz w:val="28"/>
          <w:szCs w:val="28"/>
          <w:vertAlign w:val="subscript"/>
          <w:lang w:val="uk-UA"/>
        </w:rPr>
        <w:t>12</w:t>
      </w:r>
      <w:r w:rsidRPr="00922540">
        <w:rPr>
          <w:rFonts w:eastAsia="TimesNewRoman"/>
          <w:sz w:val="28"/>
          <w:szCs w:val="28"/>
          <w:lang w:val="uk-UA"/>
        </w:rPr>
        <w:t>/</w:t>
      </w:r>
      <w:r w:rsidRPr="00922540">
        <w:rPr>
          <w:rFonts w:eastAsia="TimesNewRoman"/>
          <w:sz w:val="28"/>
          <w:szCs w:val="28"/>
        </w:rPr>
        <w:t>kT</w:t>
      </w:r>
      <w:r w:rsidRPr="00922540">
        <w:rPr>
          <w:rFonts w:eastAsia="TimesNewRoman"/>
          <w:sz w:val="28"/>
          <w:szCs w:val="28"/>
          <w:lang w:val="uk-UA"/>
        </w:rPr>
        <w:t>]-1)</w:t>
      </w:r>
      <w:r w:rsidRPr="00922540">
        <w:rPr>
          <w:rFonts w:eastAsia="TimesNewRoman"/>
          <w:b/>
          <w:sz w:val="28"/>
          <w:szCs w:val="28"/>
          <w:vertAlign w:val="superscript"/>
          <w:lang w:val="uk-UA"/>
        </w:rPr>
        <w:t>-1</w:t>
      </w:r>
      <w:r w:rsidRPr="00922540">
        <w:rPr>
          <w:rFonts w:eastAsia="TimesNewRoman"/>
          <w:sz w:val="28"/>
          <w:szCs w:val="28"/>
          <w:lang w:val="uk-UA"/>
        </w:rPr>
        <w:t xml:space="preserve">, тоді </w:t>
      </w:r>
      <w:r w:rsidRPr="00922540">
        <w:rPr>
          <w:b/>
          <w:bCs/>
          <w:sz w:val="28"/>
          <w:szCs w:val="28"/>
        </w:rPr>
        <w:t>A</w:t>
      </w:r>
      <w:r w:rsidRPr="00922540">
        <w:rPr>
          <w:b/>
          <w:bCs/>
          <w:sz w:val="28"/>
          <w:szCs w:val="28"/>
          <w:vertAlign w:val="subscript"/>
          <w:lang w:val="uk-UA"/>
        </w:rPr>
        <w:t>21</w:t>
      </w:r>
      <w:r w:rsidRPr="00922540">
        <w:rPr>
          <w:b/>
          <w:bCs/>
          <w:sz w:val="28"/>
          <w:szCs w:val="28"/>
          <w:lang w:val="uk-UA"/>
        </w:rPr>
        <w:t>=(8</w:t>
      </w:r>
      <w:r w:rsidRPr="00922540">
        <w:rPr>
          <w:b/>
          <w:bCs/>
          <w:sz w:val="28"/>
          <w:szCs w:val="28"/>
        </w:rPr>
        <w:t>πhυ</w:t>
      </w:r>
      <w:r w:rsidRPr="00922540">
        <w:rPr>
          <w:b/>
          <w:bCs/>
          <w:sz w:val="28"/>
          <w:szCs w:val="28"/>
          <w:vertAlign w:val="superscript"/>
          <w:lang w:val="uk-UA"/>
        </w:rPr>
        <w:t>3</w:t>
      </w:r>
      <w:r w:rsidRPr="00922540">
        <w:rPr>
          <w:b/>
          <w:bCs/>
          <w:sz w:val="28"/>
          <w:szCs w:val="28"/>
          <w:lang w:val="uk-UA"/>
        </w:rPr>
        <w:t>/</w:t>
      </w:r>
      <w:r w:rsidRPr="00922540">
        <w:rPr>
          <w:b/>
          <w:bCs/>
          <w:sz w:val="28"/>
          <w:szCs w:val="28"/>
        </w:rPr>
        <w:t>c</w:t>
      </w:r>
      <w:r w:rsidRPr="00922540">
        <w:rPr>
          <w:b/>
          <w:bCs/>
          <w:sz w:val="28"/>
          <w:szCs w:val="28"/>
          <w:vertAlign w:val="superscript"/>
          <w:lang w:val="uk-UA"/>
        </w:rPr>
        <w:t>3</w:t>
      </w:r>
      <w:r w:rsidRPr="00922540">
        <w:rPr>
          <w:b/>
          <w:bCs/>
          <w:sz w:val="28"/>
          <w:szCs w:val="28"/>
          <w:lang w:val="uk-UA"/>
        </w:rPr>
        <w:t>)*</w:t>
      </w:r>
      <w:r w:rsidRPr="00922540">
        <w:rPr>
          <w:b/>
          <w:bCs/>
          <w:sz w:val="28"/>
          <w:szCs w:val="28"/>
        </w:rPr>
        <w:t>q</w:t>
      </w:r>
      <w:r w:rsidRPr="00922540">
        <w:rPr>
          <w:b/>
          <w:bCs/>
          <w:sz w:val="28"/>
          <w:szCs w:val="28"/>
          <w:vertAlign w:val="subscript"/>
          <w:lang w:val="uk-UA"/>
        </w:rPr>
        <w:t>1</w:t>
      </w:r>
      <w:r w:rsidRPr="00922540">
        <w:rPr>
          <w:b/>
          <w:bCs/>
          <w:sz w:val="28"/>
          <w:szCs w:val="28"/>
          <w:lang w:val="uk-UA"/>
        </w:rPr>
        <w:t>/</w:t>
      </w:r>
      <w:r w:rsidRPr="00922540">
        <w:rPr>
          <w:b/>
          <w:bCs/>
          <w:sz w:val="28"/>
          <w:szCs w:val="28"/>
        </w:rPr>
        <w:t>q</w:t>
      </w:r>
      <w:r w:rsidRPr="00922540">
        <w:rPr>
          <w:b/>
          <w:bCs/>
          <w:sz w:val="28"/>
          <w:szCs w:val="28"/>
          <w:vertAlign w:val="subscript"/>
          <w:lang w:val="uk-UA"/>
        </w:rPr>
        <w:t>2</w:t>
      </w:r>
      <w:r w:rsidRPr="00922540">
        <w:rPr>
          <w:b/>
          <w:bCs/>
          <w:sz w:val="28"/>
          <w:szCs w:val="28"/>
          <w:lang w:val="uk-UA"/>
        </w:rPr>
        <w:t>* В</w:t>
      </w:r>
      <w:r w:rsidRPr="00922540">
        <w:rPr>
          <w:b/>
          <w:bCs/>
          <w:sz w:val="28"/>
          <w:szCs w:val="28"/>
          <w:vertAlign w:val="subscript"/>
          <w:lang w:val="uk-UA"/>
        </w:rPr>
        <w:t>12</w:t>
      </w:r>
      <w:r w:rsidRPr="00922540">
        <w:rPr>
          <w:b/>
          <w:bCs/>
          <w:sz w:val="28"/>
          <w:szCs w:val="28"/>
          <w:lang w:val="uk-UA"/>
        </w:rPr>
        <w:t xml:space="preserve">. </w:t>
      </w:r>
    </w:p>
    <w:p w:rsidR="00922540" w:rsidRPr="00922540" w:rsidRDefault="00922540" w:rsidP="00922540">
      <w:pPr>
        <w:autoSpaceDE w:val="0"/>
        <w:autoSpaceDN w:val="0"/>
        <w:adjustRightInd w:val="0"/>
        <w:spacing w:after="0"/>
        <w:jc w:val="both"/>
        <w:rPr>
          <w:b/>
          <w:bCs/>
          <w:sz w:val="28"/>
          <w:szCs w:val="28"/>
          <w:lang w:val="uk-UA"/>
        </w:rPr>
      </w:pPr>
      <w:r w:rsidRPr="00922540">
        <w:rPr>
          <w:rFonts w:eastAsia="TimesNewRoman"/>
          <w:sz w:val="28"/>
          <w:szCs w:val="28"/>
        </w:rPr>
        <w:t>Тут дуже важливим є те, що</w:t>
      </w:r>
      <w:proofErr w:type="gramStart"/>
      <w:r w:rsidRPr="00922540">
        <w:rPr>
          <w:rFonts w:eastAsia="TimesNewRoman"/>
          <w:sz w:val="28"/>
          <w:szCs w:val="28"/>
        </w:rPr>
        <w:t xml:space="preserve"> А</w:t>
      </w:r>
      <w:proofErr w:type="gramEnd"/>
      <w:r w:rsidRPr="00922540">
        <w:rPr>
          <w:rFonts w:eastAsia="TimesNewRoman"/>
          <w:sz w:val="28"/>
          <w:szCs w:val="28"/>
        </w:rPr>
        <w:t>~ υ</w:t>
      </w:r>
      <w:r w:rsidRPr="00922540">
        <w:rPr>
          <w:rFonts w:eastAsia="TimesNewRoman"/>
          <w:b/>
          <w:sz w:val="28"/>
          <w:szCs w:val="28"/>
          <w:vertAlign w:val="superscript"/>
        </w:rPr>
        <w:t>3</w:t>
      </w:r>
      <w:r w:rsidRPr="00922540">
        <w:rPr>
          <w:rFonts w:eastAsia="TimesNewRoman"/>
          <w:sz w:val="28"/>
          <w:szCs w:val="28"/>
        </w:rPr>
        <w:t>, тому у видимому діапазоні А велике (а τ мале)</w:t>
      </w:r>
      <w:r w:rsidRPr="00922540">
        <w:rPr>
          <w:rFonts w:eastAsia="TimesNewRoman"/>
          <w:sz w:val="28"/>
          <w:szCs w:val="28"/>
          <w:lang w:val="uk-UA"/>
        </w:rPr>
        <w:t xml:space="preserve"> </w:t>
      </w:r>
    </w:p>
    <w:p w:rsidR="00922540" w:rsidRPr="00922540" w:rsidRDefault="00922540" w:rsidP="00922540">
      <w:pPr>
        <w:spacing w:after="0"/>
        <w:rPr>
          <w:b/>
          <w:sz w:val="28"/>
          <w:szCs w:val="28"/>
          <w:lang w:val="uk-UA"/>
        </w:rPr>
      </w:pPr>
      <w:r w:rsidRPr="00922540">
        <w:rPr>
          <w:b/>
          <w:sz w:val="28"/>
          <w:szCs w:val="28"/>
          <w:lang w:val="uk-UA"/>
        </w:rPr>
        <w:br w:type="page"/>
      </w:r>
    </w:p>
    <w:p w:rsidR="00C273A5" w:rsidRPr="00097ABF" w:rsidRDefault="00C273A5" w:rsidP="00097ABF">
      <w:pPr>
        <w:spacing w:after="0"/>
        <w:jc w:val="both"/>
        <w:rPr>
          <w:b/>
          <w:sz w:val="32"/>
          <w:szCs w:val="32"/>
        </w:rPr>
      </w:pPr>
      <w:r w:rsidRPr="00097ABF">
        <w:rPr>
          <w:b/>
          <w:sz w:val="32"/>
          <w:szCs w:val="32"/>
          <w:lang w:val="uk-UA"/>
        </w:rPr>
        <w:lastRenderedPageBreak/>
        <w:t>2. Поглинання світла дворівневою квантовою системою. Ефект насичення поглинання.</w:t>
      </w:r>
    </w:p>
    <w:p w:rsidR="00C273A5" w:rsidRDefault="00C273A5" w:rsidP="00C273A5">
      <w:pPr>
        <w:spacing w:after="0"/>
        <w:jc w:val="both"/>
        <w:rPr>
          <w:noProof/>
          <w:sz w:val="28"/>
          <w:szCs w:val="28"/>
          <w:lang w:val="uk-UA" w:eastAsia="ru-RU"/>
        </w:rPr>
      </w:pPr>
      <w:r>
        <w:rPr>
          <w:noProof/>
          <w:sz w:val="28"/>
          <w:szCs w:val="28"/>
          <w:lang w:val="uk-UA" w:eastAsia="ru-RU"/>
        </w:rPr>
        <w:t>Равновесная квантовая система поглощает єнергию внешнего излучения, т.е при равновероятности индуцированніх переходов сверху вниз (с из</w:t>
      </w:r>
      <w:r w:rsidR="00AF608C">
        <w:rPr>
          <w:noProof/>
          <w:sz w:val="28"/>
          <w:szCs w:val="28"/>
          <w:lang w:val="uk-UA" w:eastAsia="ru-RU"/>
        </w:rPr>
        <w:t>л</w:t>
      </w:r>
      <w:r>
        <w:rPr>
          <w:noProof/>
          <w:sz w:val="28"/>
          <w:szCs w:val="28"/>
          <w:lang w:val="uk-UA" w:eastAsia="ru-RU"/>
        </w:rPr>
        <w:t xml:space="preserve">учением </w:t>
      </w:r>
      <w:r w:rsidR="00AF608C">
        <w:rPr>
          <w:noProof/>
          <w:sz w:val="28"/>
          <w:szCs w:val="28"/>
          <w:lang w:val="uk-UA" w:eastAsia="ru-RU"/>
        </w:rPr>
        <w:t>э</w:t>
      </w:r>
      <w:r>
        <w:rPr>
          <w:noProof/>
          <w:sz w:val="28"/>
          <w:szCs w:val="28"/>
          <w:lang w:val="uk-UA" w:eastAsia="ru-RU"/>
        </w:rPr>
        <w:t xml:space="preserve">нергии) и снизу вверх (с поглощением </w:t>
      </w:r>
      <w:r w:rsidR="00AF608C">
        <w:rPr>
          <w:noProof/>
          <w:sz w:val="28"/>
          <w:szCs w:val="28"/>
          <w:lang w:val="uk-UA" w:eastAsia="ru-RU"/>
        </w:rPr>
        <w:t>э</w:t>
      </w:r>
      <w:r>
        <w:rPr>
          <w:noProof/>
          <w:sz w:val="28"/>
          <w:szCs w:val="28"/>
          <w:lang w:val="uk-UA" w:eastAsia="ru-RU"/>
        </w:rPr>
        <w:t xml:space="preserve">нергии) в расчете на одну частицу общее число переходов с нижних уровней на верхние превосходит число обратных переходов, потому что внизу частиц больше , чем вверху. </w:t>
      </w:r>
    </w:p>
    <w:p w:rsidR="00C273A5" w:rsidRPr="00D317B3" w:rsidRDefault="00C273A5" w:rsidP="00C273A5">
      <w:pPr>
        <w:spacing w:after="0"/>
        <w:jc w:val="both"/>
        <w:rPr>
          <w:rFonts w:eastAsiaTheme="minorEastAsia" w:cstheme="minorHAnsi"/>
          <w:noProof/>
          <w:sz w:val="28"/>
          <w:szCs w:val="28"/>
          <w:lang w:eastAsia="ru-RU"/>
        </w:rPr>
      </w:pPr>
      <w:r>
        <w:rPr>
          <w:noProof/>
          <w:sz w:val="28"/>
          <w:szCs w:val="28"/>
          <w:lang w:val="uk-UA" w:eastAsia="ru-RU"/>
        </w:rPr>
        <w:t>Действительно, изменение энергии внешнего поля излучения в единичном объеме квантовой системы определяется разностью энергий, излучаемых и поглощаемых при индивидуальных переходах внизу и вверх. Так как излучаемая мощность равна</w:t>
      </w:r>
      <m:oMath>
        <m:r>
          <w:rPr>
            <w:rFonts w:ascii="Cambria Math" w:hAnsi="Cambria Math"/>
            <w:noProof/>
            <w:sz w:val="28"/>
            <w:szCs w:val="28"/>
            <w:lang w:val="uk-UA" w:eastAsia="ru-RU"/>
          </w:rPr>
          <m:t xml:space="preserve">  </m:t>
        </m:r>
        <m:sSub>
          <m:sSubPr>
            <m:ctrlPr>
              <w:rPr>
                <w:rFonts w:ascii="Cambria Math" w:hAnsi="Cambria Math"/>
                <w:i/>
                <w:noProof/>
                <w:sz w:val="28"/>
                <w:szCs w:val="28"/>
                <w:lang w:val="uk-UA" w:eastAsia="ru-RU"/>
              </w:rPr>
            </m:ctrlPr>
          </m:sSubPr>
          <m:e>
            <m:r>
              <w:rPr>
                <w:rFonts w:ascii="Cambria Math" w:hAnsi="Cambria Math"/>
                <w:noProof/>
                <w:sz w:val="28"/>
                <w:szCs w:val="28"/>
                <w:lang w:val="uk-UA" w:eastAsia="ru-RU"/>
              </w:rPr>
              <m:t>n</m:t>
            </m:r>
          </m:e>
          <m:sub>
            <m:r>
              <w:rPr>
                <w:rFonts w:ascii="Cambria Math" w:hAnsi="Cambria Math"/>
                <w:noProof/>
                <w:sz w:val="28"/>
                <w:szCs w:val="28"/>
                <w:lang w:val="uk-UA" w:eastAsia="ru-RU"/>
              </w:rPr>
              <m:t>2</m:t>
            </m:r>
          </m:sub>
        </m:sSub>
        <m:sSub>
          <m:sSubPr>
            <m:ctrlPr>
              <w:rPr>
                <w:rFonts w:ascii="Cambria Math" w:hAnsi="Cambria Math"/>
                <w:i/>
                <w:noProof/>
                <w:sz w:val="28"/>
                <w:szCs w:val="28"/>
                <w:lang w:val="uk-UA" w:eastAsia="ru-RU"/>
              </w:rPr>
            </m:ctrlPr>
          </m:sSubPr>
          <m:e>
            <m:r>
              <w:rPr>
                <w:rFonts w:ascii="Cambria Math" w:hAnsi="Cambria Math"/>
                <w:noProof/>
                <w:sz w:val="28"/>
                <w:szCs w:val="28"/>
                <w:lang w:val="uk-UA" w:eastAsia="ru-RU"/>
              </w:rPr>
              <m:t>W</m:t>
            </m:r>
          </m:e>
          <m:sub>
            <m:r>
              <w:rPr>
                <w:rFonts w:ascii="Cambria Math" w:hAnsi="Cambria Math"/>
                <w:noProof/>
                <w:sz w:val="28"/>
                <w:szCs w:val="28"/>
                <w:lang w:val="uk-UA" w:eastAsia="ru-RU"/>
              </w:rPr>
              <m:t>21</m:t>
            </m:r>
          </m:sub>
        </m:sSub>
        <m:r>
          <w:rPr>
            <w:rFonts w:ascii="Cambria Math" w:hAnsi="Cambria Math"/>
            <w:noProof/>
            <w:sz w:val="28"/>
            <w:szCs w:val="28"/>
            <w:lang w:val="uk-UA" w:eastAsia="ru-RU"/>
          </w:rPr>
          <m:t>hν</m:t>
        </m:r>
      </m:oMath>
      <w:r w:rsidRPr="00862181">
        <w:rPr>
          <w:rFonts w:eastAsiaTheme="minorEastAsia"/>
          <w:noProof/>
          <w:sz w:val="28"/>
          <w:szCs w:val="28"/>
          <w:lang w:eastAsia="ru-RU"/>
        </w:rPr>
        <w:t xml:space="preserve"> а поглащаемая</w:t>
      </w:r>
      <w:r>
        <w:rPr>
          <w:rFonts w:eastAsiaTheme="minorEastAsia"/>
          <w:noProof/>
          <w:sz w:val="28"/>
          <w:szCs w:val="28"/>
          <w:lang w:eastAsia="ru-RU"/>
        </w:rPr>
        <w:t xml:space="preserve"> </w:t>
      </w:r>
      <m:oMath>
        <m:sSub>
          <m:sSubPr>
            <m:ctrlPr>
              <w:rPr>
                <w:rFonts w:ascii="Cambria Math" w:hAnsi="Cambria Math"/>
                <w:i/>
                <w:noProof/>
                <w:sz w:val="28"/>
                <w:szCs w:val="28"/>
                <w:lang w:val="uk-UA" w:eastAsia="ru-RU"/>
              </w:rPr>
            </m:ctrlPr>
          </m:sSubPr>
          <m:e>
            <m:r>
              <w:rPr>
                <w:rFonts w:ascii="Cambria Math" w:hAnsi="Cambria Math"/>
                <w:noProof/>
                <w:sz w:val="28"/>
                <w:szCs w:val="28"/>
                <w:lang w:val="uk-UA" w:eastAsia="ru-RU"/>
              </w:rPr>
              <m:t>n</m:t>
            </m:r>
          </m:e>
          <m:sub>
            <m:r>
              <w:rPr>
                <w:rFonts w:ascii="Cambria Math" w:hAnsi="Cambria Math"/>
                <w:noProof/>
                <w:sz w:val="28"/>
                <w:szCs w:val="28"/>
                <w:lang w:val="uk-UA" w:eastAsia="ru-RU"/>
              </w:rPr>
              <m:t>1</m:t>
            </m:r>
          </m:sub>
        </m:sSub>
        <m:sSub>
          <m:sSubPr>
            <m:ctrlPr>
              <w:rPr>
                <w:rFonts w:ascii="Cambria Math" w:hAnsi="Cambria Math"/>
                <w:i/>
                <w:noProof/>
                <w:sz w:val="28"/>
                <w:szCs w:val="28"/>
                <w:lang w:val="uk-UA" w:eastAsia="ru-RU"/>
              </w:rPr>
            </m:ctrlPr>
          </m:sSubPr>
          <m:e>
            <m:r>
              <w:rPr>
                <w:rFonts w:ascii="Cambria Math" w:hAnsi="Cambria Math"/>
                <w:noProof/>
                <w:sz w:val="28"/>
                <w:szCs w:val="28"/>
                <w:lang w:val="uk-UA" w:eastAsia="ru-RU"/>
              </w:rPr>
              <m:t>W</m:t>
            </m:r>
          </m:e>
          <m:sub>
            <m:r>
              <w:rPr>
                <w:rFonts w:ascii="Cambria Math" w:hAnsi="Cambria Math"/>
                <w:noProof/>
                <w:sz w:val="28"/>
                <w:szCs w:val="28"/>
                <w:lang w:val="uk-UA" w:eastAsia="ru-RU"/>
              </w:rPr>
              <m:t>12</m:t>
            </m:r>
          </m:sub>
        </m:sSub>
        <m:r>
          <w:rPr>
            <w:rFonts w:ascii="Cambria Math" w:hAnsi="Cambria Math"/>
            <w:noProof/>
            <w:sz w:val="28"/>
            <w:szCs w:val="28"/>
            <w:lang w:val="uk-UA" w:eastAsia="ru-RU"/>
          </w:rPr>
          <m:t>hν</m:t>
        </m:r>
      </m:oMath>
      <w:r>
        <w:rPr>
          <w:rFonts w:eastAsiaTheme="minorEastAsia"/>
          <w:noProof/>
          <w:sz w:val="28"/>
          <w:szCs w:val="28"/>
          <w:lang w:val="uk-UA" w:eastAsia="ru-RU"/>
        </w:rPr>
        <w:t xml:space="preserve">, то скорость изменения плотности энергии </w:t>
      </w:r>
      <w:r w:rsidRPr="00862181">
        <w:rPr>
          <w:rFonts w:eastAsiaTheme="minorEastAsia" w:cstheme="minorHAnsi"/>
          <w:noProof/>
          <w:sz w:val="28"/>
          <w:szCs w:val="28"/>
          <w:lang w:val="uk-UA" w:eastAsia="ru-RU"/>
        </w:rPr>
        <w:t>составляет</w:t>
      </w:r>
      <w:r w:rsidRPr="00862181">
        <w:rPr>
          <w:rFonts w:eastAsiaTheme="minorEastAsia" w:cstheme="minorHAnsi"/>
          <w:noProof/>
          <w:sz w:val="28"/>
          <w:szCs w:val="28"/>
          <w:lang w:eastAsia="ru-RU"/>
        </w:rPr>
        <w:t xml:space="preserve">           </w:t>
      </w:r>
      <w:r w:rsidRPr="00862181">
        <w:rPr>
          <w:rFonts w:eastAsiaTheme="minorEastAsia" w:cstheme="minorHAnsi"/>
          <w:noProof/>
          <w:sz w:val="28"/>
          <w:szCs w:val="28"/>
          <w:lang w:val="uk-UA" w:eastAsia="ru-RU"/>
        </w:rPr>
        <w:t xml:space="preserve"> </w:t>
      </w:r>
    </w:p>
    <w:p w:rsidR="00C273A5" w:rsidRDefault="00AF608C" w:rsidP="00C273A5">
      <w:pPr>
        <w:spacing w:after="0"/>
        <w:jc w:val="both"/>
        <w:rPr>
          <w:rFonts w:eastAsiaTheme="minorEastAsia" w:cstheme="minorHAnsi"/>
          <w:noProof/>
          <w:sz w:val="28"/>
          <w:szCs w:val="28"/>
          <w:lang w:val="en-US" w:eastAsia="ru-RU"/>
        </w:rPr>
      </w:pPr>
      <m:oMathPara>
        <m:oMath>
          <m:f>
            <m:fPr>
              <m:ctrlPr>
                <w:rPr>
                  <w:rFonts w:ascii="Cambria Math" w:eastAsiaTheme="minorEastAsia" w:hAnsi="Cambria Math" w:cstheme="minorHAnsi"/>
                  <w:noProof/>
                  <w:sz w:val="28"/>
                  <w:szCs w:val="28"/>
                  <w:lang w:val="uk-UA" w:eastAsia="ru-RU"/>
                </w:rPr>
              </m:ctrlPr>
            </m:fPr>
            <m:num>
              <m:r>
                <m:rPr>
                  <m:sty m:val="p"/>
                </m:rPr>
                <w:rPr>
                  <w:rFonts w:ascii="Cambria Math" w:cstheme="minorHAnsi"/>
                  <w:noProof/>
                  <w:sz w:val="28"/>
                  <w:szCs w:val="28"/>
                  <w:lang w:val="uk-UA"/>
                </w:rPr>
                <m:t>d</m:t>
              </m:r>
              <m:r>
                <m:rPr>
                  <m:sty m:val="p"/>
                </m:rPr>
                <w:rPr>
                  <w:rFonts w:ascii="Cambria Math" w:hAnsi="Cambria Math" w:cstheme="minorHAnsi"/>
                  <w:noProof/>
                  <w:sz w:val="28"/>
                  <w:szCs w:val="28"/>
                  <w:lang w:val="en-US"/>
                </w:rPr>
                <m:t>ρ</m:t>
              </m:r>
            </m:num>
            <m:den>
              <m:r>
                <m:rPr>
                  <m:sty m:val="p"/>
                </m:rPr>
                <w:rPr>
                  <w:rFonts w:ascii="Cambria Math" w:cstheme="minorHAnsi"/>
                  <w:noProof/>
                  <w:sz w:val="28"/>
                  <w:szCs w:val="28"/>
                  <w:lang w:val="uk-UA"/>
                </w:rPr>
                <m:t>dt</m:t>
              </m:r>
            </m:den>
          </m:f>
          <m:r>
            <m:rPr>
              <m:sty m:val="p"/>
            </m:rPr>
            <w:rPr>
              <w:rFonts w:ascii="Cambria Math" w:eastAsiaTheme="minorEastAsia" w:cstheme="minorHAnsi"/>
              <w:noProof/>
              <w:sz w:val="28"/>
              <w:szCs w:val="28"/>
              <w:lang w:val="uk-UA" w:eastAsia="ru-RU"/>
            </w:rPr>
            <m:t>=(</m:t>
          </m:r>
          <m:f>
            <m:fPr>
              <m:ctrlPr>
                <w:rPr>
                  <w:rFonts w:ascii="Cambria Math" w:eastAsiaTheme="minorEastAsia" w:hAnsi="Cambria Math" w:cstheme="minorHAnsi"/>
                  <w:noProof/>
                  <w:sz w:val="28"/>
                  <w:szCs w:val="28"/>
                  <w:lang w:val="uk-UA" w:eastAsia="ru-RU"/>
                </w:rPr>
              </m:ctrlPr>
            </m:fPr>
            <m:num>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n</m:t>
                  </m:r>
                </m:e>
                <m:sub>
                  <m:r>
                    <m:rPr>
                      <m:sty m:val="p"/>
                    </m:rPr>
                    <w:rPr>
                      <w:rFonts w:ascii="Cambria Math" w:eastAsiaTheme="minorEastAsia" w:cstheme="minorHAnsi"/>
                      <w:noProof/>
                      <w:sz w:val="28"/>
                      <w:szCs w:val="28"/>
                      <w:lang w:val="uk-UA" w:eastAsia="ru-RU"/>
                    </w:rPr>
                    <m:t>2</m:t>
                  </m:r>
                </m:sub>
              </m:sSub>
            </m:num>
            <m:den>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g</m:t>
                  </m:r>
                </m:e>
                <m:sub>
                  <m:r>
                    <m:rPr>
                      <m:sty m:val="p"/>
                    </m:rPr>
                    <w:rPr>
                      <w:rFonts w:ascii="Cambria Math" w:eastAsiaTheme="minorEastAsia" w:cstheme="minorHAnsi"/>
                      <w:noProof/>
                      <w:sz w:val="28"/>
                      <w:szCs w:val="28"/>
                      <w:lang w:val="uk-UA" w:eastAsia="ru-RU"/>
                    </w:rPr>
                    <m:t>2</m:t>
                  </m:r>
                </m:sub>
              </m:sSub>
            </m:den>
          </m:f>
          <m:r>
            <m:rPr>
              <m:sty m:val="p"/>
            </m:rPr>
            <w:rPr>
              <w:rFonts w:eastAsiaTheme="minorEastAsia" w:cstheme="minorHAnsi"/>
              <w:noProof/>
              <w:sz w:val="28"/>
              <w:szCs w:val="28"/>
              <w:lang w:val="uk-UA" w:eastAsia="ru-RU"/>
            </w:rPr>
            <m:t>-</m:t>
          </m:r>
          <m:f>
            <m:fPr>
              <m:ctrlPr>
                <w:rPr>
                  <w:rFonts w:ascii="Cambria Math" w:eastAsiaTheme="minorEastAsia" w:hAnsi="Cambria Math" w:cstheme="minorHAnsi"/>
                  <w:noProof/>
                  <w:sz w:val="28"/>
                  <w:szCs w:val="28"/>
                  <w:lang w:val="uk-UA" w:eastAsia="ru-RU"/>
                </w:rPr>
              </m:ctrlPr>
            </m:fPr>
            <m:num>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n</m:t>
                  </m:r>
                </m:e>
                <m:sub>
                  <m:r>
                    <m:rPr>
                      <m:sty m:val="p"/>
                    </m:rPr>
                    <w:rPr>
                      <w:rFonts w:ascii="Cambria Math" w:eastAsiaTheme="minorEastAsia" w:cstheme="minorHAnsi"/>
                      <w:noProof/>
                      <w:sz w:val="28"/>
                      <w:szCs w:val="28"/>
                      <w:lang w:val="uk-UA" w:eastAsia="ru-RU"/>
                    </w:rPr>
                    <m:t>2</m:t>
                  </m:r>
                </m:sub>
              </m:sSub>
            </m:num>
            <m:den>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g</m:t>
                  </m:r>
                </m:e>
                <m:sub>
                  <m:r>
                    <m:rPr>
                      <m:sty m:val="p"/>
                    </m:rPr>
                    <w:rPr>
                      <w:rFonts w:ascii="Cambria Math" w:eastAsiaTheme="minorEastAsia" w:cstheme="minorHAnsi"/>
                      <w:noProof/>
                      <w:sz w:val="28"/>
                      <w:szCs w:val="28"/>
                      <w:lang w:val="uk-UA" w:eastAsia="ru-RU"/>
                    </w:rPr>
                    <m:t>1</m:t>
                  </m:r>
                </m:sub>
              </m:sSub>
            </m:den>
          </m:f>
          <m:r>
            <m:rPr>
              <m:sty m:val="p"/>
            </m:rPr>
            <w:rPr>
              <w:rFonts w:ascii="Cambria Math" w:eastAsiaTheme="minorEastAsia" w:cstheme="minorHAnsi"/>
              <w:noProof/>
              <w:sz w:val="28"/>
              <w:szCs w:val="28"/>
              <w:lang w:val="uk-UA" w:eastAsia="ru-RU"/>
            </w:rPr>
            <m:t xml:space="preserve">) </m:t>
          </m:r>
          <m:f>
            <m:fPr>
              <m:ctrlPr>
                <w:rPr>
                  <w:rFonts w:ascii="Cambria Math" w:eastAsiaTheme="minorEastAsia" w:hAnsi="Cambria Math" w:cstheme="minorHAnsi"/>
                  <w:noProof/>
                  <w:sz w:val="28"/>
                  <w:szCs w:val="28"/>
                  <w:lang w:val="uk-UA" w:eastAsia="ru-RU"/>
                </w:rPr>
              </m:ctrlPr>
            </m:fPr>
            <m:num>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g</m:t>
                  </m:r>
                </m:e>
                <m:sub>
                  <m:r>
                    <m:rPr>
                      <m:sty m:val="p"/>
                    </m:rPr>
                    <w:rPr>
                      <w:rFonts w:ascii="Cambria Math" w:eastAsiaTheme="minorEastAsia" w:cstheme="minorHAnsi"/>
                      <w:noProof/>
                      <w:sz w:val="28"/>
                      <w:szCs w:val="28"/>
                      <w:lang w:val="uk-UA" w:eastAsia="ru-RU"/>
                    </w:rPr>
                    <m:t>1</m:t>
                  </m:r>
                </m:sub>
              </m:sSub>
              <m:r>
                <m:rPr>
                  <m:sty m:val="p"/>
                </m:rPr>
                <w:rPr>
                  <w:rFonts w:ascii="Cambria Math" w:eastAsiaTheme="minorEastAsia" w:cstheme="minorHAnsi"/>
                  <w:noProof/>
                  <w:sz w:val="28"/>
                  <w:szCs w:val="28"/>
                  <w:lang w:val="uk-UA" w:eastAsia="ru-RU"/>
                </w:rPr>
                <m:t>2</m:t>
              </m:r>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B</m:t>
                  </m:r>
                </m:e>
                <m:sub>
                  <m:r>
                    <m:rPr>
                      <m:sty m:val="p"/>
                    </m:rPr>
                    <w:rPr>
                      <w:rFonts w:ascii="Cambria Math" w:eastAsiaTheme="minorEastAsia" w:cstheme="minorHAnsi"/>
                      <w:noProof/>
                      <w:sz w:val="28"/>
                      <w:szCs w:val="28"/>
                      <w:lang w:val="uk-UA" w:eastAsia="ru-RU"/>
                    </w:rPr>
                    <m:t>12</m:t>
                  </m:r>
                </m:sub>
              </m:sSub>
              <m:r>
                <m:rPr>
                  <m:sty m:val="p"/>
                </m:rPr>
                <w:rPr>
                  <w:rFonts w:ascii="Cambria Math" w:cstheme="minorHAnsi"/>
                  <w:noProof/>
                  <w:sz w:val="28"/>
                  <w:szCs w:val="28"/>
                  <w:lang w:val="uk-UA" w:eastAsia="ru-RU"/>
                </w:rPr>
                <m:t>h</m:t>
              </m:r>
              <m:r>
                <m:rPr>
                  <m:sty m:val="p"/>
                </m:rPr>
                <w:rPr>
                  <w:rFonts w:ascii="Cambria Math" w:cstheme="minorHAnsi"/>
                  <w:noProof/>
                  <w:sz w:val="28"/>
                  <w:szCs w:val="28"/>
                  <w:lang w:val="uk-UA" w:eastAsia="ru-RU"/>
                </w:rPr>
                <m:t>ν</m:t>
              </m:r>
              <m:r>
                <m:rPr>
                  <m:sty m:val="p"/>
                </m:rPr>
                <w:rPr>
                  <w:rFonts w:ascii="Cambria Math" w:hAnsi="Cambria Math" w:cstheme="minorHAnsi"/>
                  <w:noProof/>
                  <w:sz w:val="28"/>
                  <w:szCs w:val="28"/>
                  <w:lang w:val="uk-UA" w:eastAsia="ru-RU"/>
                </w:rPr>
                <m:t>ρ</m:t>
              </m:r>
            </m:num>
            <m:den>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den>
          </m:f>
        </m:oMath>
      </m:oMathPara>
    </w:p>
    <w:p w:rsidR="00C273A5" w:rsidRDefault="00C273A5" w:rsidP="00C273A5">
      <w:pPr>
        <w:spacing w:after="0"/>
        <w:jc w:val="both"/>
        <w:rPr>
          <w:rFonts w:eastAsiaTheme="minorEastAsia" w:cstheme="minorHAnsi"/>
          <w:noProof/>
          <w:sz w:val="28"/>
          <w:szCs w:val="28"/>
          <w:lang w:eastAsia="ru-RU"/>
        </w:rPr>
      </w:pPr>
      <w:r w:rsidRPr="00DC2CAE">
        <w:rPr>
          <w:rFonts w:eastAsiaTheme="minorEastAsia" w:cstheme="minorHAnsi"/>
          <w:noProof/>
          <w:sz w:val="28"/>
          <w:szCs w:val="28"/>
          <w:lang w:eastAsia="ru-RU"/>
        </w:rPr>
        <w:t xml:space="preserve">    что при термодинамическом равновесии в соответстии с распределением Больцмана отрицательно. </w:t>
      </w:r>
      <w:r>
        <w:rPr>
          <w:rFonts w:eastAsiaTheme="minorEastAsia" w:cstheme="minorHAnsi"/>
          <w:noProof/>
          <w:sz w:val="28"/>
          <w:szCs w:val="28"/>
          <w:lang w:eastAsia="ru-RU"/>
        </w:rPr>
        <w:t>Энергия внешнего поля поглащается.</w:t>
      </w:r>
    </w:p>
    <w:p w:rsidR="00C273A5" w:rsidRPr="00782DFB" w:rsidRDefault="00C273A5" w:rsidP="00C273A5">
      <w:pPr>
        <w:spacing w:after="0"/>
        <w:jc w:val="both"/>
        <w:rPr>
          <w:rFonts w:eastAsiaTheme="minorEastAsia" w:cstheme="minorHAnsi"/>
          <w:i/>
          <w:noProof/>
          <w:sz w:val="28"/>
          <w:szCs w:val="28"/>
          <w:lang w:eastAsia="ru-RU"/>
        </w:rPr>
      </w:pPr>
      <w:r>
        <w:rPr>
          <w:rFonts w:eastAsiaTheme="minorEastAsia" w:cstheme="minorHAnsi"/>
          <w:noProof/>
          <w:sz w:val="28"/>
          <w:szCs w:val="28"/>
          <w:lang w:eastAsia="ru-RU"/>
        </w:rPr>
        <w:t xml:space="preserve">Коеффициент поглащения определяется как: </w:t>
      </w:r>
      <m:oMath>
        <m:r>
          <w:rPr>
            <w:rFonts w:ascii="Cambria Math" w:eastAsiaTheme="minorEastAsia" w:hAnsi="Cambria Math" w:cstheme="minorHAnsi"/>
            <w:noProof/>
            <w:sz w:val="28"/>
            <w:szCs w:val="28"/>
            <w:lang w:eastAsia="ru-RU"/>
          </w:rPr>
          <m:t>α</m:t>
        </m:r>
        <m:r>
          <w:rPr>
            <w:rFonts w:ascii="Cambria Math" w:eastAsiaTheme="minorEastAsia" w:hAnsi="Cambria Math" w:cstheme="minorHAnsi"/>
            <w:noProof/>
            <w:sz w:val="28"/>
            <w:szCs w:val="28"/>
            <w:lang w:eastAsia="ru-RU"/>
          </w:rPr>
          <m:t>=-</m:t>
        </m:r>
        <m:f>
          <m:fPr>
            <m:ctrlPr>
              <w:rPr>
                <w:rFonts w:ascii="Cambria Math" w:eastAsiaTheme="minorEastAsia" w:hAnsi="Cambria Math" w:cstheme="minorHAnsi"/>
                <w:i/>
                <w:noProof/>
                <w:sz w:val="28"/>
                <w:szCs w:val="28"/>
                <w:lang w:eastAsia="ru-RU"/>
              </w:rPr>
            </m:ctrlPr>
          </m:fPr>
          <m:num>
            <m:r>
              <w:rPr>
                <w:rFonts w:ascii="Cambria Math" w:eastAsiaTheme="minorEastAsia" w:hAnsi="Cambria Math" w:cstheme="minorHAnsi"/>
                <w:noProof/>
                <w:sz w:val="28"/>
                <w:szCs w:val="28"/>
                <w:lang w:eastAsia="ru-RU"/>
              </w:rPr>
              <m:t>1</m:t>
            </m:r>
          </m:num>
          <m:den>
            <m:r>
              <w:rPr>
                <w:rFonts w:ascii="Cambria Math" w:eastAsiaTheme="minorEastAsia" w:hAnsi="Cambria Math" w:cstheme="minorHAnsi"/>
                <w:noProof/>
                <w:sz w:val="28"/>
                <w:szCs w:val="28"/>
                <w:lang w:eastAsia="ru-RU"/>
              </w:rPr>
              <m:t>cp</m:t>
            </m:r>
          </m:den>
        </m:f>
        <m:f>
          <m:fPr>
            <m:ctrlPr>
              <w:rPr>
                <w:rFonts w:ascii="Cambria Math" w:eastAsiaTheme="minorEastAsia" w:hAnsi="Cambria Math" w:cstheme="minorHAnsi"/>
                <w:i/>
                <w:noProof/>
                <w:sz w:val="28"/>
                <w:szCs w:val="28"/>
                <w:lang w:eastAsia="ru-RU"/>
              </w:rPr>
            </m:ctrlPr>
          </m:fPr>
          <m:num>
            <m:r>
              <w:rPr>
                <w:rFonts w:ascii="Cambria Math" w:eastAsiaTheme="minorEastAsia" w:hAnsi="Cambria Math" w:cstheme="minorHAnsi"/>
                <w:noProof/>
                <w:sz w:val="28"/>
                <w:szCs w:val="28"/>
                <w:lang w:eastAsia="ru-RU"/>
              </w:rPr>
              <m:t>d</m:t>
            </m:r>
            <m:r>
              <w:rPr>
                <w:rFonts w:ascii="Cambria Math" w:eastAsiaTheme="minorEastAsia" w:hAnsi="Cambria Math" w:cstheme="minorHAnsi"/>
                <w:noProof/>
                <w:sz w:val="28"/>
                <w:szCs w:val="28"/>
                <w:lang w:eastAsia="ru-RU"/>
              </w:rPr>
              <m:t>ρ</m:t>
            </m:r>
          </m:num>
          <m:den>
            <m:r>
              <w:rPr>
                <w:rFonts w:ascii="Cambria Math" w:eastAsiaTheme="minorEastAsia" w:hAnsi="Cambria Math" w:cstheme="minorHAnsi"/>
                <w:noProof/>
                <w:sz w:val="28"/>
                <w:szCs w:val="28"/>
                <w:lang w:eastAsia="ru-RU"/>
              </w:rPr>
              <m:t>dt</m:t>
            </m:r>
          </m:den>
        </m:f>
      </m:oMath>
      <w:r w:rsidRPr="00782DFB">
        <w:rPr>
          <w:rFonts w:eastAsiaTheme="minorEastAsia" w:cstheme="minorHAnsi"/>
          <w:noProof/>
          <w:sz w:val="28"/>
          <w:szCs w:val="28"/>
          <w:lang w:eastAsia="ru-RU"/>
        </w:rPr>
        <w:t xml:space="preserve">  </w:t>
      </w:r>
    </w:p>
    <w:p w:rsidR="00C273A5" w:rsidRDefault="00C273A5" w:rsidP="00C273A5">
      <w:pPr>
        <w:spacing w:after="0"/>
        <w:jc w:val="both"/>
        <w:rPr>
          <w:rFonts w:eastAsiaTheme="minorEastAsia" w:cstheme="minorHAnsi"/>
          <w:noProof/>
          <w:sz w:val="28"/>
          <w:szCs w:val="28"/>
          <w:lang w:val="uk-UA" w:eastAsia="ru-RU"/>
        </w:rPr>
      </w:pPr>
      <w:r>
        <w:rPr>
          <w:rFonts w:eastAsiaTheme="minorEastAsia" w:cstheme="minorHAnsi"/>
          <w:noProof/>
          <w:sz w:val="28"/>
          <w:szCs w:val="28"/>
          <w:lang w:eastAsia="ru-RU"/>
        </w:rPr>
        <w:t>Рассмотрим несколько подробнее коеффициент поглощения в равновесном случае</w:t>
      </w:r>
      <w:r>
        <w:rPr>
          <w:rFonts w:eastAsiaTheme="minorEastAsia" w:cstheme="minorHAnsi"/>
          <w:noProof/>
          <w:sz w:val="28"/>
          <w:szCs w:val="28"/>
          <w:lang w:val="uk-UA" w:eastAsia="ru-RU"/>
        </w:rPr>
        <w:t>. Имеется двухуровневая система. В соответствии с распределением Больцамана для двухуровневой систем</w:t>
      </w:r>
      <w:r w:rsidR="00AF608C">
        <w:rPr>
          <w:rFonts w:eastAsiaTheme="minorEastAsia" w:cstheme="minorHAnsi"/>
          <w:noProof/>
          <w:sz w:val="28"/>
          <w:szCs w:val="28"/>
          <w:lang w:val="uk-UA" w:eastAsia="ru-RU"/>
        </w:rPr>
        <w:t>ы</w:t>
      </w:r>
      <w:r>
        <w:rPr>
          <w:rFonts w:eastAsiaTheme="minorEastAsia" w:cstheme="minorHAnsi"/>
          <w:noProof/>
          <w:sz w:val="28"/>
          <w:szCs w:val="28"/>
          <w:lang w:val="uk-UA" w:eastAsia="ru-RU"/>
        </w:rPr>
        <w:t>, находящейся при температуре Т,</w:t>
      </w:r>
    </w:p>
    <w:p w:rsidR="00C273A5" w:rsidRDefault="00AF608C" w:rsidP="00C273A5">
      <w:pPr>
        <w:spacing w:after="0"/>
        <w:jc w:val="both"/>
        <w:rPr>
          <w:rFonts w:eastAsiaTheme="minorEastAsia"/>
          <w:noProof/>
          <w:sz w:val="28"/>
          <w:szCs w:val="28"/>
          <w:lang w:val="en-US" w:eastAsia="ru-RU"/>
        </w:rPr>
      </w:pPr>
      <m:oMathPara>
        <m:oMath>
          <m:r>
            <w:rPr>
              <w:rFonts w:ascii="Cambria Math" w:eastAsiaTheme="minorEastAsia" w:hAnsi="Cambria Math"/>
              <w:noProof/>
              <w:sz w:val="28"/>
              <w:szCs w:val="28"/>
              <w:lang w:val="uk-UA" w:eastAsia="ru-RU"/>
            </w:rPr>
            <m:t>α</m:t>
          </m:r>
          <m:r>
            <w:rPr>
              <w:rFonts w:ascii="Cambria Math" w:eastAsiaTheme="minorEastAsia" w:hAnsi="Cambria Math"/>
              <w:noProof/>
              <w:sz w:val="28"/>
              <w:szCs w:val="28"/>
              <w:lang w:val="uk-UA" w:eastAsia="ru-RU"/>
            </w:rPr>
            <m:t>=n</m:t>
          </m:r>
          <m:f>
            <m:fPr>
              <m:ctrlPr>
                <w:rPr>
                  <w:rFonts w:ascii="Cambria Math" w:eastAsiaTheme="minorEastAsia" w:hAnsi="Cambria Math"/>
                  <w:i/>
                  <w:noProof/>
                  <w:sz w:val="28"/>
                  <w:szCs w:val="28"/>
                  <w:lang w:val="uk-UA" w:eastAsia="ru-RU"/>
                </w:rPr>
              </m:ctrlPr>
            </m:fPr>
            <m:num>
              <m:sSub>
                <m:sSubPr>
                  <m:ctrlPr>
                    <w:rPr>
                      <w:rFonts w:ascii="Cambria Math" w:hAnsi="Cambria Math"/>
                      <w:i/>
                      <w:noProof/>
                      <w:sz w:val="28"/>
                      <w:szCs w:val="28"/>
                      <w:lang w:val="uk-UA" w:eastAsia="ru-RU"/>
                    </w:rPr>
                  </m:ctrlPr>
                </m:sSubPr>
                <m:e>
                  <m:r>
                    <w:rPr>
                      <w:rFonts w:ascii="Cambria Math" w:hAnsi="Cambria Math"/>
                      <w:noProof/>
                      <w:sz w:val="28"/>
                      <w:szCs w:val="28"/>
                      <w:lang w:val="uk-UA" w:eastAsia="ru-RU"/>
                    </w:rPr>
                    <m:t>g</m:t>
                  </m:r>
                </m:e>
                <m:sub>
                  <m:r>
                    <w:rPr>
                      <w:rFonts w:ascii="Cambria Math" w:hAnsi="Cambria Math"/>
                      <w:noProof/>
                      <w:sz w:val="28"/>
                      <w:szCs w:val="28"/>
                      <w:lang w:val="uk-UA" w:eastAsia="ru-RU"/>
                    </w:rPr>
                    <m:t>1</m:t>
                  </m:r>
                </m:sub>
              </m:sSub>
              <m:r>
                <w:rPr>
                  <w:rFonts w:ascii="Cambria Math" w:hAnsi="Cambria Math"/>
                  <w:noProof/>
                  <w:sz w:val="28"/>
                  <w:szCs w:val="28"/>
                  <w:lang w:val="uk-UA" w:eastAsia="ru-RU"/>
                </w:rPr>
                <m:t>(1-</m:t>
              </m:r>
              <m:func>
                <m:funcPr>
                  <m:ctrlPr>
                    <w:rPr>
                      <w:rFonts w:ascii="Cambria Math" w:hAnsi="Cambria Math"/>
                      <w:noProof/>
                      <w:sz w:val="28"/>
                      <w:szCs w:val="28"/>
                      <w:lang w:val="uk-UA" w:eastAsia="ru-RU"/>
                    </w:rPr>
                  </m:ctrlPr>
                </m:funcPr>
                <m:fName>
                  <m:r>
                    <m:rPr>
                      <m:sty m:val="p"/>
                    </m:rPr>
                    <w:rPr>
                      <w:rFonts w:ascii="Cambria Math" w:hAnsi="Cambria Math"/>
                      <w:noProof/>
                      <w:sz w:val="28"/>
                      <w:szCs w:val="28"/>
                      <w:lang w:val="uk-UA" w:eastAsia="ru-RU"/>
                    </w:rPr>
                    <m:t>exp</m:t>
                  </m:r>
                </m:fName>
                <m:e>
                  <m:d>
                    <m:dPr>
                      <m:begChr m:val="["/>
                      <m:endChr m:val="]"/>
                      <m:ctrlPr>
                        <w:rPr>
                          <w:rFonts w:ascii="Cambria Math" w:hAnsi="Cambria Math"/>
                          <w:i/>
                          <w:noProof/>
                          <w:sz w:val="28"/>
                          <w:szCs w:val="28"/>
                          <w:lang w:val="uk-UA" w:eastAsia="ru-RU"/>
                        </w:rPr>
                      </m:ctrlPr>
                    </m:dPr>
                    <m:e>
                      <m:r>
                        <w:rPr>
                          <w:rFonts w:ascii="Cambria Math" w:hAnsi="Cambria Math"/>
                          <w:noProof/>
                          <w:sz w:val="28"/>
                          <w:szCs w:val="28"/>
                          <w:lang w:val="uk-UA" w:eastAsia="ru-RU"/>
                        </w:rPr>
                        <m:t>-</m:t>
                      </m:r>
                      <m:f>
                        <m:fPr>
                          <m:ctrlPr>
                            <w:rPr>
                              <w:rFonts w:ascii="Cambria Math" w:hAnsi="Cambria Math"/>
                              <w:i/>
                              <w:noProof/>
                              <w:sz w:val="28"/>
                              <w:szCs w:val="28"/>
                              <w:lang w:val="uk-UA" w:eastAsia="ru-RU"/>
                            </w:rPr>
                          </m:ctrlPr>
                        </m:fPr>
                        <m:num>
                          <m:r>
                            <w:rPr>
                              <w:rFonts w:ascii="Cambria Math" w:hAnsi="Cambria Math"/>
                              <w:noProof/>
                              <w:sz w:val="28"/>
                              <w:szCs w:val="28"/>
                              <w:lang w:val="uk-UA" w:eastAsia="ru-RU"/>
                            </w:rPr>
                            <m:t>hν</m:t>
                          </m:r>
                        </m:num>
                        <m:den>
                          <m:r>
                            <w:rPr>
                              <w:rFonts w:ascii="Cambria Math" w:hAnsi="Cambria Math"/>
                              <w:noProof/>
                              <w:sz w:val="28"/>
                              <w:szCs w:val="28"/>
                              <w:lang w:val="uk-UA" w:eastAsia="ru-RU"/>
                            </w:rPr>
                            <m:t>kT</m:t>
                          </m:r>
                        </m:den>
                      </m:f>
                    </m:e>
                  </m:d>
                  <m:ctrlPr>
                    <w:rPr>
                      <w:rFonts w:ascii="Cambria Math" w:hAnsi="Cambria Math"/>
                      <w:i/>
                      <w:noProof/>
                      <w:sz w:val="28"/>
                      <w:szCs w:val="28"/>
                      <w:lang w:val="uk-UA" w:eastAsia="ru-RU"/>
                    </w:rPr>
                  </m:ctrlPr>
                </m:e>
              </m:func>
              <m:r>
                <w:rPr>
                  <w:rFonts w:ascii="Cambria Math" w:hAnsi="Cambria Math"/>
                  <w:noProof/>
                  <w:sz w:val="28"/>
                  <w:szCs w:val="28"/>
                  <w:lang w:val="uk-UA" w:eastAsia="ru-RU"/>
                </w:rPr>
                <m:t>)</m:t>
              </m:r>
            </m:num>
            <m:den>
              <m:sSub>
                <m:sSubPr>
                  <m:ctrlPr>
                    <w:rPr>
                      <w:rFonts w:ascii="Cambria Math" w:eastAsiaTheme="minorEastAsia" w:hAnsi="Cambria Math"/>
                      <w:i/>
                      <w:noProof/>
                      <w:sz w:val="28"/>
                      <w:szCs w:val="28"/>
                      <w:lang w:val="uk-UA" w:eastAsia="ru-RU"/>
                    </w:rPr>
                  </m:ctrlPr>
                </m:sSubPr>
                <m:e>
                  <m:r>
                    <w:rPr>
                      <w:rFonts w:ascii="Cambria Math" w:eastAsiaTheme="minorEastAsia" w:hAnsi="Cambria Math"/>
                      <w:noProof/>
                      <w:sz w:val="28"/>
                      <w:szCs w:val="28"/>
                      <w:lang w:val="uk-UA" w:eastAsia="ru-RU"/>
                    </w:rPr>
                    <m:t>g</m:t>
                  </m:r>
                </m:e>
                <m:sub>
                  <m:r>
                    <w:rPr>
                      <w:rFonts w:ascii="Cambria Math" w:eastAsiaTheme="minorEastAsia" w:hAnsi="Cambria Math"/>
                      <w:noProof/>
                      <w:sz w:val="28"/>
                      <w:szCs w:val="28"/>
                      <w:lang w:val="uk-UA" w:eastAsia="ru-RU"/>
                    </w:rPr>
                    <m:t>1</m:t>
                  </m:r>
                </m:sub>
              </m:sSub>
              <m:r>
                <w:rPr>
                  <w:rFonts w:ascii="Cambria Math" w:eastAsiaTheme="minorEastAsia" w:hAnsi="Cambria Math"/>
                  <w:noProof/>
                  <w:sz w:val="28"/>
                  <w:szCs w:val="28"/>
                  <w:lang w:val="uk-UA" w:eastAsia="ru-RU"/>
                </w:rPr>
                <m:t>+</m:t>
              </m:r>
              <m:sSub>
                <m:sSubPr>
                  <m:ctrlPr>
                    <w:rPr>
                      <w:rFonts w:ascii="Cambria Math" w:eastAsiaTheme="minorEastAsia" w:hAnsi="Cambria Math"/>
                      <w:i/>
                      <w:noProof/>
                      <w:sz w:val="28"/>
                      <w:szCs w:val="28"/>
                      <w:lang w:val="uk-UA" w:eastAsia="ru-RU"/>
                    </w:rPr>
                  </m:ctrlPr>
                </m:sSubPr>
                <m:e>
                  <m:r>
                    <w:rPr>
                      <w:rFonts w:ascii="Cambria Math" w:eastAsiaTheme="minorEastAsia" w:hAnsi="Cambria Math"/>
                      <w:noProof/>
                      <w:sz w:val="28"/>
                      <w:szCs w:val="28"/>
                      <w:lang w:val="uk-UA" w:eastAsia="ru-RU"/>
                    </w:rPr>
                    <m:t>g</m:t>
                  </m:r>
                </m:e>
                <m:sub>
                  <m:r>
                    <w:rPr>
                      <w:rFonts w:ascii="Cambria Math" w:eastAsiaTheme="minorEastAsia" w:hAnsi="Cambria Math"/>
                      <w:noProof/>
                      <w:sz w:val="28"/>
                      <w:szCs w:val="28"/>
                      <w:lang w:val="uk-UA" w:eastAsia="ru-RU"/>
                    </w:rPr>
                    <m:t>2</m:t>
                  </m:r>
                </m:sub>
              </m:sSub>
              <m:func>
                <m:funcPr>
                  <m:ctrlPr>
                    <w:rPr>
                      <w:rFonts w:ascii="Cambria Math" w:hAnsi="Cambria Math"/>
                      <w:noProof/>
                      <w:sz w:val="28"/>
                      <w:szCs w:val="28"/>
                      <w:lang w:val="uk-UA" w:eastAsia="ru-RU"/>
                    </w:rPr>
                  </m:ctrlPr>
                </m:funcPr>
                <m:fName>
                  <m:r>
                    <m:rPr>
                      <m:sty m:val="p"/>
                    </m:rPr>
                    <w:rPr>
                      <w:rFonts w:ascii="Cambria Math" w:hAnsi="Cambria Math"/>
                      <w:noProof/>
                      <w:sz w:val="28"/>
                      <w:szCs w:val="28"/>
                      <w:lang w:val="uk-UA" w:eastAsia="ru-RU"/>
                    </w:rPr>
                    <m:t>exp</m:t>
                  </m:r>
                </m:fName>
                <m:e>
                  <m:d>
                    <m:dPr>
                      <m:begChr m:val="["/>
                      <m:endChr m:val="]"/>
                      <m:ctrlPr>
                        <w:rPr>
                          <w:rFonts w:ascii="Cambria Math" w:hAnsi="Cambria Math"/>
                          <w:i/>
                          <w:noProof/>
                          <w:sz w:val="28"/>
                          <w:szCs w:val="28"/>
                          <w:lang w:val="uk-UA" w:eastAsia="ru-RU"/>
                        </w:rPr>
                      </m:ctrlPr>
                    </m:dPr>
                    <m:e>
                      <m:r>
                        <w:rPr>
                          <w:rFonts w:ascii="Cambria Math" w:hAnsi="Cambria Math"/>
                          <w:noProof/>
                          <w:sz w:val="28"/>
                          <w:szCs w:val="28"/>
                          <w:lang w:val="uk-UA" w:eastAsia="ru-RU"/>
                        </w:rPr>
                        <m:t>-</m:t>
                      </m:r>
                      <m:f>
                        <m:fPr>
                          <m:ctrlPr>
                            <w:rPr>
                              <w:rFonts w:ascii="Cambria Math" w:hAnsi="Cambria Math"/>
                              <w:i/>
                              <w:noProof/>
                              <w:sz w:val="28"/>
                              <w:szCs w:val="28"/>
                              <w:lang w:val="uk-UA" w:eastAsia="ru-RU"/>
                            </w:rPr>
                          </m:ctrlPr>
                        </m:fPr>
                        <m:num>
                          <m:r>
                            <w:rPr>
                              <w:rFonts w:ascii="Cambria Math" w:hAnsi="Cambria Math"/>
                              <w:noProof/>
                              <w:sz w:val="28"/>
                              <w:szCs w:val="28"/>
                              <w:lang w:val="uk-UA" w:eastAsia="ru-RU"/>
                            </w:rPr>
                            <m:t>hν</m:t>
                          </m:r>
                        </m:num>
                        <m:den>
                          <m:r>
                            <w:rPr>
                              <w:rFonts w:ascii="Cambria Math" w:hAnsi="Cambria Math"/>
                              <w:noProof/>
                              <w:sz w:val="28"/>
                              <w:szCs w:val="28"/>
                              <w:lang w:val="uk-UA" w:eastAsia="ru-RU"/>
                            </w:rPr>
                            <m:t>kT</m:t>
                          </m:r>
                        </m:den>
                      </m:f>
                    </m:e>
                  </m:d>
                  <m:ctrlPr>
                    <w:rPr>
                      <w:rFonts w:ascii="Cambria Math" w:hAnsi="Cambria Math"/>
                      <w:i/>
                      <w:noProof/>
                      <w:sz w:val="28"/>
                      <w:szCs w:val="28"/>
                      <w:lang w:val="uk-UA" w:eastAsia="ru-RU"/>
                    </w:rPr>
                  </m:ctrlPr>
                </m:e>
              </m:func>
            </m:den>
          </m:f>
          <m:r>
            <w:rPr>
              <w:rFonts w:ascii="Cambria Math" w:eastAsiaTheme="minorEastAsia" w:hAnsi="Cambria Math"/>
              <w:noProof/>
              <w:sz w:val="28"/>
              <w:szCs w:val="28"/>
              <w:lang w:val="uk-UA" w:eastAsia="ru-RU"/>
            </w:rPr>
            <m:t xml:space="preserve">  </m:t>
          </m:r>
          <m:f>
            <m:fPr>
              <m:ctrlPr>
                <w:rPr>
                  <w:rFonts w:ascii="Cambria Math" w:eastAsiaTheme="minorEastAsia" w:hAnsi="Cambria Math" w:cstheme="minorHAnsi"/>
                  <w:noProof/>
                  <w:sz w:val="28"/>
                  <w:szCs w:val="28"/>
                  <w:lang w:val="uk-UA" w:eastAsia="ru-RU"/>
                </w:rPr>
              </m:ctrlPr>
            </m:fPr>
            <m:num>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g</m:t>
                  </m:r>
                </m:e>
                <m:sub>
                  <m:r>
                    <m:rPr>
                      <m:sty m:val="p"/>
                    </m:rPr>
                    <w:rPr>
                      <w:rFonts w:ascii="Cambria Math" w:eastAsiaTheme="minorEastAsia" w:cstheme="minorHAnsi"/>
                      <w:noProof/>
                      <w:sz w:val="28"/>
                      <w:szCs w:val="28"/>
                      <w:lang w:val="uk-UA" w:eastAsia="ru-RU"/>
                    </w:rPr>
                    <m:t>1</m:t>
                  </m:r>
                </m:sub>
              </m:sSub>
              <m:r>
                <m:rPr>
                  <m:sty m:val="p"/>
                </m:rPr>
                <w:rPr>
                  <w:rFonts w:ascii="Cambria Math" w:eastAsiaTheme="minorEastAsia" w:cstheme="minorHAnsi"/>
                  <w:noProof/>
                  <w:sz w:val="28"/>
                  <w:szCs w:val="28"/>
                  <w:lang w:val="uk-UA" w:eastAsia="ru-RU"/>
                </w:rPr>
                <m:t>2</m:t>
              </m:r>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B</m:t>
                  </m:r>
                </m:e>
                <m:sub>
                  <m:r>
                    <m:rPr>
                      <m:sty m:val="p"/>
                    </m:rPr>
                    <w:rPr>
                      <w:rFonts w:ascii="Cambria Math" w:eastAsiaTheme="minorEastAsia" w:cstheme="minorHAnsi"/>
                      <w:noProof/>
                      <w:sz w:val="28"/>
                      <w:szCs w:val="28"/>
                      <w:lang w:val="uk-UA" w:eastAsia="ru-RU"/>
                    </w:rPr>
                    <m:t>12</m:t>
                  </m:r>
                </m:sub>
              </m:sSub>
              <m:r>
                <m:rPr>
                  <m:sty m:val="p"/>
                </m:rPr>
                <w:rPr>
                  <w:rFonts w:ascii="Cambria Math" w:cstheme="minorHAnsi"/>
                  <w:noProof/>
                  <w:sz w:val="28"/>
                  <w:szCs w:val="28"/>
                  <w:lang w:val="uk-UA" w:eastAsia="ru-RU"/>
                </w:rPr>
                <m:t>h</m:t>
              </m:r>
              <m:r>
                <m:rPr>
                  <m:sty m:val="p"/>
                </m:rPr>
                <w:rPr>
                  <w:rFonts w:ascii="Cambria Math" w:cstheme="minorHAnsi"/>
                  <w:noProof/>
                  <w:sz w:val="28"/>
                  <w:szCs w:val="28"/>
                  <w:lang w:val="uk-UA" w:eastAsia="ru-RU"/>
                </w:rPr>
                <m:t>ν</m:t>
              </m:r>
              <m:r>
                <m:rPr>
                  <m:sty m:val="p"/>
                </m:rPr>
                <w:rPr>
                  <w:rFonts w:ascii="Cambria Math" w:hAnsi="Cambria Math" w:cstheme="minorHAnsi"/>
                  <w:noProof/>
                  <w:sz w:val="28"/>
                  <w:szCs w:val="28"/>
                  <w:lang w:val="uk-UA" w:eastAsia="ru-RU"/>
                </w:rPr>
                <m:t>ρ</m:t>
              </m:r>
            </m:num>
            <m:den>
              <m:r>
                <m:rPr>
                  <m:sty m:val="p"/>
                </m:rPr>
                <w:rPr>
                  <w:rFonts w:ascii="Cambria Math" w:eastAsiaTheme="minorEastAsia" w:cstheme="minorHAnsi"/>
                  <w:noProof/>
                  <w:sz w:val="28"/>
                  <w:szCs w:val="28"/>
                  <w:lang w:val="uk-UA" w:eastAsia="ru-RU"/>
                </w:rPr>
                <m:t>c</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den>
          </m:f>
        </m:oMath>
      </m:oMathPara>
    </w:p>
    <w:p w:rsidR="00C273A5" w:rsidRDefault="00C273A5" w:rsidP="00C273A5">
      <w:pPr>
        <w:spacing w:after="0"/>
        <w:jc w:val="both"/>
        <w:rPr>
          <w:rFonts w:eastAsiaTheme="minorEastAsia"/>
          <w:noProof/>
          <w:sz w:val="28"/>
          <w:szCs w:val="28"/>
          <w:lang w:eastAsia="ru-RU"/>
        </w:rPr>
      </w:pPr>
      <w:r w:rsidRPr="00D317B3">
        <w:rPr>
          <w:rFonts w:eastAsiaTheme="minorEastAsia"/>
          <w:noProof/>
          <w:sz w:val="28"/>
          <w:szCs w:val="28"/>
          <w:lang w:eastAsia="ru-RU"/>
        </w:rPr>
        <w:t xml:space="preserve">Где </w:t>
      </w:r>
      <w:r>
        <w:rPr>
          <w:rFonts w:eastAsiaTheme="minorEastAsia"/>
          <w:noProof/>
          <w:sz w:val="28"/>
          <w:szCs w:val="28"/>
          <w:lang w:eastAsia="ru-RU"/>
        </w:rPr>
        <w:t>n = n</w:t>
      </w:r>
      <w:r w:rsidRPr="00AF608C">
        <w:rPr>
          <w:rFonts w:eastAsiaTheme="minorEastAsia"/>
          <w:noProof/>
          <w:sz w:val="28"/>
          <w:szCs w:val="28"/>
          <w:vertAlign w:val="subscript"/>
          <w:lang w:eastAsia="ru-RU"/>
        </w:rPr>
        <w:t>1</w:t>
      </w:r>
      <w:r>
        <w:rPr>
          <w:rFonts w:eastAsiaTheme="minorEastAsia"/>
          <w:noProof/>
          <w:sz w:val="28"/>
          <w:szCs w:val="28"/>
          <w:lang w:eastAsia="ru-RU"/>
        </w:rPr>
        <w:t>+n</w:t>
      </w:r>
      <w:r w:rsidRPr="00AF608C">
        <w:rPr>
          <w:rFonts w:eastAsiaTheme="minorEastAsia"/>
          <w:noProof/>
          <w:sz w:val="28"/>
          <w:szCs w:val="28"/>
          <w:vertAlign w:val="subscript"/>
          <w:lang w:eastAsia="ru-RU"/>
        </w:rPr>
        <w:t>2</w:t>
      </w:r>
      <w:r>
        <w:rPr>
          <w:rFonts w:eastAsiaTheme="minorEastAsia"/>
          <w:noProof/>
          <w:sz w:val="28"/>
          <w:szCs w:val="28"/>
          <w:lang w:eastAsia="ru-RU"/>
        </w:rPr>
        <w:t xml:space="preserve"> – плотность общего числа частиц на обоих уровнях энергии. В радиодиапазоне, как правило, </w:t>
      </w:r>
      <m:oMath>
        <m:r>
          <w:rPr>
            <w:rFonts w:ascii="Cambria Math" w:hAnsi="Cambria Math"/>
            <w:noProof/>
            <w:sz w:val="28"/>
            <w:szCs w:val="28"/>
            <w:lang w:val="uk-UA" w:eastAsia="ru-RU"/>
          </w:rPr>
          <m:t>hν≪kT</m:t>
        </m:r>
      </m:oMath>
      <w:r w:rsidRPr="00D317B3">
        <w:rPr>
          <w:rFonts w:eastAsiaTheme="minorEastAsia"/>
          <w:noProof/>
          <w:sz w:val="28"/>
          <w:szCs w:val="28"/>
          <w:lang w:eastAsia="ru-RU"/>
        </w:rPr>
        <w:t xml:space="preserve"> и …</w:t>
      </w:r>
      <w:r>
        <w:rPr>
          <w:rFonts w:eastAsiaTheme="minorEastAsia"/>
          <w:noProof/>
          <w:sz w:val="28"/>
          <w:szCs w:val="28"/>
          <w:lang w:eastAsia="ru-RU"/>
        </w:rPr>
        <w:t>(вид верхней формулы при этом приближении не очень то и важен)</w:t>
      </w:r>
    </w:p>
    <w:p w:rsidR="00C273A5" w:rsidRDefault="00C273A5" w:rsidP="00C273A5">
      <w:pPr>
        <w:spacing w:after="0"/>
        <w:jc w:val="both"/>
        <w:rPr>
          <w:rFonts w:eastAsiaTheme="minorEastAsia"/>
          <w:noProof/>
          <w:sz w:val="28"/>
          <w:szCs w:val="28"/>
          <w:lang w:val="en-US" w:eastAsia="ru-RU"/>
        </w:rPr>
      </w:pPr>
      <w:r>
        <w:rPr>
          <w:rFonts w:eastAsiaTheme="minorEastAsia"/>
          <w:noProof/>
          <w:sz w:val="28"/>
          <w:szCs w:val="28"/>
          <w:lang w:eastAsia="ru-RU"/>
        </w:rPr>
        <w:t xml:space="preserve">В оптическом диапазоне </w:t>
      </w:r>
      <m:oMath>
        <m:r>
          <w:rPr>
            <w:rFonts w:ascii="Cambria Math" w:hAnsi="Cambria Math"/>
            <w:noProof/>
            <w:sz w:val="28"/>
            <w:szCs w:val="28"/>
            <w:lang w:val="uk-UA" w:eastAsia="ru-RU"/>
          </w:rPr>
          <m:t>hν≫kT</m:t>
        </m:r>
      </m:oMath>
    </w:p>
    <w:p w:rsidR="00C273A5" w:rsidRPr="00D317B3" w:rsidRDefault="00AF608C" w:rsidP="00C273A5">
      <w:pPr>
        <w:spacing w:after="0"/>
        <w:jc w:val="both"/>
        <w:rPr>
          <w:rFonts w:eastAsiaTheme="minorEastAsia"/>
          <w:i/>
          <w:noProof/>
          <w:sz w:val="28"/>
          <w:szCs w:val="28"/>
          <w:lang w:val="en-US" w:eastAsia="ru-RU"/>
        </w:rPr>
      </w:pPr>
      <m:oMathPara>
        <m:oMath>
          <m:r>
            <w:rPr>
              <w:rFonts w:ascii="Cambria Math" w:eastAsiaTheme="minorEastAsia" w:hAnsi="Cambria Math"/>
              <w:noProof/>
              <w:sz w:val="28"/>
              <w:szCs w:val="28"/>
              <w:lang w:val="uk-UA" w:eastAsia="ru-RU"/>
            </w:rPr>
            <m:t>α</m:t>
          </m:r>
          <m:r>
            <w:rPr>
              <w:rFonts w:ascii="Cambria Math" w:eastAsiaTheme="minorEastAsia" w:hAnsi="Cambria Math"/>
              <w:noProof/>
              <w:sz w:val="28"/>
              <w:szCs w:val="28"/>
              <w:lang w:val="en-US" w:eastAsia="ru-RU"/>
            </w:rPr>
            <m:t>=n</m:t>
          </m:r>
          <m:r>
            <w:rPr>
              <w:rFonts w:ascii="Cambria Math" w:hAnsi="Cambria Math"/>
              <w:noProof/>
              <w:sz w:val="28"/>
              <w:szCs w:val="28"/>
              <w:lang w:val="uk-UA" w:eastAsia="ru-RU"/>
            </w:rPr>
            <m:t>hν</m:t>
          </m:r>
          <m:f>
            <m:fPr>
              <m:ctrlPr>
                <w:rPr>
                  <w:rFonts w:ascii="Cambria Math" w:hAnsi="Cambria Math"/>
                  <w:i/>
                  <w:noProof/>
                  <w:sz w:val="28"/>
                  <w:szCs w:val="28"/>
                  <w:lang w:val="uk-UA" w:eastAsia="ru-RU"/>
                </w:rPr>
              </m:ctrlPr>
            </m:fPr>
            <m:num>
              <m:r>
                <m:rPr>
                  <m:sty m:val="p"/>
                </m:rPr>
                <w:rPr>
                  <w:rFonts w:ascii="Cambria Math" w:eastAsiaTheme="minorEastAsia" w:cstheme="minorHAnsi"/>
                  <w:noProof/>
                  <w:sz w:val="28"/>
                  <w:szCs w:val="28"/>
                  <w:lang w:val="uk-UA" w:eastAsia="ru-RU"/>
                </w:rPr>
                <m:t>2</m:t>
              </m:r>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B</m:t>
                  </m:r>
                </m:e>
                <m:sub>
                  <m:r>
                    <m:rPr>
                      <m:sty m:val="p"/>
                    </m:rPr>
                    <w:rPr>
                      <w:rFonts w:ascii="Cambria Math" w:eastAsiaTheme="minorEastAsia" w:cstheme="minorHAnsi"/>
                      <w:noProof/>
                      <w:sz w:val="28"/>
                      <w:szCs w:val="28"/>
                      <w:lang w:val="uk-UA" w:eastAsia="ru-RU"/>
                    </w:rPr>
                    <m:t>12</m:t>
                  </m:r>
                </m:sub>
              </m:sSub>
            </m:num>
            <m:den>
              <m:r>
                <m:rPr>
                  <m:sty m:val="p"/>
                </m:rPr>
                <w:rPr>
                  <w:rFonts w:ascii="Cambria Math" w:eastAsiaTheme="minorEastAsia" w:cstheme="minorHAnsi"/>
                  <w:noProof/>
                  <w:sz w:val="28"/>
                  <w:szCs w:val="28"/>
                  <w:lang w:val="uk-UA" w:eastAsia="ru-RU"/>
                </w:rPr>
                <m:t>c</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den>
          </m:f>
        </m:oMath>
      </m:oMathPara>
    </w:p>
    <w:p w:rsidR="00C273A5" w:rsidRDefault="00C273A5" w:rsidP="00C273A5">
      <w:pPr>
        <w:spacing w:after="0"/>
        <w:rPr>
          <w:noProof/>
          <w:sz w:val="28"/>
          <w:szCs w:val="28"/>
          <w:lang w:val="uk-UA" w:eastAsia="ru-RU"/>
        </w:rPr>
      </w:pPr>
    </w:p>
    <w:p w:rsidR="00C273A5" w:rsidRDefault="00C273A5" w:rsidP="00C273A5">
      <w:pPr>
        <w:spacing w:after="0"/>
        <w:rPr>
          <w:rFonts w:eastAsiaTheme="minorEastAsia"/>
          <w:noProof/>
          <w:sz w:val="28"/>
          <w:szCs w:val="28"/>
          <w:lang w:eastAsia="ru-RU"/>
        </w:rPr>
      </w:pPr>
      <w:r>
        <w:rPr>
          <w:noProof/>
          <w:sz w:val="28"/>
          <w:szCs w:val="28"/>
          <w:lang w:val="uk-UA" w:eastAsia="ru-RU"/>
        </w:rPr>
        <w:t xml:space="preserve"> </w:t>
      </w:r>
      <w:r w:rsidRPr="00D317B3">
        <w:rPr>
          <w:noProof/>
          <w:sz w:val="28"/>
          <w:szCs w:val="28"/>
          <w:lang w:eastAsia="ru-RU"/>
        </w:rPr>
        <w:t xml:space="preserve">Если использовать что </w:t>
      </w:r>
      <w:r>
        <w:rPr>
          <w:noProof/>
          <w:sz w:val="28"/>
          <w:szCs w:val="28"/>
          <w:lang w:val="en-US" w:eastAsia="ru-RU"/>
        </w:rPr>
        <w:t>g</w:t>
      </w:r>
      <w:r w:rsidRPr="00D317B3">
        <w:rPr>
          <w:noProof/>
          <w:sz w:val="28"/>
          <w:szCs w:val="28"/>
          <w:vertAlign w:val="subscript"/>
          <w:lang w:eastAsia="ru-RU"/>
        </w:rPr>
        <w:t>1</w:t>
      </w:r>
      <w:r>
        <w:rPr>
          <w:noProof/>
          <w:sz w:val="28"/>
          <w:szCs w:val="28"/>
          <w:lang w:val="en-US" w:eastAsia="ru-RU"/>
        </w:rPr>
        <w:t>B</w:t>
      </w:r>
      <w:r w:rsidRPr="00D317B3">
        <w:rPr>
          <w:noProof/>
          <w:sz w:val="28"/>
          <w:szCs w:val="28"/>
          <w:vertAlign w:val="subscript"/>
          <w:lang w:eastAsia="ru-RU"/>
        </w:rPr>
        <w:t>12</w:t>
      </w:r>
      <w:r w:rsidRPr="00D317B3">
        <w:rPr>
          <w:noProof/>
          <w:sz w:val="28"/>
          <w:szCs w:val="28"/>
          <w:lang w:eastAsia="ru-RU"/>
        </w:rPr>
        <w:t>=</w:t>
      </w:r>
      <w:r>
        <w:rPr>
          <w:noProof/>
          <w:sz w:val="28"/>
          <w:szCs w:val="28"/>
          <w:lang w:val="en-US" w:eastAsia="ru-RU"/>
        </w:rPr>
        <w:t>g</w:t>
      </w:r>
      <w:r w:rsidRPr="00D317B3">
        <w:rPr>
          <w:noProof/>
          <w:sz w:val="28"/>
          <w:szCs w:val="28"/>
          <w:vertAlign w:val="subscript"/>
          <w:lang w:eastAsia="ru-RU"/>
        </w:rPr>
        <w:t>2</w:t>
      </w:r>
      <w:r>
        <w:rPr>
          <w:noProof/>
          <w:sz w:val="28"/>
          <w:szCs w:val="28"/>
          <w:lang w:val="en-US" w:eastAsia="ru-RU"/>
        </w:rPr>
        <w:t>B</w:t>
      </w:r>
      <w:r w:rsidRPr="00D317B3">
        <w:rPr>
          <w:noProof/>
          <w:sz w:val="28"/>
          <w:szCs w:val="28"/>
          <w:vertAlign w:val="subscript"/>
          <w:lang w:eastAsia="ru-RU"/>
        </w:rPr>
        <w:t xml:space="preserve">21 </w:t>
      </w:r>
      <w:r>
        <w:rPr>
          <w:noProof/>
          <w:sz w:val="28"/>
          <w:szCs w:val="28"/>
          <w:lang w:eastAsia="ru-RU"/>
        </w:rPr>
        <w:t>и А</w:t>
      </w:r>
      <w:r w:rsidRPr="00D317B3">
        <w:rPr>
          <w:noProof/>
          <w:sz w:val="28"/>
          <w:szCs w:val="28"/>
          <w:vertAlign w:val="subscript"/>
          <w:lang w:eastAsia="ru-RU"/>
        </w:rPr>
        <w:t>21</w:t>
      </w:r>
      <w:r>
        <w:rPr>
          <w:noProof/>
          <w:sz w:val="28"/>
          <w:szCs w:val="28"/>
          <w:lang w:eastAsia="ru-RU"/>
        </w:rPr>
        <w:t>=8</w:t>
      </w:r>
      <m:oMath>
        <m:r>
          <m:rPr>
            <m:sty m:val="p"/>
          </m:rPr>
          <w:rPr>
            <w:rFonts w:ascii="Cambria Math" w:eastAsiaTheme="minorEastAsia" w:cstheme="minorHAnsi"/>
            <w:noProof/>
            <w:sz w:val="28"/>
            <w:szCs w:val="28"/>
            <w:lang w:val="uk-UA" w:eastAsia="ru-RU"/>
          </w:rPr>
          <m:t>π</m:t>
        </m:r>
        <m:r>
          <m:rPr>
            <m:sty m:val="p"/>
          </m:rPr>
          <w:rPr>
            <w:rFonts w:ascii="Cambria Math" w:cstheme="minorHAnsi"/>
            <w:noProof/>
            <w:sz w:val="28"/>
            <w:szCs w:val="28"/>
            <w:lang w:val="uk-UA" w:eastAsia="ru-RU"/>
          </w:rPr>
          <m:t>ν</m:t>
        </m:r>
      </m:oMath>
      <w:r w:rsidRPr="00D317B3">
        <w:rPr>
          <w:rFonts w:eastAsiaTheme="minorEastAsia"/>
          <w:noProof/>
          <w:sz w:val="28"/>
          <w:szCs w:val="28"/>
          <w:vertAlign w:val="superscript"/>
          <w:lang w:val="uk-UA" w:eastAsia="ru-RU"/>
        </w:rPr>
        <w:t>2</w:t>
      </w:r>
      <w:r>
        <w:rPr>
          <w:rFonts w:eastAsiaTheme="minorEastAsia"/>
          <w:noProof/>
          <w:sz w:val="28"/>
          <w:szCs w:val="28"/>
          <w:lang w:val="uk-UA" w:eastAsia="ru-RU"/>
        </w:rPr>
        <w:t>B</w:t>
      </w:r>
      <w:r w:rsidRPr="00D317B3">
        <w:rPr>
          <w:rFonts w:eastAsiaTheme="minorEastAsia"/>
          <w:noProof/>
          <w:sz w:val="28"/>
          <w:szCs w:val="28"/>
          <w:vertAlign w:val="subscript"/>
          <w:lang w:val="uk-UA" w:eastAsia="ru-RU"/>
        </w:rPr>
        <w:t>21</w:t>
      </w:r>
      <w:r w:rsidRPr="00D317B3">
        <w:rPr>
          <w:rFonts w:eastAsiaTheme="minorEastAsia"/>
          <w:noProof/>
          <w:sz w:val="28"/>
          <w:szCs w:val="28"/>
          <w:lang w:eastAsia="ru-RU"/>
        </w:rPr>
        <w:t>/</w:t>
      </w:r>
      <w:r>
        <w:rPr>
          <w:rFonts w:eastAsiaTheme="minorEastAsia"/>
          <w:noProof/>
          <w:sz w:val="28"/>
          <w:szCs w:val="28"/>
          <w:lang w:val="en-US" w:eastAsia="ru-RU"/>
        </w:rPr>
        <w:t>c</w:t>
      </w:r>
      <w:r w:rsidRPr="00D317B3">
        <w:rPr>
          <w:rFonts w:eastAsiaTheme="minorEastAsia"/>
          <w:noProof/>
          <w:sz w:val="28"/>
          <w:szCs w:val="28"/>
          <w:vertAlign w:val="superscript"/>
          <w:lang w:eastAsia="ru-RU"/>
        </w:rPr>
        <w:t>3</w:t>
      </w:r>
      <w:r w:rsidRPr="00D80EC6">
        <w:rPr>
          <w:rFonts w:eastAsiaTheme="minorEastAsia"/>
          <w:noProof/>
          <w:sz w:val="28"/>
          <w:szCs w:val="28"/>
          <w:lang w:eastAsia="ru-RU"/>
        </w:rPr>
        <w:t xml:space="preserve"> </w:t>
      </w:r>
      <w:r>
        <w:rPr>
          <w:rFonts w:eastAsiaTheme="minorEastAsia"/>
          <w:noProof/>
          <w:sz w:val="28"/>
          <w:szCs w:val="28"/>
          <w:lang w:eastAsia="ru-RU"/>
        </w:rPr>
        <w:t>( и то что с/</w:t>
      </w:r>
      <m:oMath>
        <m:r>
          <m:rPr>
            <m:sty m:val="p"/>
          </m:rPr>
          <w:rPr>
            <w:rFonts w:ascii="Cambria Math" w:cstheme="minorHAnsi"/>
            <w:noProof/>
            <w:sz w:val="28"/>
            <w:szCs w:val="28"/>
            <w:lang w:val="uk-UA" w:eastAsia="ru-RU"/>
          </w:rPr>
          <m:t>ν</m:t>
        </m:r>
        <m:r>
          <m:rPr>
            <m:sty m:val="p"/>
          </m:rPr>
          <w:rPr>
            <w:rFonts w:ascii="Cambria Math" w:cstheme="minorHAnsi"/>
            <w:noProof/>
            <w:sz w:val="28"/>
            <w:szCs w:val="28"/>
            <w:lang w:val="uk-UA" w:eastAsia="ru-RU"/>
          </w:rPr>
          <m:t>=</m:t>
        </m:r>
        <m:r>
          <m:rPr>
            <m:sty m:val="p"/>
          </m:rPr>
          <w:rPr>
            <w:rFonts w:ascii="Cambria Math" w:hAnsi="Cambria Math" w:cstheme="minorHAnsi"/>
            <w:noProof/>
            <w:sz w:val="28"/>
            <w:szCs w:val="28"/>
            <w:lang w:val="uk-UA" w:eastAsia="ru-RU"/>
          </w:rPr>
          <m:t>λ</m:t>
        </m:r>
      </m:oMath>
      <w:r>
        <w:rPr>
          <w:rFonts w:eastAsiaTheme="minorEastAsia"/>
          <w:noProof/>
          <w:sz w:val="28"/>
          <w:szCs w:val="28"/>
          <w:lang w:eastAsia="ru-RU"/>
        </w:rPr>
        <w:t xml:space="preserve">  </w:t>
      </w:r>
      <w:r w:rsidRPr="00D80EC6">
        <w:rPr>
          <w:rFonts w:eastAsiaTheme="minorEastAsia"/>
          <w:noProof/>
          <w:sz w:val="28"/>
          <w:szCs w:val="28"/>
          <w:lang w:eastAsia="ru-RU"/>
        </w:rPr>
        <w:t xml:space="preserve">, </w:t>
      </w:r>
      <w:r>
        <w:rPr>
          <w:rFonts w:eastAsiaTheme="minorEastAsia"/>
          <w:noProof/>
          <w:sz w:val="28"/>
          <w:szCs w:val="28"/>
          <w:lang w:val="en-US" w:eastAsia="ru-RU"/>
        </w:rPr>
        <w:t>A</w:t>
      </w:r>
      <w:r w:rsidRPr="00D80EC6">
        <w:rPr>
          <w:rFonts w:eastAsiaTheme="minorEastAsia"/>
          <w:noProof/>
          <w:sz w:val="28"/>
          <w:szCs w:val="28"/>
          <w:vertAlign w:val="subscript"/>
          <w:lang w:eastAsia="ru-RU"/>
        </w:rPr>
        <w:t>21</w:t>
      </w:r>
      <w:r w:rsidRPr="00D80EC6">
        <w:rPr>
          <w:rFonts w:eastAsiaTheme="minorEastAsia"/>
          <w:noProof/>
          <w:sz w:val="28"/>
          <w:szCs w:val="28"/>
          <w:lang w:eastAsia="ru-RU"/>
        </w:rPr>
        <w:t>=1/</w:t>
      </w:r>
      <w:r w:rsidR="00AF608C" w:rsidRPr="00AF608C">
        <w:rPr>
          <w:rFonts w:eastAsiaTheme="minorEastAsia" w:cstheme="minorHAnsi"/>
          <w:noProof/>
          <w:sz w:val="28"/>
          <w:szCs w:val="28"/>
          <w:lang w:val="en-US" w:eastAsia="ru-RU"/>
        </w:rPr>
        <w:t>τ</w:t>
      </w:r>
      <w:r w:rsidR="00AF608C">
        <w:rPr>
          <w:rFonts w:eastAsiaTheme="minorEastAsia"/>
          <w:noProof/>
          <w:sz w:val="28"/>
          <w:szCs w:val="28"/>
          <w:vertAlign w:val="subscript"/>
          <w:lang w:eastAsia="ru-RU"/>
        </w:rPr>
        <w:t>0</w:t>
      </w:r>
      <w:r w:rsidRPr="00D80EC6">
        <w:rPr>
          <w:rFonts w:eastAsiaTheme="minorEastAsia"/>
          <w:noProof/>
          <w:sz w:val="28"/>
          <w:szCs w:val="28"/>
          <w:lang w:eastAsia="ru-RU"/>
        </w:rPr>
        <w:t xml:space="preserve"> </w:t>
      </w:r>
      <w:r w:rsidRPr="000D3731">
        <w:rPr>
          <w:rFonts w:eastAsiaTheme="minorEastAsia"/>
          <w:noProof/>
          <w:sz w:val="28"/>
          <w:szCs w:val="28"/>
          <w:lang w:eastAsia="ru-RU"/>
        </w:rPr>
        <w:t xml:space="preserve">где </w:t>
      </w:r>
      <w:r w:rsidR="00AF608C" w:rsidRPr="00AF608C">
        <w:rPr>
          <w:rFonts w:eastAsiaTheme="minorEastAsia" w:cstheme="minorHAnsi"/>
          <w:noProof/>
          <w:sz w:val="28"/>
          <w:szCs w:val="28"/>
          <w:lang w:val="en-US" w:eastAsia="ru-RU"/>
        </w:rPr>
        <w:t>τ</w:t>
      </w:r>
      <w:r w:rsidR="00AF608C">
        <w:rPr>
          <w:rFonts w:eastAsiaTheme="minorEastAsia"/>
          <w:noProof/>
          <w:sz w:val="28"/>
          <w:szCs w:val="28"/>
          <w:vertAlign w:val="subscript"/>
          <w:lang w:eastAsia="ru-RU"/>
        </w:rPr>
        <w:t>0</w:t>
      </w:r>
      <w:r w:rsidR="00AF608C" w:rsidRPr="00D80EC6">
        <w:rPr>
          <w:rFonts w:eastAsiaTheme="minorEastAsia"/>
          <w:noProof/>
          <w:sz w:val="28"/>
          <w:szCs w:val="28"/>
          <w:lang w:eastAsia="ru-RU"/>
        </w:rPr>
        <w:t xml:space="preserve"> </w:t>
      </w:r>
      <w:r w:rsidRPr="000D3731">
        <w:rPr>
          <w:rFonts w:eastAsiaTheme="minorEastAsia"/>
          <w:noProof/>
          <w:sz w:val="28"/>
          <w:szCs w:val="28"/>
          <w:lang w:eastAsia="ru-RU"/>
        </w:rPr>
        <w:t>- естественное</w:t>
      </w:r>
      <w:r>
        <w:rPr>
          <w:rFonts w:eastAsiaTheme="minorEastAsia"/>
          <w:noProof/>
          <w:sz w:val="28"/>
          <w:szCs w:val="28"/>
          <w:lang w:eastAsia="ru-RU"/>
        </w:rPr>
        <w:t>,спонтанное,радиационное</w:t>
      </w:r>
      <w:r w:rsidRPr="000D3731">
        <w:rPr>
          <w:rFonts w:eastAsiaTheme="minorEastAsia"/>
          <w:noProof/>
          <w:sz w:val="28"/>
          <w:szCs w:val="28"/>
          <w:lang w:eastAsia="ru-RU"/>
        </w:rPr>
        <w:t xml:space="preserve"> время жизни частицы на верхнем уровне)</w:t>
      </w:r>
      <w:r>
        <w:rPr>
          <w:rFonts w:eastAsiaTheme="minorEastAsia"/>
          <w:noProof/>
          <w:sz w:val="28"/>
          <w:szCs w:val="28"/>
          <w:lang w:eastAsia="ru-RU"/>
        </w:rPr>
        <w:t xml:space="preserve"> </w:t>
      </w:r>
      <w:r w:rsidRPr="00D80EC6">
        <w:rPr>
          <w:rFonts w:eastAsiaTheme="minorEastAsia"/>
          <w:noProof/>
          <w:sz w:val="28"/>
          <w:szCs w:val="28"/>
          <w:lang w:eastAsia="ru-RU"/>
        </w:rPr>
        <w:t>получим другой вид предидущей формулы</w:t>
      </w:r>
    </w:p>
    <w:p w:rsidR="00C273A5" w:rsidRDefault="00AF608C" w:rsidP="00C273A5">
      <w:pPr>
        <w:spacing w:after="0"/>
        <w:rPr>
          <w:rFonts w:eastAsiaTheme="minorEastAsia"/>
          <w:sz w:val="28"/>
          <w:szCs w:val="28"/>
          <w:lang w:val="en-US"/>
        </w:rPr>
      </w:pPr>
      <m:oMathPara>
        <m:oMath>
          <m:r>
            <w:rPr>
              <w:rFonts w:ascii="Cambria Math" w:hAnsi="Cambria Math"/>
              <w:sz w:val="28"/>
              <w:szCs w:val="28"/>
            </w:rPr>
            <m:t>α</m:t>
          </m:r>
          <m:r>
            <w:rPr>
              <w:rFonts w:ascii="Cambria Math" w:hAnsi="Cambria Math"/>
              <w:sz w:val="28"/>
              <w:szCs w:val="28"/>
            </w:rPr>
            <m:t>=n</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rPr>
                    <m:t>2</m:t>
                  </m:r>
                </m:sub>
              </m:sSub>
            </m:num>
            <m:den>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rPr>
                    <m:t>1</m:t>
                  </m:r>
                </m:sub>
              </m:sSub>
            </m:den>
          </m:f>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λ</m:t>
                  </m:r>
                </m:e>
                <m:sup>
                  <m:r>
                    <w:rPr>
                      <w:rFonts w:ascii="Cambria Math" w:hAnsi="Cambria Math"/>
                      <w:sz w:val="28"/>
                      <w:szCs w:val="28"/>
                    </w:rPr>
                    <m:t>2</m:t>
                  </m:r>
                </m:sup>
              </m:sSup>
            </m:num>
            <m:den>
              <m:r>
                <m:rPr>
                  <m:sty m:val="p"/>
                </m:rPr>
                <w:rPr>
                  <w:rFonts w:ascii="Cambria Math" w:eastAsiaTheme="minorEastAsia" w:cstheme="minorHAnsi"/>
                  <w:noProof/>
                  <w:sz w:val="28"/>
                  <w:szCs w:val="28"/>
                  <w:lang w:val="uk-UA" w:eastAsia="ru-RU"/>
                </w:rPr>
                <m:t>2</m:t>
              </m:r>
              <m:r>
                <m:rPr>
                  <m:sty m:val="p"/>
                </m:rPr>
                <w:rPr>
                  <w:rFonts w:ascii="Cambria Math" w:eastAsiaTheme="minorEastAsia" w:cstheme="minorHAnsi"/>
                  <w:noProof/>
                  <w:sz w:val="28"/>
                  <w:szCs w:val="28"/>
                  <w:lang w:val="uk-UA" w:eastAsia="ru-RU"/>
                </w:rPr>
                <m:t>π</m:t>
              </m:r>
            </m:den>
          </m:f>
          <m:f>
            <m:fPr>
              <m:ctrlPr>
                <w:rPr>
                  <w:rFonts w:ascii="Cambria Math" w:eastAsiaTheme="minorEastAsia" w:hAnsi="Cambria Math"/>
                  <w:i/>
                  <w:sz w:val="28"/>
                  <w:szCs w:val="28"/>
                </w:rPr>
              </m:ctrlPr>
            </m:fPr>
            <m:num>
              <m:r>
                <w:rPr>
                  <w:rFonts w:ascii="Cambria Math" w:eastAsiaTheme="minorEastAsia" w:hAnsi="Cambria Math"/>
                  <w:sz w:val="28"/>
                  <w:szCs w:val="28"/>
                </w:rPr>
                <m:t>1</m:t>
              </m:r>
            </m:num>
            <m:den>
              <m:r>
                <m:rPr>
                  <m:sty m:val="p"/>
                </m:rPr>
                <w:rPr>
                  <w:rFonts w:ascii="Cambria Math" w:eastAsiaTheme="minorEastAsia" w:cstheme="minorHAnsi"/>
                  <w:noProof/>
                  <w:sz w:val="28"/>
                  <w:szCs w:val="28"/>
                  <w:lang w:val="uk-UA" w:eastAsia="ru-RU"/>
                </w:rPr>
                <m:t>2</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r>
                <m:rPr>
                  <m:sty m:val="p"/>
                </m:rPr>
                <w:rPr>
                  <w:rFonts w:ascii="Cambria Math"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hAnsi="Cambria Math" w:cstheme="minorHAnsi"/>
                      <w:noProof/>
                      <w:sz w:val="28"/>
                      <w:szCs w:val="28"/>
                      <w:lang w:val="uk-UA" w:eastAsia="ru-RU"/>
                    </w:rPr>
                    <m:t>τ</m:t>
                  </m:r>
                </m:e>
                <m:sub>
                  <m:r>
                    <w:rPr>
                      <w:rFonts w:ascii="Cambria Math" w:hAnsi="Cambria Math" w:cstheme="minorHAnsi"/>
                      <w:noProof/>
                      <w:sz w:val="28"/>
                      <w:szCs w:val="28"/>
                      <w:lang w:val="uk-UA" w:eastAsia="ru-RU"/>
                    </w:rPr>
                    <m:t>0</m:t>
                  </m:r>
                </m:sub>
              </m:sSub>
            </m:den>
          </m:f>
        </m:oMath>
      </m:oMathPara>
    </w:p>
    <w:p w:rsidR="00C273A5" w:rsidRDefault="00C273A5" w:rsidP="00C273A5">
      <w:pPr>
        <w:spacing w:after="0"/>
        <w:rPr>
          <w:rFonts w:eastAsiaTheme="minorEastAsia"/>
          <w:sz w:val="28"/>
          <w:szCs w:val="28"/>
          <w:lang w:val="uk-UA"/>
        </w:rPr>
      </w:pPr>
      <w:r>
        <w:rPr>
          <w:rFonts w:eastAsiaTheme="minorEastAsia"/>
          <w:sz w:val="28"/>
          <w:szCs w:val="28"/>
        </w:rPr>
        <w:t xml:space="preserve">Все что справа от n есть </w:t>
      </w:r>
      <w:r w:rsidR="00454C89">
        <w:rPr>
          <w:rFonts w:eastAsiaTheme="minorEastAsia"/>
          <w:sz w:val="28"/>
          <w:szCs w:val="28"/>
        </w:rPr>
        <w:t>э</w:t>
      </w:r>
      <w:r>
        <w:rPr>
          <w:rFonts w:eastAsiaTheme="minorEastAsia"/>
          <w:sz w:val="28"/>
          <w:szCs w:val="28"/>
        </w:rPr>
        <w:t xml:space="preserve">ффективное сечение взаимодествия </w:t>
      </w:r>
      <w:r>
        <w:rPr>
          <w:rFonts w:eastAsiaTheme="minorEastAsia"/>
          <w:sz w:val="28"/>
          <w:szCs w:val="28"/>
          <w:lang w:val="uk-UA"/>
        </w:rPr>
        <w:t xml:space="preserve">частицы с резонансным электромагнитным полем – сечение поглащения </w:t>
      </w:r>
      <w:proofErr w:type="gramStart"/>
      <w:r>
        <w:rPr>
          <w:rFonts w:eastAsiaTheme="minorEastAsia"/>
          <w:sz w:val="28"/>
          <w:szCs w:val="28"/>
          <w:lang w:val="uk-UA"/>
        </w:rPr>
        <w:t xml:space="preserve">( </w:t>
      </w:r>
      <w:proofErr w:type="gramEnd"/>
      <w:r>
        <w:rPr>
          <w:rFonts w:eastAsiaTheme="minorEastAsia"/>
          <w:sz w:val="28"/>
          <w:szCs w:val="28"/>
          <w:lang w:val="uk-UA"/>
        </w:rPr>
        <w:t xml:space="preserve">обозначается </w:t>
      </w:r>
      <w:r w:rsidR="00454C89">
        <w:rPr>
          <w:rFonts w:eastAsiaTheme="minorEastAsia" w:cstheme="minorHAnsi"/>
          <w:sz w:val="28"/>
          <w:szCs w:val="28"/>
          <w:lang w:val="uk-UA"/>
        </w:rPr>
        <w:t>σ</w:t>
      </w:r>
      <w:r>
        <w:rPr>
          <w:rFonts w:eastAsiaTheme="minorEastAsia"/>
          <w:sz w:val="28"/>
          <w:szCs w:val="28"/>
          <w:lang w:val="uk-UA"/>
        </w:rPr>
        <w:t>).</w:t>
      </w:r>
    </w:p>
    <w:p w:rsidR="00C273A5" w:rsidRPr="000D3731" w:rsidRDefault="00C273A5" w:rsidP="00C273A5">
      <w:pPr>
        <w:spacing w:after="0"/>
        <w:rPr>
          <w:rFonts w:eastAsiaTheme="minorEastAsia"/>
          <w:sz w:val="28"/>
          <w:szCs w:val="28"/>
        </w:rPr>
      </w:pPr>
      <w:r>
        <w:rPr>
          <w:rFonts w:eastAsiaTheme="minorEastAsia"/>
          <w:sz w:val="28"/>
          <w:szCs w:val="28"/>
          <w:lang w:val="uk-UA"/>
        </w:rPr>
        <w:t>Из двух пред</w:t>
      </w:r>
      <w:r w:rsidR="00454C89">
        <w:rPr>
          <w:rFonts w:eastAsiaTheme="minorEastAsia"/>
          <w:sz w:val="28"/>
          <w:szCs w:val="28"/>
          <w:lang w:val="uk-UA"/>
        </w:rPr>
        <w:t>ы</w:t>
      </w:r>
      <w:r>
        <w:rPr>
          <w:rFonts w:eastAsiaTheme="minorEastAsia"/>
          <w:sz w:val="28"/>
          <w:szCs w:val="28"/>
          <w:lang w:val="uk-UA"/>
        </w:rPr>
        <w:t>дущих формул получаем</w:t>
      </w:r>
      <w:r w:rsidRPr="000D3731">
        <w:rPr>
          <w:rFonts w:eastAsiaTheme="minorEastAsia"/>
          <w:sz w:val="28"/>
          <w:szCs w:val="28"/>
        </w:rPr>
        <w:t>:</w:t>
      </w:r>
    </w:p>
    <w:p w:rsidR="00C273A5" w:rsidRDefault="00AF608C" w:rsidP="00C273A5">
      <w:pPr>
        <w:spacing w:after="0"/>
        <w:rPr>
          <w:rFonts w:eastAsiaTheme="minorEastAsia"/>
          <w:sz w:val="28"/>
          <w:szCs w:val="28"/>
          <w:lang w:val="en-US" w:eastAsia="ru-RU"/>
        </w:rPr>
      </w:pPr>
      <m:oMathPara>
        <m:oMath>
          <m:r>
            <w:rPr>
              <w:rFonts w:ascii="Cambria Math" w:hAnsi="Cambria Math"/>
              <w:sz w:val="28"/>
              <w:szCs w:val="28"/>
              <w:lang w:val="uk-UA"/>
            </w:rPr>
            <w:lastRenderedPageBreak/>
            <m:t>σ</m:t>
          </m:r>
          <m:r>
            <w:rPr>
              <w:rFonts w:ascii="Cambria Math" w:hAnsi="Cambria Math"/>
              <w:sz w:val="28"/>
              <w:szCs w:val="28"/>
              <w:lang w:val="uk-UA"/>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rPr>
                    <m:t>2</m:t>
                  </m:r>
                </m:sub>
              </m:sSub>
            </m:num>
            <m:den>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rPr>
                    <m:t>1</m:t>
                  </m:r>
                </m:sub>
              </m:sSub>
            </m:den>
          </m:f>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λ</m:t>
                  </m:r>
                </m:e>
                <m:sup>
                  <m:r>
                    <w:rPr>
                      <w:rFonts w:ascii="Cambria Math" w:hAnsi="Cambria Math"/>
                      <w:sz w:val="28"/>
                      <w:szCs w:val="28"/>
                    </w:rPr>
                    <m:t>2</m:t>
                  </m:r>
                </m:sup>
              </m:sSup>
            </m:num>
            <m:den>
              <m:r>
                <m:rPr>
                  <m:sty m:val="p"/>
                </m:rPr>
                <w:rPr>
                  <w:rFonts w:ascii="Cambria Math" w:eastAsiaTheme="minorEastAsia" w:cstheme="minorHAnsi"/>
                  <w:noProof/>
                  <w:sz w:val="28"/>
                  <w:szCs w:val="28"/>
                  <w:lang w:val="uk-UA" w:eastAsia="ru-RU"/>
                </w:rPr>
                <m:t>2</m:t>
              </m:r>
              <m:r>
                <m:rPr>
                  <m:sty m:val="p"/>
                </m:rPr>
                <w:rPr>
                  <w:rFonts w:ascii="Cambria Math" w:eastAsiaTheme="minorEastAsia" w:cstheme="minorHAnsi"/>
                  <w:noProof/>
                  <w:sz w:val="28"/>
                  <w:szCs w:val="28"/>
                  <w:lang w:val="uk-UA" w:eastAsia="ru-RU"/>
                </w:rPr>
                <m:t>π</m:t>
              </m:r>
            </m:den>
          </m:f>
          <m:f>
            <m:fPr>
              <m:ctrlPr>
                <w:rPr>
                  <w:rFonts w:ascii="Cambria Math" w:eastAsiaTheme="minorEastAsia" w:hAnsi="Cambria Math"/>
                  <w:i/>
                  <w:sz w:val="28"/>
                  <w:szCs w:val="28"/>
                </w:rPr>
              </m:ctrlPr>
            </m:fPr>
            <m:num>
              <m:r>
                <w:rPr>
                  <w:rFonts w:ascii="Cambria Math" w:eastAsiaTheme="minorEastAsia" w:hAnsi="Cambria Math"/>
                  <w:sz w:val="28"/>
                  <w:szCs w:val="28"/>
                </w:rPr>
                <m:t>1</m:t>
              </m:r>
            </m:num>
            <m:den>
              <m:r>
                <m:rPr>
                  <m:sty m:val="p"/>
                </m:rPr>
                <w:rPr>
                  <w:rFonts w:ascii="Cambria Math" w:eastAsiaTheme="minorEastAsia" w:cstheme="minorHAnsi"/>
                  <w:noProof/>
                  <w:sz w:val="28"/>
                  <w:szCs w:val="28"/>
                  <w:lang w:val="uk-UA" w:eastAsia="ru-RU"/>
                </w:rPr>
                <m:t>2</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r>
                <m:rPr>
                  <m:sty m:val="p"/>
                </m:rPr>
                <w:rPr>
                  <w:rFonts w:ascii="Cambria Math"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hAnsi="Cambria Math" w:cstheme="minorHAnsi"/>
                      <w:noProof/>
                      <w:sz w:val="28"/>
                      <w:szCs w:val="28"/>
                      <w:lang w:val="uk-UA" w:eastAsia="ru-RU"/>
                    </w:rPr>
                    <m:t>τ</m:t>
                  </m:r>
                </m:e>
                <m:sub>
                  <m:r>
                    <w:rPr>
                      <w:rFonts w:ascii="Cambria Math" w:hAnsi="Cambria Math" w:cstheme="minorHAnsi"/>
                      <w:noProof/>
                      <w:sz w:val="28"/>
                      <w:szCs w:val="28"/>
                      <w:lang w:val="uk-UA" w:eastAsia="ru-RU"/>
                    </w:rPr>
                    <m:t>0</m:t>
                  </m:r>
                </m:sub>
              </m:sSub>
            </m:den>
          </m:f>
          <m:r>
            <w:rPr>
              <w:rFonts w:ascii="Cambria Math" w:hAnsi="Cambria Math"/>
              <w:noProof/>
              <w:sz w:val="28"/>
              <w:szCs w:val="28"/>
              <w:lang w:val="uk-UA" w:eastAsia="ru-RU"/>
            </w:rPr>
            <m:t>=hν</m:t>
          </m:r>
          <m:f>
            <m:fPr>
              <m:ctrlPr>
                <w:rPr>
                  <w:rFonts w:ascii="Cambria Math" w:hAnsi="Cambria Math"/>
                  <w:i/>
                  <w:noProof/>
                  <w:sz w:val="28"/>
                  <w:szCs w:val="28"/>
                  <w:lang w:val="uk-UA" w:eastAsia="ru-RU"/>
                </w:rPr>
              </m:ctrlPr>
            </m:fPr>
            <m:num>
              <m:r>
                <m:rPr>
                  <m:sty m:val="p"/>
                </m:rPr>
                <w:rPr>
                  <w:rFonts w:ascii="Cambria Math" w:eastAsiaTheme="minorEastAsia" w:cstheme="minorHAnsi"/>
                  <w:noProof/>
                  <w:sz w:val="28"/>
                  <w:szCs w:val="28"/>
                  <w:lang w:val="uk-UA" w:eastAsia="ru-RU"/>
                </w:rPr>
                <m:t>2</m:t>
              </m:r>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B</m:t>
                  </m:r>
                </m:e>
                <m:sub>
                  <m:r>
                    <m:rPr>
                      <m:sty m:val="p"/>
                    </m:rPr>
                    <w:rPr>
                      <w:rFonts w:ascii="Cambria Math" w:eastAsiaTheme="minorEastAsia" w:cstheme="minorHAnsi"/>
                      <w:noProof/>
                      <w:sz w:val="28"/>
                      <w:szCs w:val="28"/>
                      <w:lang w:val="uk-UA" w:eastAsia="ru-RU"/>
                    </w:rPr>
                    <m:t>12</m:t>
                  </m:r>
                </m:sub>
              </m:sSub>
            </m:num>
            <m:den>
              <m:r>
                <m:rPr>
                  <m:sty m:val="p"/>
                </m:rPr>
                <w:rPr>
                  <w:rFonts w:ascii="Cambria Math" w:eastAsiaTheme="minorEastAsia" w:cstheme="minorHAnsi"/>
                  <w:noProof/>
                  <w:sz w:val="28"/>
                  <w:szCs w:val="28"/>
                  <w:lang w:val="uk-UA" w:eastAsia="ru-RU"/>
                </w:rPr>
                <m:t>c</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den>
          </m:f>
        </m:oMath>
      </m:oMathPara>
    </w:p>
    <w:p w:rsidR="00C273A5" w:rsidRPr="00F538B6" w:rsidRDefault="00C273A5" w:rsidP="00C273A5">
      <w:pPr>
        <w:spacing w:after="0"/>
        <w:rPr>
          <w:rFonts w:eastAsiaTheme="minorEastAsia" w:cstheme="minorHAnsi"/>
          <w:noProof/>
          <w:sz w:val="28"/>
          <w:szCs w:val="28"/>
          <w:lang w:eastAsia="ru-RU"/>
        </w:rPr>
      </w:pPr>
      <w:r w:rsidRPr="00F538B6">
        <w:rPr>
          <w:rFonts w:eastAsiaTheme="minorEastAsia"/>
          <w:sz w:val="28"/>
          <w:szCs w:val="28"/>
          <w:lang w:eastAsia="ru-RU"/>
        </w:rPr>
        <w:t xml:space="preserve">Так как </w:t>
      </w:r>
      <m:oMath>
        <m:r>
          <m:rPr>
            <m:sty m:val="p"/>
          </m:rPr>
          <w:rPr>
            <w:rFonts w:ascii="Cambria Math" w:eastAsiaTheme="minorEastAsia" w:cstheme="minorHAnsi"/>
            <w:noProof/>
            <w:sz w:val="28"/>
            <w:szCs w:val="28"/>
            <w:lang w:val="uk-UA" w:eastAsia="ru-RU"/>
          </w:rPr>
          <m:t>2</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oMath>
      <w:r>
        <w:rPr>
          <w:rFonts w:eastAsiaTheme="minorEastAsia"/>
          <w:sz w:val="28"/>
          <w:szCs w:val="28"/>
          <w:lang w:val="uk-UA" w:eastAsia="ru-RU"/>
        </w:rPr>
        <w:t xml:space="preserve"> всегда превышает </w:t>
      </w:r>
      <w:r w:rsidRPr="00D80EC6">
        <w:rPr>
          <w:rFonts w:eastAsiaTheme="minorEastAsia"/>
          <w:noProof/>
          <w:sz w:val="28"/>
          <w:szCs w:val="28"/>
          <w:lang w:eastAsia="ru-RU"/>
        </w:rPr>
        <w:t>1/</w:t>
      </w:r>
      <m:oMath>
        <m:sSub>
          <m:sSubPr>
            <m:ctrlPr>
              <w:rPr>
                <w:rFonts w:ascii="Cambria Math" w:hAnsi="Cambria Math" w:cstheme="minorHAnsi"/>
                <w:noProof/>
                <w:sz w:val="28"/>
                <w:szCs w:val="28"/>
                <w:lang w:val="uk-UA" w:eastAsia="ru-RU"/>
              </w:rPr>
            </m:ctrlPr>
          </m:sSubPr>
          <m:e>
            <m:r>
              <m:rPr>
                <m:sty m:val="p"/>
              </m:rPr>
              <w:rPr>
                <w:rFonts w:ascii="Cambria Math" w:hAnsi="Cambria Math" w:cstheme="minorHAnsi"/>
                <w:noProof/>
                <w:sz w:val="28"/>
                <w:szCs w:val="28"/>
                <w:lang w:val="uk-UA" w:eastAsia="ru-RU"/>
              </w:rPr>
              <m:t>τ</m:t>
            </m:r>
          </m:e>
          <m:sub>
            <m:r>
              <w:rPr>
                <w:rFonts w:ascii="Cambria Math" w:hAnsi="Cambria Math" w:cstheme="minorHAnsi"/>
                <w:noProof/>
                <w:sz w:val="28"/>
                <w:szCs w:val="28"/>
                <w:lang w:val="uk-UA" w:eastAsia="ru-RU"/>
              </w:rPr>
              <m:t>0</m:t>
            </m:r>
          </m:sub>
        </m:sSub>
      </m:oMath>
      <w:r>
        <w:rPr>
          <w:rFonts w:eastAsiaTheme="minorEastAsia"/>
          <w:noProof/>
          <w:sz w:val="28"/>
          <w:szCs w:val="28"/>
          <w:lang w:eastAsia="ru-RU"/>
        </w:rPr>
        <w:t xml:space="preserve">, сечение поглащения всегда меньше </w:t>
      </w:r>
      <w:r w:rsidR="00AF608C">
        <w:rPr>
          <w:rFonts w:ascii="Times New Roman" w:eastAsiaTheme="minorEastAsia" w:hAnsi="Times New Roman" w:cs="Times New Roman"/>
          <w:noProof/>
          <w:sz w:val="28"/>
          <w:szCs w:val="28"/>
          <w:lang w:val="uk-UA" w:eastAsia="ru-RU"/>
        </w:rPr>
        <w:t>λ</w:t>
      </w:r>
      <w:r w:rsidRPr="00F538B6">
        <w:rPr>
          <w:rFonts w:eastAsiaTheme="minorEastAsia"/>
          <w:noProof/>
          <w:sz w:val="28"/>
          <w:szCs w:val="28"/>
          <w:vertAlign w:val="superscript"/>
          <w:lang w:val="uk-UA" w:eastAsia="ru-RU"/>
        </w:rPr>
        <w:t>2</w:t>
      </w:r>
      <w:r w:rsidRPr="00F538B6">
        <w:rPr>
          <w:rFonts w:eastAsiaTheme="minorEastAsia"/>
          <w:noProof/>
          <w:sz w:val="28"/>
          <w:szCs w:val="28"/>
          <w:lang w:eastAsia="ru-RU"/>
        </w:rPr>
        <w:t>/2</w:t>
      </w:r>
      <w:r>
        <w:rPr>
          <w:rFonts w:eastAsiaTheme="minorEastAsia" w:cstheme="minorHAnsi"/>
          <w:noProof/>
          <w:sz w:val="28"/>
          <w:szCs w:val="28"/>
          <w:lang w:eastAsia="ru-RU"/>
        </w:rPr>
        <w:t>π</w:t>
      </w:r>
      <w:r w:rsidRPr="00F538B6">
        <w:rPr>
          <w:rFonts w:eastAsiaTheme="minorEastAsia" w:cstheme="minorHAnsi"/>
          <w:noProof/>
          <w:sz w:val="28"/>
          <w:szCs w:val="28"/>
          <w:lang w:eastAsia="ru-RU"/>
        </w:rPr>
        <w:t xml:space="preserve"> ( в оптическом диапазоне, как </w:t>
      </w:r>
      <w:r>
        <w:rPr>
          <w:rFonts w:eastAsiaTheme="minorEastAsia" w:cstheme="minorHAnsi"/>
          <w:noProof/>
          <w:sz w:val="28"/>
          <w:szCs w:val="28"/>
          <w:lang w:eastAsia="ru-RU"/>
        </w:rPr>
        <w:t xml:space="preserve">правило, значительно меньше). Характерные значения </w:t>
      </w:r>
      <m:oMath>
        <m:r>
          <w:rPr>
            <w:rFonts w:ascii="Cambria Math" w:hAnsi="Cambria Math"/>
            <w:sz w:val="28"/>
            <w:szCs w:val="28"/>
            <w:lang w:val="uk-UA"/>
          </w:rPr>
          <m:t>σ</m:t>
        </m:r>
      </m:oMath>
      <w:r>
        <w:rPr>
          <w:rFonts w:eastAsiaTheme="minorEastAsia" w:cstheme="minorHAnsi"/>
          <w:noProof/>
          <w:sz w:val="28"/>
          <w:szCs w:val="28"/>
          <w:lang w:eastAsia="ru-RU"/>
        </w:rPr>
        <w:t xml:space="preserve"> в з</w:t>
      </w:r>
      <w:r w:rsidR="00AF608C">
        <w:rPr>
          <w:rFonts w:eastAsiaTheme="minorEastAsia" w:cstheme="minorHAnsi"/>
          <w:noProof/>
          <w:sz w:val="28"/>
          <w:szCs w:val="28"/>
          <w:lang w:eastAsia="ru-RU"/>
        </w:rPr>
        <w:t>а</w:t>
      </w:r>
      <w:r>
        <w:rPr>
          <w:rFonts w:eastAsiaTheme="minorEastAsia" w:cstheme="minorHAnsi"/>
          <w:noProof/>
          <w:sz w:val="28"/>
          <w:szCs w:val="28"/>
          <w:lang w:eastAsia="ru-RU"/>
        </w:rPr>
        <w:t>висимости от спектрального диапазон</w:t>
      </w:r>
      <w:r w:rsidR="00AF608C">
        <w:rPr>
          <w:rFonts w:eastAsiaTheme="minorEastAsia" w:cstheme="minorHAnsi"/>
          <w:noProof/>
          <w:sz w:val="28"/>
          <w:szCs w:val="28"/>
          <w:lang w:eastAsia="ru-RU"/>
        </w:rPr>
        <w:t>а</w:t>
      </w:r>
      <w:r>
        <w:rPr>
          <w:rFonts w:eastAsiaTheme="minorEastAsia" w:cstheme="minorHAnsi"/>
          <w:noProof/>
          <w:sz w:val="28"/>
          <w:szCs w:val="28"/>
          <w:lang w:eastAsia="ru-RU"/>
        </w:rPr>
        <w:t xml:space="preserve"> и ко</w:t>
      </w:r>
      <w:r w:rsidR="00AF608C">
        <w:rPr>
          <w:rFonts w:eastAsiaTheme="minorEastAsia" w:cstheme="minorHAnsi"/>
          <w:noProof/>
          <w:sz w:val="28"/>
          <w:szCs w:val="28"/>
          <w:lang w:eastAsia="ru-RU"/>
        </w:rPr>
        <w:t>н</w:t>
      </w:r>
      <w:r>
        <w:rPr>
          <w:rFonts w:eastAsiaTheme="minorEastAsia" w:cstheme="minorHAnsi"/>
          <w:noProof/>
          <w:sz w:val="28"/>
          <w:szCs w:val="28"/>
          <w:lang w:eastAsia="ru-RU"/>
        </w:rPr>
        <w:t>кретной квантовой частицы лежат в широком диапазоне (10^-12</w:t>
      </w:r>
      <w:r w:rsidRPr="00F538B6">
        <w:rPr>
          <w:rFonts w:eastAsiaTheme="minorEastAsia" w:cstheme="minorHAnsi"/>
          <w:noProof/>
          <w:sz w:val="28"/>
          <w:szCs w:val="28"/>
          <w:lang w:eastAsia="ru-RU"/>
        </w:rPr>
        <w:t xml:space="preserve"> </w:t>
      </w:r>
      <w:r>
        <w:rPr>
          <w:rFonts w:eastAsiaTheme="minorEastAsia" w:cstheme="minorHAnsi"/>
          <w:noProof/>
          <w:sz w:val="28"/>
          <w:szCs w:val="28"/>
          <w:lang w:eastAsia="ru-RU"/>
        </w:rPr>
        <w:t>…</w:t>
      </w:r>
      <w:r w:rsidRPr="00F538B6">
        <w:rPr>
          <w:rFonts w:eastAsiaTheme="minorEastAsia" w:cstheme="minorHAnsi"/>
          <w:noProof/>
          <w:sz w:val="28"/>
          <w:szCs w:val="28"/>
          <w:lang w:eastAsia="ru-RU"/>
        </w:rPr>
        <w:t>.</w:t>
      </w:r>
      <w:r>
        <w:rPr>
          <w:rFonts w:eastAsiaTheme="minorEastAsia" w:cstheme="minorHAnsi"/>
          <w:noProof/>
          <w:sz w:val="28"/>
          <w:szCs w:val="28"/>
          <w:lang w:eastAsia="ru-RU"/>
        </w:rPr>
        <w:t>10^-24</w:t>
      </w:r>
      <w:r w:rsidRPr="00F538B6">
        <w:rPr>
          <w:rFonts w:eastAsiaTheme="minorEastAsia" w:cstheme="minorHAnsi"/>
          <w:noProof/>
          <w:sz w:val="28"/>
          <w:szCs w:val="28"/>
          <w:lang w:eastAsia="ru-RU"/>
        </w:rPr>
        <w:t xml:space="preserve"> см2).</w:t>
      </w:r>
    </w:p>
    <w:p w:rsidR="00C273A5" w:rsidRDefault="00C273A5" w:rsidP="00C273A5">
      <w:pPr>
        <w:spacing w:after="0"/>
        <w:rPr>
          <w:rFonts w:eastAsiaTheme="minorEastAsia" w:cstheme="minorHAnsi"/>
          <w:noProof/>
          <w:sz w:val="28"/>
          <w:szCs w:val="28"/>
          <w:lang w:eastAsia="ru-RU"/>
        </w:rPr>
      </w:pPr>
      <w:r>
        <w:rPr>
          <w:rFonts w:eastAsiaTheme="minorEastAsia" w:cstheme="minorHAnsi"/>
          <w:noProof/>
          <w:sz w:val="28"/>
          <w:szCs w:val="28"/>
          <w:lang w:eastAsia="ru-RU"/>
        </w:rPr>
        <w:tab/>
        <w:t>В пред</w:t>
      </w:r>
      <w:r w:rsidR="00AF608C">
        <w:rPr>
          <w:rFonts w:eastAsiaTheme="minorEastAsia" w:cstheme="minorHAnsi"/>
          <w:noProof/>
          <w:sz w:val="28"/>
          <w:szCs w:val="28"/>
          <w:lang w:eastAsia="ru-RU"/>
        </w:rPr>
        <w:t>ы</w:t>
      </w:r>
      <w:r>
        <w:rPr>
          <w:rFonts w:eastAsiaTheme="minorEastAsia" w:cstheme="minorHAnsi"/>
          <w:noProof/>
          <w:sz w:val="28"/>
          <w:szCs w:val="28"/>
          <w:lang w:eastAsia="ru-RU"/>
        </w:rPr>
        <w:t xml:space="preserve">дущем рассмотрении речь шла о так называемом линейном коеффициенте поглощения или коэффициенте поглощения малого сигнала, когда значение альфа не зависит от интенсивности сигнала. Независимость коеффициента поглощения альфа от интенсивности поглощаемого излучения соответствует в оптике законе Бугера-Ламберта-Бера. Этот закон в нашем рассмотрении получен в предположении, чтоп оглощаемое излучение не вызывает отклонений распределения числа частиц по уровням энергии от термподинамически равновесного. </w:t>
      </w:r>
    </w:p>
    <w:p w:rsidR="00C273A5" w:rsidRDefault="00C273A5" w:rsidP="00C273A5">
      <w:pPr>
        <w:spacing w:after="0"/>
        <w:ind w:firstLine="708"/>
        <w:rPr>
          <w:rFonts w:eastAsiaTheme="minorEastAsia" w:cstheme="minorHAnsi"/>
          <w:noProof/>
          <w:sz w:val="28"/>
          <w:szCs w:val="28"/>
          <w:lang w:eastAsia="ru-RU"/>
        </w:rPr>
      </w:pPr>
      <w:r>
        <w:rPr>
          <w:rFonts w:eastAsiaTheme="minorEastAsia" w:cstheme="minorHAnsi"/>
          <w:noProof/>
          <w:sz w:val="28"/>
          <w:szCs w:val="28"/>
          <w:lang w:eastAsia="ru-RU"/>
        </w:rPr>
        <w:t xml:space="preserve">Однако поглощаемое системой частиц излучение обязательно нарушает тепловое равновесие в ней. В случае, когда вероятность переходов под влиянием внешнего поля становится сравнимой с вероятностю релаксационных переходов, равновесное распределение населенностей заметно искажается. При этом относительная доля энергии, поглощаемой системой, уменьшается, коеффициент поглощения падает, наступает так называемый эффект насыщения. </w:t>
      </w:r>
    </w:p>
    <w:p w:rsidR="00C273A5" w:rsidRDefault="00C273A5" w:rsidP="00C273A5">
      <w:pPr>
        <w:spacing w:after="0"/>
        <w:ind w:firstLine="708"/>
        <w:rPr>
          <w:rFonts w:eastAsiaTheme="minorEastAsia" w:cstheme="minorHAnsi"/>
          <w:noProof/>
          <w:sz w:val="28"/>
          <w:szCs w:val="28"/>
          <w:lang w:eastAsia="ru-RU"/>
        </w:rPr>
      </w:pPr>
      <w:r>
        <w:rPr>
          <w:rFonts w:eastAsiaTheme="minorEastAsia" w:cstheme="minorHAnsi"/>
          <w:noProof/>
          <w:sz w:val="28"/>
          <w:szCs w:val="28"/>
          <w:lang w:eastAsia="ru-RU"/>
        </w:rPr>
        <w:t>Некоторой эффективной характеристика насыщения есть плотность потока энергии или интенсивности насыщения которая записывается как:</w:t>
      </w:r>
    </w:p>
    <w:p w:rsidR="00C273A5" w:rsidRPr="00F538B6" w:rsidRDefault="00AF608C" w:rsidP="00C273A5">
      <w:pPr>
        <w:spacing w:after="0"/>
        <w:ind w:firstLine="708"/>
        <w:rPr>
          <w:i/>
          <w:sz w:val="28"/>
          <w:szCs w:val="28"/>
          <w:lang w:val="en-US"/>
        </w:rPr>
      </w:pPr>
      <m:oMathPara>
        <m:oMath>
          <m:sSub>
            <m:sSubPr>
              <m:ctrlPr>
                <w:rPr>
                  <w:rFonts w:ascii="Cambria Math" w:hAnsi="Cambria Math"/>
                  <w:i/>
                  <w:sz w:val="28"/>
                  <w:szCs w:val="28"/>
                  <w:lang w:val="uk-UA"/>
                </w:rPr>
              </m:ctrlPr>
            </m:sSubPr>
            <m:e>
              <m:r>
                <w:rPr>
                  <w:rFonts w:ascii="Cambria Math" w:hAnsi="Cambria Math"/>
                  <w:sz w:val="28"/>
                  <w:szCs w:val="28"/>
                  <w:lang w:val="uk-UA"/>
                </w:rPr>
                <m:t>I</m:t>
              </m:r>
            </m:e>
            <m:sub>
              <m:r>
                <w:rPr>
                  <w:rFonts w:ascii="Cambria Math" w:hAnsi="Cambria Math"/>
                  <w:sz w:val="28"/>
                  <w:szCs w:val="28"/>
                  <w:lang w:val="uk-UA"/>
                </w:rPr>
                <m:t>s</m:t>
              </m:r>
            </m:sub>
          </m:sSub>
          <m:r>
            <w:rPr>
              <w:rFonts w:ascii="Cambria Math" w:hAnsi="Cambria Math"/>
              <w:sz w:val="28"/>
              <w:szCs w:val="28"/>
              <w:lang w:val="uk-UA"/>
            </w:rPr>
            <m:t>=</m:t>
          </m:r>
          <m:f>
            <m:fPr>
              <m:ctrlPr>
                <w:rPr>
                  <w:rFonts w:ascii="Cambria Math" w:hAnsi="Cambria Math"/>
                  <w:i/>
                  <w:sz w:val="28"/>
                  <w:szCs w:val="28"/>
                  <w:lang w:val="uk-UA"/>
                </w:rPr>
              </m:ctrlPr>
            </m:fPr>
            <m:num>
              <m:r>
                <w:rPr>
                  <w:rFonts w:ascii="Cambria Math" w:hAnsi="Cambria Math"/>
                  <w:sz w:val="28"/>
                  <w:szCs w:val="28"/>
                  <w:lang w:val="uk-UA"/>
                </w:rPr>
                <m:t>1</m:t>
              </m:r>
            </m:num>
            <m:den>
              <m:r>
                <w:rPr>
                  <w:rFonts w:ascii="Cambria Math" w:hAnsi="Cambria Math"/>
                  <w:sz w:val="28"/>
                  <w:szCs w:val="28"/>
                  <w:lang w:val="uk-UA"/>
                </w:rPr>
                <m:t>4</m:t>
              </m:r>
            </m:den>
          </m:f>
          <m:f>
            <m:fPr>
              <m:ctrlPr>
                <w:rPr>
                  <w:rFonts w:ascii="Cambria Math" w:hAnsi="Cambria Math"/>
                  <w:i/>
                  <w:sz w:val="28"/>
                  <w:szCs w:val="28"/>
                  <w:lang w:val="uk-UA"/>
                </w:rPr>
              </m:ctrlPr>
            </m:fPr>
            <m:num>
              <m:r>
                <m:rPr>
                  <m:sty m:val="p"/>
                </m:rPr>
                <w:rPr>
                  <w:rFonts w:ascii="Cambria Math" w:eastAsiaTheme="minorEastAsia" w:cstheme="minorHAnsi"/>
                  <w:noProof/>
                  <w:sz w:val="28"/>
                  <w:szCs w:val="28"/>
                  <w:lang w:val="uk-UA" w:eastAsia="ru-RU"/>
                </w:rPr>
                <m:t>c</m:t>
              </m:r>
              <m:r>
                <m:rPr>
                  <m:sty m:val="p"/>
                </m:rPr>
                <w:rPr>
                  <w:rFonts w:ascii="Cambria Math" w:eastAsiaTheme="minorEastAsia" w:cstheme="minorHAnsi"/>
                  <w:noProof/>
                  <w:sz w:val="28"/>
                  <w:szCs w:val="28"/>
                  <w:lang w:val="uk-UA" w:eastAsia="ru-RU"/>
                </w:rPr>
                <m:t>π</m:t>
              </m:r>
              <m:r>
                <m:rPr>
                  <m:sty m:val="p"/>
                </m:rPr>
                <w:rPr>
                  <w:rFonts w:eastAsiaTheme="minorEastAsia" w:cstheme="minorHAnsi"/>
                  <w:noProof/>
                  <w:sz w:val="28"/>
                  <w:szCs w:val="28"/>
                  <w:lang w:val="uk-UA" w:eastAsia="ru-RU"/>
                </w:rPr>
                <m:t>∆</m:t>
              </m:r>
              <m:sSub>
                <m:sSubPr>
                  <m:ctrlPr>
                    <w:rPr>
                      <w:rFonts w:ascii="Cambria Math" w:hAnsi="Cambria Math" w:cstheme="minorHAnsi"/>
                      <w:noProof/>
                      <w:sz w:val="28"/>
                      <w:szCs w:val="28"/>
                      <w:lang w:val="uk-UA" w:eastAsia="ru-RU"/>
                    </w:rPr>
                  </m:ctrlPr>
                </m:sSubPr>
                <m:e>
                  <m:r>
                    <m:rPr>
                      <m:sty m:val="p"/>
                    </m:rPr>
                    <w:rPr>
                      <w:rFonts w:ascii="Cambria Math" w:cstheme="minorHAnsi"/>
                      <w:noProof/>
                      <w:sz w:val="28"/>
                      <w:szCs w:val="28"/>
                      <w:lang w:val="uk-UA" w:eastAsia="ru-RU"/>
                    </w:rPr>
                    <m:t>ν</m:t>
                  </m:r>
                </m:e>
                <m:sub>
                  <m:r>
                    <m:rPr>
                      <m:sty m:val="p"/>
                    </m:rPr>
                    <w:rPr>
                      <w:rFonts w:ascii="Cambria Math" w:hAnsi="Cambria Math" w:cstheme="minorHAnsi"/>
                      <w:noProof/>
                      <w:sz w:val="28"/>
                      <w:szCs w:val="28"/>
                      <w:lang w:eastAsia="ru-RU"/>
                    </w:rPr>
                    <m:t>л</m:t>
                  </m:r>
                </m:sub>
              </m:sSub>
            </m:num>
            <m:den>
              <m:sSub>
                <m:sSubPr>
                  <m:ctrlPr>
                    <w:rPr>
                      <w:rFonts w:ascii="Cambria Math" w:eastAsiaTheme="minorEastAsia" w:hAnsi="Cambria Math" w:cstheme="minorHAnsi"/>
                      <w:noProof/>
                      <w:sz w:val="28"/>
                      <w:szCs w:val="28"/>
                      <w:lang w:val="uk-UA" w:eastAsia="ru-RU"/>
                    </w:rPr>
                  </m:ctrlPr>
                </m:sSubPr>
                <m:e>
                  <m:r>
                    <m:rPr>
                      <m:sty m:val="p"/>
                    </m:rPr>
                    <w:rPr>
                      <w:rFonts w:ascii="Cambria Math" w:eastAsiaTheme="minorEastAsia" w:cstheme="minorHAnsi"/>
                      <w:noProof/>
                      <w:sz w:val="28"/>
                      <w:szCs w:val="28"/>
                      <w:lang w:val="uk-UA" w:eastAsia="ru-RU"/>
                    </w:rPr>
                    <m:t>B</m:t>
                  </m:r>
                </m:e>
                <m:sub>
                  <m:r>
                    <m:rPr>
                      <m:sty m:val="p"/>
                    </m:rPr>
                    <w:rPr>
                      <w:rFonts w:ascii="Cambria Math" w:eastAsiaTheme="minorEastAsia" w:cstheme="minorHAnsi"/>
                      <w:noProof/>
                      <w:sz w:val="28"/>
                      <w:szCs w:val="28"/>
                      <w:lang w:val="uk-UA" w:eastAsia="ru-RU"/>
                    </w:rPr>
                    <m:t>12</m:t>
                  </m:r>
                </m:sub>
              </m:sSub>
              <m:r>
                <m:rPr>
                  <m:sty m:val="p"/>
                </m:rPr>
                <w:rPr>
                  <w:rFonts w:ascii="Cambria Math" w:eastAsiaTheme="minorEastAsia" w:hAnsi="Cambria Math" w:cstheme="minorHAnsi"/>
                  <w:noProof/>
                  <w:sz w:val="28"/>
                  <w:szCs w:val="28"/>
                  <w:lang w:val="uk-UA" w:eastAsia="ru-RU"/>
                </w:rPr>
                <m:t>τ</m:t>
              </m:r>
            </m:den>
          </m:f>
        </m:oMath>
      </m:oMathPara>
    </w:p>
    <w:p w:rsidR="00E15EB8" w:rsidRDefault="00E15EB8">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Default="00C273A5">
      <w:pPr>
        <w:rPr>
          <w:lang w:val="en-US"/>
        </w:rPr>
      </w:pPr>
    </w:p>
    <w:p w:rsidR="00C273A5" w:rsidRPr="001C7850" w:rsidRDefault="00C273A5" w:rsidP="00C273A5">
      <w:pPr>
        <w:jc w:val="both"/>
        <w:rPr>
          <w:b/>
          <w:bCs/>
          <w:sz w:val="32"/>
          <w:szCs w:val="32"/>
          <w:lang w:val="uk-UA"/>
        </w:rPr>
      </w:pPr>
      <w:r w:rsidRPr="001C7850">
        <w:rPr>
          <w:b/>
          <w:bCs/>
          <w:sz w:val="32"/>
          <w:szCs w:val="32"/>
          <w:lang w:val="uk-UA"/>
        </w:rPr>
        <w:lastRenderedPageBreak/>
        <w:t>3. Трирівнева схема створення інверсії населеності квантових рівнів.</w:t>
      </w:r>
    </w:p>
    <w:p w:rsidR="00C273A5" w:rsidRDefault="00C273A5" w:rsidP="00C273A5">
      <w:pPr>
        <w:jc w:val="both"/>
        <w:rPr>
          <w:sz w:val="28"/>
          <w:szCs w:val="28"/>
          <w:lang w:val="uk-UA"/>
        </w:rPr>
      </w:pPr>
      <w:r w:rsidRPr="00CF3655">
        <w:rPr>
          <w:sz w:val="28"/>
          <w:szCs w:val="28"/>
          <w:lang w:val="uk-UA"/>
        </w:rPr>
        <w:t>Схема функціювання трьохрівневої схеми</w:t>
      </w:r>
    </w:p>
    <w:p w:rsidR="00C273A5" w:rsidRDefault="00C273A5" w:rsidP="00C273A5">
      <w:pPr>
        <w:jc w:val="both"/>
        <w:rPr>
          <w:sz w:val="28"/>
          <w:szCs w:val="28"/>
          <w:lang w:val="uk-UA"/>
        </w:rPr>
      </w:pPr>
      <w:r>
        <w:rPr>
          <w:noProof/>
          <w:sz w:val="28"/>
          <w:szCs w:val="28"/>
          <w:lang w:eastAsia="ru-RU"/>
        </w:rPr>
        <w:drawing>
          <wp:inline distT="0" distB="0" distL="0" distR="0">
            <wp:extent cx="3094355" cy="848995"/>
            <wp:effectExtent l="19050" t="0" r="0" b="0"/>
            <wp:docPr id="6" name="Рисунок 1" descr="La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zer"/>
                    <pic:cNvPicPr>
                      <a:picLocks noChangeAspect="1" noChangeArrowheads="1"/>
                    </pic:cNvPicPr>
                  </pic:nvPicPr>
                  <pic:blipFill>
                    <a:blip r:embed="rId9" cstate="print"/>
                    <a:srcRect/>
                    <a:stretch>
                      <a:fillRect/>
                    </a:stretch>
                  </pic:blipFill>
                  <pic:spPr bwMode="auto">
                    <a:xfrm>
                      <a:off x="0" y="0"/>
                      <a:ext cx="3094355" cy="848995"/>
                    </a:xfrm>
                    <a:prstGeom prst="rect">
                      <a:avLst/>
                    </a:prstGeom>
                    <a:noFill/>
                    <a:ln w="9525">
                      <a:noFill/>
                      <a:miter lim="800000"/>
                      <a:headEnd/>
                      <a:tailEnd/>
                    </a:ln>
                  </pic:spPr>
                </pic:pic>
              </a:graphicData>
            </a:graphic>
          </wp:inline>
        </w:drawing>
      </w:r>
    </w:p>
    <w:p w:rsidR="00C273A5" w:rsidRPr="00CF3655" w:rsidRDefault="00C273A5" w:rsidP="00C273A5">
      <w:pPr>
        <w:jc w:val="both"/>
        <w:rPr>
          <w:sz w:val="28"/>
          <w:szCs w:val="28"/>
          <w:lang w:val="uk-UA"/>
        </w:rPr>
      </w:pPr>
      <w:r w:rsidRPr="00CF3655">
        <w:rPr>
          <w:sz w:val="28"/>
          <w:szCs w:val="28"/>
          <w:lang w:val="uk-UA"/>
        </w:rPr>
        <w:t xml:space="preserve">Накачка такого лазера здійснюється з 1 на 3 рівень, далі йде безвипромінювальний перехід з 3 на 2, і з 2 відбувається перехід 2-1 з випромінюванням, для того щоб все це ефективно функціонувало потрібно, щоб час життя на 3 рівні був значно менший ніж на 2 (метастабільний), тоді можна створити значну інверсію. Типовий представник – рубіновий лазер. Дуже суттєвим є безвипромінювальний перехід 3-2 якщо різниця енергій між цими рівнями порядку </w:t>
      </w:r>
      <w:r w:rsidRPr="00CF3655">
        <w:rPr>
          <w:sz w:val="28"/>
          <w:szCs w:val="28"/>
          <w:lang w:val="en-US"/>
        </w:rPr>
        <w:t>kT</w:t>
      </w:r>
      <w:r w:rsidRPr="00CF3655">
        <w:rPr>
          <w:sz w:val="28"/>
          <w:szCs w:val="28"/>
          <w:lang w:val="uk-UA"/>
        </w:rPr>
        <w:t xml:space="preserve">, то передача енергії відбувається ефективно. Якщо ж різниця між ними суттєво більше </w:t>
      </w:r>
      <w:r w:rsidRPr="00CF3655">
        <w:rPr>
          <w:sz w:val="28"/>
          <w:szCs w:val="28"/>
          <w:lang w:val="en-US"/>
        </w:rPr>
        <w:t>kT</w:t>
      </w:r>
      <w:r w:rsidRPr="00CF3655">
        <w:rPr>
          <w:sz w:val="28"/>
          <w:szCs w:val="28"/>
          <w:lang w:val="uk-UA"/>
        </w:rPr>
        <w:t>, то в процесі передачі беруть участь фонони в результаті чого тверде тіло розігрівається</w:t>
      </w:r>
      <w:r w:rsidR="00454C89">
        <w:rPr>
          <w:sz w:val="28"/>
          <w:szCs w:val="28"/>
          <w:lang w:val="uk-UA"/>
        </w:rPr>
        <w:t>,</w:t>
      </w:r>
      <w:r w:rsidRPr="00CF3655">
        <w:rPr>
          <w:sz w:val="28"/>
          <w:szCs w:val="28"/>
          <w:lang w:val="uk-UA"/>
        </w:rPr>
        <w:t xml:space="preserve"> а ефективність накачки падає. Для стаціонарної генерації важлива потужність накачки (</w:t>
      </w:r>
      <w:r w:rsidRPr="00CF3655">
        <w:rPr>
          <w:sz w:val="28"/>
          <w:szCs w:val="28"/>
          <w:lang w:val="en-US"/>
        </w:rPr>
        <w:t>B</w:t>
      </w:r>
      <w:r w:rsidRPr="00CF3655">
        <w:rPr>
          <w:sz w:val="28"/>
          <w:szCs w:val="28"/>
          <w:vertAlign w:val="subscript"/>
          <w:lang w:val="uk-UA"/>
        </w:rPr>
        <w:t>13</w:t>
      </w:r>
      <w:r w:rsidRPr="00CF3655">
        <w:rPr>
          <w:sz w:val="28"/>
          <w:szCs w:val="28"/>
          <w:lang w:val="uk-UA"/>
        </w:rPr>
        <w:sym w:font="Symbol" w:char="F072"/>
      </w:r>
      <w:r w:rsidRPr="00CF3655">
        <w:rPr>
          <w:sz w:val="28"/>
          <w:szCs w:val="28"/>
          <w:vertAlign w:val="subscript"/>
          <w:lang w:val="uk-UA"/>
        </w:rPr>
        <w:t>13</w:t>
      </w:r>
      <w:r w:rsidRPr="00CF3655">
        <w:rPr>
          <w:sz w:val="28"/>
          <w:szCs w:val="28"/>
          <w:lang w:val="uk-UA"/>
        </w:rPr>
        <w:t xml:space="preserve">) необхідна для підтримання інверсної заселеності. Її необхідну потужність можна оцінити виходячи з часу життя метастабільного рівня (2). Вимогою для підтримки є виконання нерівності </w:t>
      </w:r>
      <w:r w:rsidRPr="00CF3655">
        <w:rPr>
          <w:sz w:val="28"/>
          <w:szCs w:val="28"/>
          <w:lang w:val="en-US"/>
        </w:rPr>
        <w:t>B</w:t>
      </w:r>
      <w:r w:rsidRPr="00CF3655">
        <w:rPr>
          <w:sz w:val="28"/>
          <w:szCs w:val="28"/>
          <w:vertAlign w:val="subscript"/>
          <w:lang w:val="uk-UA"/>
        </w:rPr>
        <w:t>13</w:t>
      </w:r>
      <w:r w:rsidRPr="00CF3655">
        <w:rPr>
          <w:sz w:val="28"/>
          <w:szCs w:val="28"/>
          <w:lang w:val="uk-UA"/>
        </w:rPr>
        <w:sym w:font="Symbol" w:char="F072"/>
      </w:r>
      <w:r w:rsidRPr="00CF3655">
        <w:rPr>
          <w:b/>
          <w:sz w:val="28"/>
          <w:szCs w:val="28"/>
          <w:vertAlign w:val="subscript"/>
          <w:lang w:val="uk-UA"/>
        </w:rPr>
        <w:t>13</w:t>
      </w:r>
      <w:r w:rsidRPr="00CF3655">
        <w:rPr>
          <w:sz w:val="28"/>
          <w:szCs w:val="28"/>
          <w:lang w:val="uk-UA"/>
        </w:rPr>
        <w:t>&gt;</w:t>
      </w:r>
      <w:r w:rsidRPr="00CF3655">
        <w:rPr>
          <w:sz w:val="28"/>
          <w:szCs w:val="28"/>
          <w:lang w:val="en-US"/>
        </w:rPr>
        <w:t>A</w:t>
      </w:r>
      <w:r w:rsidRPr="00CF3655">
        <w:rPr>
          <w:sz w:val="28"/>
          <w:szCs w:val="28"/>
          <w:vertAlign w:val="subscript"/>
          <w:lang w:val="uk-UA"/>
        </w:rPr>
        <w:t xml:space="preserve">21 </w:t>
      </w:r>
      <w:r w:rsidRPr="00CF3655">
        <w:rPr>
          <w:sz w:val="28"/>
          <w:szCs w:val="28"/>
          <w:lang w:val="uk-UA"/>
        </w:rPr>
        <w:t>(</w:t>
      </w:r>
      <w:r w:rsidRPr="00CF3655">
        <w:rPr>
          <w:sz w:val="28"/>
          <w:szCs w:val="28"/>
          <w:lang w:val="en-US"/>
        </w:rPr>
        <w:t>A</w:t>
      </w:r>
      <w:r w:rsidRPr="00CF3655">
        <w:rPr>
          <w:sz w:val="28"/>
          <w:szCs w:val="28"/>
          <w:lang w:val="uk-UA"/>
        </w:rPr>
        <w:t>-число спонтанних випромінювань).</w:t>
      </w:r>
      <w:r w:rsidR="00952BA6">
        <w:rPr>
          <w:sz w:val="28"/>
          <w:szCs w:val="28"/>
          <w:lang w:val="uk-UA"/>
        </w:rPr>
        <w:t xml:space="preserve"> </w:t>
      </w:r>
      <w:r w:rsidRPr="00CF3655">
        <w:rPr>
          <w:sz w:val="28"/>
          <w:szCs w:val="28"/>
          <w:lang w:val="uk-UA"/>
        </w:rPr>
        <w:t>Потужність вимушеного випромінювання рівна різниці між потужністю накачки і її пороговим значенням з врахуванням безвипромінювальних втрат в каналі накачування. Чим більше потужність накачки тим більша інверсна заселеність і тим потужніше випромінювання.</w:t>
      </w:r>
    </w:p>
    <w:p w:rsidR="00C273A5" w:rsidRPr="00CF3655" w:rsidRDefault="00C273A5" w:rsidP="00C273A5">
      <w:pPr>
        <w:jc w:val="both"/>
        <w:rPr>
          <w:sz w:val="28"/>
          <w:szCs w:val="28"/>
          <w:lang w:val="uk-UA"/>
        </w:rPr>
      </w:pPr>
      <w:r w:rsidRPr="00CF3655">
        <w:rPr>
          <w:sz w:val="28"/>
          <w:szCs w:val="28"/>
          <w:lang w:val="uk-UA"/>
        </w:rPr>
        <w:t>Маємо три рівні = 15 процесів.</w:t>
      </w:r>
      <w:r w:rsidRPr="00CF3655">
        <w:rPr>
          <w:sz w:val="28"/>
          <w:szCs w:val="28"/>
        </w:rPr>
        <w:t xml:space="preserve"> </w:t>
      </w:r>
      <w:r w:rsidRPr="00CF3655">
        <w:rPr>
          <w:sz w:val="28"/>
          <w:szCs w:val="28"/>
          <w:lang w:val="en-US"/>
        </w:rPr>
        <w:t>C</w:t>
      </w:r>
      <w:r w:rsidRPr="00CF3655">
        <w:rPr>
          <w:sz w:val="28"/>
          <w:szCs w:val="28"/>
          <w:lang w:val="uk-UA"/>
        </w:rPr>
        <w:t>уть: перевести систему на верхній рівень, потім відбувається швидка релаксаці</w:t>
      </w:r>
      <w:r w:rsidR="00952BA6">
        <w:rPr>
          <w:sz w:val="28"/>
          <w:szCs w:val="28"/>
          <w:lang w:val="uk-UA"/>
        </w:rPr>
        <w:t>я, потім створюємо інверсію. Ро</w:t>
      </w:r>
      <w:r w:rsidRPr="00CF3655">
        <w:rPr>
          <w:sz w:val="28"/>
          <w:szCs w:val="28"/>
          <w:lang w:val="uk-UA"/>
        </w:rPr>
        <w:t>зглянемо тільки 5 процесів. Релаксація за рахунок взаємодії з граткою. Вважатимемо, що генерації нема</w:t>
      </w:r>
      <w:r w:rsidR="00952BA6">
        <w:rPr>
          <w:sz w:val="28"/>
          <w:szCs w:val="28"/>
          <w:lang w:val="uk-UA"/>
        </w:rPr>
        <w:t>є</w:t>
      </w:r>
      <w:r w:rsidRPr="00CF3655">
        <w:rPr>
          <w:sz w:val="28"/>
          <w:szCs w:val="28"/>
          <w:lang w:val="uk-UA"/>
        </w:rPr>
        <w:t>, тоді можна не враховувати вимуш. випромінювання 21, але повинні врахувати процес А</w:t>
      </w:r>
      <w:r w:rsidRPr="00CF3655">
        <w:rPr>
          <w:sz w:val="28"/>
          <w:szCs w:val="28"/>
          <w:vertAlign w:val="subscript"/>
          <w:lang w:val="uk-UA"/>
        </w:rPr>
        <w:t>31</w:t>
      </w:r>
      <w:r w:rsidRPr="00CF3655">
        <w:rPr>
          <w:sz w:val="28"/>
          <w:szCs w:val="28"/>
          <w:lang w:val="uk-UA"/>
        </w:rPr>
        <w:t>, який є небажаним.</w:t>
      </w:r>
    </w:p>
    <w:p w:rsidR="00C273A5" w:rsidRPr="00CF3655" w:rsidRDefault="00C273A5" w:rsidP="00C273A5">
      <w:pPr>
        <w:jc w:val="both"/>
        <w:rPr>
          <w:sz w:val="28"/>
          <w:szCs w:val="28"/>
          <w:lang w:val="uk-UA"/>
        </w:rPr>
      </w:pPr>
      <w:r w:rsidRPr="00CF3655">
        <w:rPr>
          <w:position w:val="-78"/>
          <w:sz w:val="28"/>
          <w:szCs w:val="28"/>
        </w:rPr>
        <w:object w:dxaOrig="4060" w:dyaOrig="1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75pt;height:93.75pt" o:ole="">
            <v:imagedata r:id="rId10" o:title=""/>
          </v:shape>
          <o:OLEObject Type="Embed" ProgID="Equation.DSMT4" ShapeID="_x0000_i1025" DrawAspect="Content" ObjectID="_1399031092" r:id="rId11"/>
        </w:object>
      </w:r>
    </w:p>
    <w:p w:rsidR="00C273A5" w:rsidRDefault="00C273A5" w:rsidP="00C273A5">
      <w:pPr>
        <w:jc w:val="both"/>
        <w:rPr>
          <w:b/>
          <w:sz w:val="28"/>
          <w:szCs w:val="28"/>
          <w:lang w:val="uk-UA"/>
        </w:rPr>
      </w:pPr>
      <w:r w:rsidRPr="00CF3655">
        <w:rPr>
          <w:sz w:val="28"/>
          <w:szCs w:val="28"/>
          <w:lang w:val="uk-UA"/>
        </w:rPr>
        <w:t>Розглянемо випадок, коли ρ</w:t>
      </w:r>
      <w:r w:rsidRPr="00CF3655">
        <w:rPr>
          <w:b/>
          <w:sz w:val="28"/>
          <w:szCs w:val="28"/>
          <w:lang w:val="uk-UA"/>
        </w:rPr>
        <w:t xml:space="preserve">→ ∞ </w:t>
      </w:r>
      <w:r w:rsidRPr="00CF3655">
        <w:rPr>
          <w:sz w:val="28"/>
          <w:szCs w:val="28"/>
          <w:lang w:val="uk-UA"/>
        </w:rPr>
        <w:t xml:space="preserve">. Нам треба розгяд стац. рівняння. Система диф. рівнянь – кінетичні рівняння. </w:t>
      </w:r>
      <w:r w:rsidRPr="00952BA6">
        <w:rPr>
          <w:sz w:val="28"/>
          <w:szCs w:val="28"/>
          <w:lang w:val="uk-UA"/>
        </w:rPr>
        <w:t>Система</w:t>
      </w:r>
      <w:r w:rsidRPr="00CF3655">
        <w:rPr>
          <w:sz w:val="28"/>
          <w:szCs w:val="28"/>
          <w:lang w:val="uk-UA"/>
        </w:rPr>
        <w:t xml:space="preserve"> алгебр. </w:t>
      </w:r>
      <w:r w:rsidR="00952BA6">
        <w:rPr>
          <w:sz w:val="28"/>
          <w:szCs w:val="28"/>
          <w:lang w:val="uk-UA"/>
        </w:rPr>
        <w:t>р</w:t>
      </w:r>
      <w:r w:rsidRPr="00CF3655">
        <w:rPr>
          <w:sz w:val="28"/>
          <w:szCs w:val="28"/>
          <w:lang w:val="uk-UA"/>
        </w:rPr>
        <w:t>івнянь</w:t>
      </w:r>
      <w:r w:rsidR="00952BA6">
        <w:rPr>
          <w:sz w:val="28"/>
          <w:szCs w:val="28"/>
          <w:lang w:val="uk-UA"/>
        </w:rPr>
        <w:t xml:space="preserve"> </w:t>
      </w:r>
      <w:r w:rsidRPr="00CF3655">
        <w:rPr>
          <w:sz w:val="28"/>
          <w:szCs w:val="28"/>
          <w:lang w:val="uk-UA"/>
        </w:rPr>
        <w:t>(</w:t>
      </w:r>
      <w:r w:rsidRPr="00CF3655">
        <w:rPr>
          <w:position w:val="-24"/>
          <w:sz w:val="28"/>
          <w:szCs w:val="28"/>
        </w:rPr>
        <w:object w:dxaOrig="900" w:dyaOrig="639">
          <v:shape id="_x0000_i1026" type="#_x0000_t75" style="width:48.75pt;height:34.5pt" o:ole="">
            <v:imagedata r:id="rId12" o:title=""/>
          </v:shape>
          <o:OLEObject Type="Embed" ProgID="Equation.DSMT4" ShapeID="_x0000_i1026" DrawAspect="Content" ObjectID="_1399031093" r:id="rId13"/>
        </w:object>
      </w:r>
      <w:r w:rsidRPr="00CF3655">
        <w:rPr>
          <w:sz w:val="28"/>
          <w:szCs w:val="28"/>
          <w:lang w:val="uk-UA"/>
        </w:rPr>
        <w:t>)</w:t>
      </w:r>
      <w:r w:rsidR="00952BA6">
        <w:rPr>
          <w:sz w:val="28"/>
          <w:szCs w:val="28"/>
          <w:lang w:val="uk-UA"/>
        </w:rPr>
        <w:t xml:space="preserve"> </w:t>
      </w:r>
      <w:r w:rsidRPr="00CF3655">
        <w:rPr>
          <w:sz w:val="28"/>
          <w:szCs w:val="28"/>
          <w:lang w:val="uk-UA"/>
        </w:rPr>
        <w:t xml:space="preserve">- балансні рівняння. Розглядаємо алгебр. рівняння : </w:t>
      </w:r>
      <w:r w:rsidRPr="00CF3655">
        <w:rPr>
          <w:sz w:val="28"/>
          <w:szCs w:val="28"/>
          <w:lang w:val="en-US"/>
        </w:rPr>
        <w:t>n</w:t>
      </w:r>
      <w:r w:rsidRPr="00CF3655">
        <w:rPr>
          <w:sz w:val="28"/>
          <w:szCs w:val="28"/>
          <w:vertAlign w:val="subscript"/>
          <w:lang w:val="uk-UA"/>
        </w:rPr>
        <w:t>1</w:t>
      </w:r>
      <w:r w:rsidRPr="00CF3655">
        <w:rPr>
          <w:sz w:val="28"/>
          <w:szCs w:val="28"/>
          <w:lang w:val="uk-UA"/>
        </w:rPr>
        <w:t xml:space="preserve">› </w:t>
      </w:r>
      <w:r w:rsidRPr="00CF3655">
        <w:rPr>
          <w:sz w:val="28"/>
          <w:szCs w:val="28"/>
          <w:lang w:val="en-US"/>
        </w:rPr>
        <w:t>n</w:t>
      </w:r>
      <w:r w:rsidRPr="00CF3655">
        <w:rPr>
          <w:sz w:val="28"/>
          <w:szCs w:val="28"/>
          <w:vertAlign w:val="subscript"/>
          <w:lang w:val="uk-UA"/>
        </w:rPr>
        <w:t>3</w:t>
      </w:r>
      <w:r w:rsidRPr="00CF3655">
        <w:rPr>
          <w:sz w:val="28"/>
          <w:szCs w:val="28"/>
          <w:lang w:val="uk-UA"/>
        </w:rPr>
        <w:t xml:space="preserve"> , при ρ</w:t>
      </w:r>
      <w:r w:rsidRPr="00CF3655">
        <w:rPr>
          <w:b/>
          <w:sz w:val="28"/>
          <w:szCs w:val="28"/>
          <w:lang w:val="uk-UA"/>
        </w:rPr>
        <w:t>→ ∞,</w:t>
      </w:r>
    </w:p>
    <w:p w:rsidR="00C273A5" w:rsidRPr="00FE10D5" w:rsidRDefault="00C273A5" w:rsidP="00C273A5">
      <w:pPr>
        <w:jc w:val="both"/>
        <w:rPr>
          <w:sz w:val="28"/>
          <w:szCs w:val="28"/>
          <w:lang w:val="uk-UA"/>
        </w:rPr>
      </w:pPr>
    </w:p>
    <w:p w:rsidR="00C273A5" w:rsidRPr="00CF3655" w:rsidRDefault="00C273A5" w:rsidP="00C273A5">
      <w:pPr>
        <w:jc w:val="both"/>
        <w:rPr>
          <w:sz w:val="28"/>
          <w:szCs w:val="28"/>
          <w:lang w:val="uk-UA"/>
        </w:rPr>
      </w:pPr>
      <w:r w:rsidRPr="00CF3655">
        <w:rPr>
          <w:sz w:val="28"/>
          <w:szCs w:val="28"/>
          <w:lang w:val="uk-UA"/>
        </w:rPr>
        <w:lastRenderedPageBreak/>
        <w:t>Схема функціювання трьохрівневої схеми</w:t>
      </w:r>
      <w:r>
        <w:rPr>
          <w:sz w:val="28"/>
          <w:szCs w:val="28"/>
          <w:lang w:val="uk-UA"/>
        </w:rPr>
        <w:t>:</w:t>
      </w:r>
    </w:p>
    <w:p w:rsidR="00C273A5" w:rsidRDefault="00C273A5" w:rsidP="00C273A5">
      <w:pPr>
        <w:jc w:val="both"/>
        <w:rPr>
          <w:b/>
          <w:sz w:val="28"/>
          <w:szCs w:val="28"/>
          <w:lang w:val="uk-UA"/>
        </w:rPr>
      </w:pPr>
      <w:r>
        <w:rPr>
          <w:noProof/>
          <w:sz w:val="28"/>
          <w:szCs w:val="28"/>
          <w:lang w:eastAsia="ru-RU"/>
        </w:rPr>
        <w:drawing>
          <wp:anchor distT="0" distB="0" distL="114300" distR="114300" simplePos="0" relativeHeight="251660288" behindDoc="1" locked="0" layoutInCell="1" allowOverlap="1">
            <wp:simplePos x="0" y="0"/>
            <wp:positionH relativeFrom="column">
              <wp:posOffset>114300</wp:posOffset>
            </wp:positionH>
            <wp:positionV relativeFrom="paragraph">
              <wp:posOffset>73025</wp:posOffset>
            </wp:positionV>
            <wp:extent cx="2171700" cy="1506855"/>
            <wp:effectExtent l="19050" t="0" r="0" b="0"/>
            <wp:wrapTight wrapText="bothSides">
              <wp:wrapPolygon edited="0">
                <wp:start x="-189" y="0"/>
                <wp:lineTo x="-189" y="21300"/>
                <wp:lineTo x="21600" y="21300"/>
                <wp:lineTo x="21600" y="0"/>
                <wp:lineTo x="-189"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2171700" cy="1506855"/>
                    </a:xfrm>
                    <a:prstGeom prst="rect">
                      <a:avLst/>
                    </a:prstGeom>
                    <a:noFill/>
                    <a:ln w="9525">
                      <a:noFill/>
                      <a:miter lim="800000"/>
                      <a:headEnd/>
                      <a:tailEnd/>
                    </a:ln>
                  </pic:spPr>
                </pic:pic>
              </a:graphicData>
            </a:graphic>
          </wp:anchor>
        </w:drawing>
      </w:r>
    </w:p>
    <w:p w:rsidR="00C273A5" w:rsidRPr="00C273A5" w:rsidRDefault="00C273A5" w:rsidP="00C273A5">
      <w:pPr>
        <w:jc w:val="both"/>
        <w:rPr>
          <w:sz w:val="28"/>
          <w:szCs w:val="28"/>
          <w:lang w:val="uk-UA"/>
        </w:rPr>
      </w:pPr>
    </w:p>
    <w:p w:rsidR="00C273A5" w:rsidRPr="00CF3655" w:rsidRDefault="00C273A5" w:rsidP="00C273A5">
      <w:pPr>
        <w:tabs>
          <w:tab w:val="left" w:pos="7485"/>
        </w:tabs>
        <w:jc w:val="both"/>
        <w:rPr>
          <w:sz w:val="28"/>
          <w:szCs w:val="28"/>
          <w:lang w:val="uk-UA"/>
        </w:rPr>
      </w:pPr>
    </w:p>
    <w:p w:rsidR="00C273A5" w:rsidRDefault="00C273A5" w:rsidP="00C273A5">
      <w:pPr>
        <w:tabs>
          <w:tab w:val="left" w:pos="7485"/>
        </w:tabs>
        <w:jc w:val="both"/>
        <w:rPr>
          <w:sz w:val="28"/>
          <w:szCs w:val="28"/>
          <w:lang w:val="uk-UA"/>
        </w:rPr>
      </w:pPr>
    </w:p>
    <w:p w:rsidR="00C273A5" w:rsidRPr="00CF3655" w:rsidRDefault="00C273A5" w:rsidP="00C273A5">
      <w:pPr>
        <w:jc w:val="both"/>
        <w:rPr>
          <w:sz w:val="28"/>
          <w:szCs w:val="28"/>
          <w:lang w:val="uk-UA"/>
        </w:rPr>
      </w:pPr>
    </w:p>
    <w:p w:rsidR="00C273A5" w:rsidRPr="00CF3655" w:rsidRDefault="00C273A5" w:rsidP="00C273A5">
      <w:pPr>
        <w:jc w:val="both"/>
        <w:rPr>
          <w:sz w:val="28"/>
          <w:szCs w:val="28"/>
          <w:lang w:val="uk-UA"/>
        </w:rPr>
      </w:pPr>
      <w:r w:rsidRPr="00CF3655">
        <w:rPr>
          <w:sz w:val="28"/>
          <w:szCs w:val="28"/>
          <w:lang w:val="en-US"/>
        </w:rPr>
        <w:t>d</w:t>
      </w:r>
      <w:r w:rsidRPr="00CF3655">
        <w:rPr>
          <w:b/>
          <w:sz w:val="28"/>
          <w:szCs w:val="28"/>
          <w:vertAlign w:val="subscript"/>
          <w:lang w:val="uk-UA"/>
        </w:rPr>
        <w:t>32</w:t>
      </w:r>
      <w:r w:rsidRPr="00CF3655">
        <w:rPr>
          <w:sz w:val="28"/>
          <w:szCs w:val="28"/>
          <w:lang w:val="en-US"/>
        </w:rPr>
        <w:t>n</w:t>
      </w:r>
      <w:r w:rsidRPr="00CF3655">
        <w:rPr>
          <w:b/>
          <w:sz w:val="28"/>
          <w:szCs w:val="28"/>
          <w:vertAlign w:val="subscript"/>
          <w:lang w:val="uk-UA"/>
        </w:rPr>
        <w:t>1</w:t>
      </w:r>
      <w:r w:rsidRPr="00CF3655">
        <w:rPr>
          <w:sz w:val="28"/>
          <w:szCs w:val="28"/>
          <w:lang w:val="uk-UA"/>
        </w:rPr>
        <w:t>=</w:t>
      </w:r>
      <w:r w:rsidRPr="00CF3655">
        <w:rPr>
          <w:sz w:val="28"/>
          <w:szCs w:val="28"/>
          <w:lang w:val="en-US"/>
        </w:rPr>
        <w:t>A</w:t>
      </w:r>
      <w:r w:rsidRPr="00CF3655">
        <w:rPr>
          <w:b/>
          <w:sz w:val="28"/>
          <w:szCs w:val="28"/>
          <w:vertAlign w:val="subscript"/>
          <w:lang w:val="uk-UA"/>
        </w:rPr>
        <w:t>21</w:t>
      </w:r>
      <w:r w:rsidRPr="00CF3655">
        <w:rPr>
          <w:sz w:val="28"/>
          <w:szCs w:val="28"/>
          <w:lang w:val="en-US"/>
        </w:rPr>
        <w:t>n</w:t>
      </w:r>
      <w:r w:rsidRPr="00CF3655">
        <w:rPr>
          <w:b/>
          <w:sz w:val="28"/>
          <w:szCs w:val="28"/>
          <w:vertAlign w:val="subscript"/>
          <w:lang w:val="uk-UA"/>
        </w:rPr>
        <w:t>2</w:t>
      </w:r>
      <w:proofErr w:type="gramStart"/>
      <w:r w:rsidRPr="00CF3655">
        <w:rPr>
          <w:sz w:val="28"/>
          <w:szCs w:val="28"/>
          <w:lang w:val="uk-UA"/>
        </w:rPr>
        <w:t xml:space="preserve">,  </w:t>
      </w:r>
      <w:r w:rsidRPr="00CF3655">
        <w:rPr>
          <w:sz w:val="28"/>
          <w:szCs w:val="28"/>
          <w:lang w:val="en-US"/>
        </w:rPr>
        <w:t>n</w:t>
      </w:r>
      <w:r w:rsidRPr="00CF3655">
        <w:rPr>
          <w:b/>
          <w:sz w:val="28"/>
          <w:szCs w:val="28"/>
          <w:vertAlign w:val="subscript"/>
          <w:lang w:val="uk-UA"/>
        </w:rPr>
        <w:t>2</w:t>
      </w:r>
      <w:proofErr w:type="gramEnd"/>
      <w:r w:rsidRPr="00CF3655">
        <w:rPr>
          <w:sz w:val="28"/>
          <w:szCs w:val="28"/>
          <w:lang w:val="uk-UA"/>
        </w:rPr>
        <w:t xml:space="preserve">= </w:t>
      </w:r>
      <w:r w:rsidRPr="00CF3655">
        <w:rPr>
          <w:sz w:val="28"/>
          <w:szCs w:val="28"/>
          <w:lang w:val="en-US"/>
        </w:rPr>
        <w:t>n</w:t>
      </w:r>
      <w:r w:rsidRPr="00CF3655">
        <w:rPr>
          <w:sz w:val="28"/>
          <w:szCs w:val="28"/>
          <w:lang w:val="uk-UA"/>
        </w:rPr>
        <w:t>-</w:t>
      </w:r>
      <w:r w:rsidRPr="00CF3655">
        <w:rPr>
          <w:sz w:val="28"/>
          <w:szCs w:val="28"/>
          <w:lang w:val="en-US"/>
        </w:rPr>
        <w:t>n</w:t>
      </w:r>
      <w:r w:rsidRPr="00CF3655">
        <w:rPr>
          <w:b/>
          <w:sz w:val="28"/>
          <w:szCs w:val="28"/>
          <w:vertAlign w:val="subscript"/>
          <w:lang w:val="uk-UA"/>
        </w:rPr>
        <w:t>1</w:t>
      </w:r>
      <w:r w:rsidRPr="00CF3655">
        <w:rPr>
          <w:sz w:val="28"/>
          <w:szCs w:val="28"/>
          <w:lang w:val="uk-UA"/>
        </w:rPr>
        <w:t>-</w:t>
      </w:r>
      <w:r w:rsidRPr="00CF3655">
        <w:rPr>
          <w:sz w:val="28"/>
          <w:szCs w:val="28"/>
          <w:lang w:val="en-US"/>
        </w:rPr>
        <w:t>n</w:t>
      </w:r>
      <w:r w:rsidRPr="00CF3655">
        <w:rPr>
          <w:b/>
          <w:sz w:val="28"/>
          <w:szCs w:val="28"/>
          <w:vertAlign w:val="subscript"/>
          <w:lang w:val="uk-UA"/>
        </w:rPr>
        <w:t>3</w:t>
      </w:r>
      <w:r w:rsidRPr="00CF3655">
        <w:rPr>
          <w:sz w:val="28"/>
          <w:szCs w:val="28"/>
          <w:lang w:val="uk-UA"/>
        </w:rPr>
        <w:t xml:space="preserve">, </w:t>
      </w:r>
      <w:r w:rsidRPr="00CF3655">
        <w:rPr>
          <w:sz w:val="28"/>
          <w:szCs w:val="28"/>
          <w:lang w:val="en-US"/>
        </w:rPr>
        <w:t>d</w:t>
      </w:r>
      <w:r w:rsidRPr="00CF3655">
        <w:rPr>
          <w:b/>
          <w:sz w:val="28"/>
          <w:szCs w:val="28"/>
          <w:vertAlign w:val="subscript"/>
          <w:lang w:val="uk-UA"/>
        </w:rPr>
        <w:t>32</w:t>
      </w:r>
      <w:r w:rsidRPr="00CF3655">
        <w:rPr>
          <w:sz w:val="28"/>
          <w:szCs w:val="28"/>
          <w:lang w:val="en-US"/>
        </w:rPr>
        <w:t>n</w:t>
      </w:r>
      <w:r w:rsidRPr="00CF3655">
        <w:rPr>
          <w:b/>
          <w:sz w:val="28"/>
          <w:szCs w:val="28"/>
          <w:vertAlign w:val="subscript"/>
          <w:lang w:val="uk-UA"/>
        </w:rPr>
        <w:t>1</w:t>
      </w:r>
      <w:r w:rsidRPr="00CF3655">
        <w:rPr>
          <w:sz w:val="28"/>
          <w:szCs w:val="28"/>
          <w:lang w:val="uk-UA"/>
        </w:rPr>
        <w:t>=</w:t>
      </w:r>
      <w:r w:rsidRPr="00CF3655">
        <w:rPr>
          <w:sz w:val="28"/>
          <w:szCs w:val="28"/>
          <w:lang w:val="en-US"/>
        </w:rPr>
        <w:t>A</w:t>
      </w:r>
      <w:r w:rsidRPr="00CF3655">
        <w:rPr>
          <w:b/>
          <w:sz w:val="28"/>
          <w:szCs w:val="28"/>
          <w:vertAlign w:val="subscript"/>
          <w:lang w:val="uk-UA"/>
        </w:rPr>
        <w:t>21</w:t>
      </w:r>
      <w:r w:rsidRPr="00CF3655">
        <w:rPr>
          <w:sz w:val="28"/>
          <w:szCs w:val="28"/>
          <w:lang w:val="uk-UA"/>
        </w:rPr>
        <w:t>(</w:t>
      </w:r>
      <w:r w:rsidRPr="00CF3655">
        <w:rPr>
          <w:sz w:val="28"/>
          <w:szCs w:val="28"/>
          <w:lang w:val="en-US"/>
        </w:rPr>
        <w:t>n</w:t>
      </w:r>
      <w:r w:rsidRPr="00CF3655">
        <w:rPr>
          <w:sz w:val="28"/>
          <w:szCs w:val="28"/>
          <w:lang w:val="uk-UA"/>
        </w:rPr>
        <w:t>-2</w:t>
      </w:r>
      <w:r w:rsidRPr="00CF3655">
        <w:rPr>
          <w:sz w:val="28"/>
          <w:szCs w:val="28"/>
          <w:lang w:val="en-US"/>
        </w:rPr>
        <w:t>n</w:t>
      </w:r>
      <w:r w:rsidRPr="00CF3655">
        <w:rPr>
          <w:sz w:val="28"/>
          <w:szCs w:val="28"/>
          <w:lang w:val="uk-UA"/>
        </w:rPr>
        <w:t>)</w:t>
      </w:r>
    </w:p>
    <w:p w:rsidR="00C273A5" w:rsidRPr="00CF3655" w:rsidRDefault="00C273A5" w:rsidP="00C273A5">
      <w:pPr>
        <w:jc w:val="both"/>
        <w:rPr>
          <w:sz w:val="28"/>
          <w:szCs w:val="28"/>
          <w:lang w:val="uk-UA"/>
        </w:rPr>
      </w:pPr>
      <w:r w:rsidRPr="00CF3655">
        <w:rPr>
          <w:position w:val="-30"/>
          <w:sz w:val="28"/>
          <w:szCs w:val="28"/>
        </w:rPr>
        <w:object w:dxaOrig="1500" w:dyaOrig="680">
          <v:shape id="_x0000_i1027" type="#_x0000_t75" style="width:81pt;height:37.5pt" o:ole="">
            <v:imagedata r:id="rId15" o:title=""/>
          </v:shape>
          <o:OLEObject Type="Embed" ProgID="Equation.DSMT4" ShapeID="_x0000_i1027" DrawAspect="Content" ObjectID="_1399031094" r:id="rId16"/>
        </w:object>
      </w:r>
      <w:r w:rsidRPr="00CF3655">
        <w:rPr>
          <w:sz w:val="28"/>
          <w:szCs w:val="28"/>
          <w:lang w:val="uk-UA"/>
        </w:rPr>
        <w:t xml:space="preserve">; </w:t>
      </w:r>
      <w:r w:rsidRPr="00CF3655">
        <w:rPr>
          <w:position w:val="-30"/>
          <w:sz w:val="28"/>
          <w:szCs w:val="28"/>
        </w:rPr>
        <w:object w:dxaOrig="1920" w:dyaOrig="680">
          <v:shape id="_x0000_i1028" type="#_x0000_t75" style="width:101.25pt;height:36pt" o:ole="">
            <v:imagedata r:id="rId17" o:title=""/>
          </v:shape>
          <o:OLEObject Type="Embed" ProgID="Equation.DSMT4" ShapeID="_x0000_i1028" DrawAspect="Content" ObjectID="_1399031095" r:id="rId18"/>
        </w:object>
      </w:r>
    </w:p>
    <w:p w:rsidR="00952BA6" w:rsidRDefault="00C273A5" w:rsidP="00C273A5">
      <w:pPr>
        <w:jc w:val="both"/>
        <w:rPr>
          <w:sz w:val="28"/>
          <w:szCs w:val="28"/>
          <w:lang w:val="uk-UA"/>
        </w:rPr>
      </w:pPr>
      <w:r w:rsidRPr="00CF3655">
        <w:rPr>
          <w:sz w:val="28"/>
          <w:szCs w:val="28"/>
          <w:lang w:val="uk-UA"/>
        </w:rPr>
        <w:t xml:space="preserve">Інверсія </w:t>
      </w:r>
      <w:r w:rsidRPr="00CF3655">
        <w:rPr>
          <w:sz w:val="28"/>
          <w:szCs w:val="28"/>
          <w:lang w:val="en-US"/>
        </w:rPr>
        <w:t>n</w:t>
      </w:r>
      <w:r w:rsidRPr="00CF3655">
        <w:rPr>
          <w:sz w:val="28"/>
          <w:szCs w:val="28"/>
          <w:vertAlign w:val="subscript"/>
          <w:lang w:val="uk-UA"/>
        </w:rPr>
        <w:t>2</w:t>
      </w:r>
      <w:r w:rsidRPr="00CF3655">
        <w:rPr>
          <w:sz w:val="28"/>
          <w:szCs w:val="28"/>
          <w:lang w:val="uk-UA"/>
        </w:rPr>
        <w:t xml:space="preserve"> › </w:t>
      </w:r>
      <w:r w:rsidRPr="00CF3655">
        <w:rPr>
          <w:sz w:val="28"/>
          <w:szCs w:val="28"/>
          <w:lang w:val="en-US"/>
        </w:rPr>
        <w:t>n</w:t>
      </w:r>
      <w:r w:rsidRPr="00CF3655">
        <w:rPr>
          <w:sz w:val="28"/>
          <w:szCs w:val="28"/>
          <w:vertAlign w:val="subscript"/>
          <w:lang w:val="uk-UA"/>
        </w:rPr>
        <w:t>1</w:t>
      </w:r>
      <w:r w:rsidRPr="00CF3655">
        <w:rPr>
          <w:sz w:val="28"/>
          <w:szCs w:val="28"/>
          <w:lang w:val="uk-UA"/>
        </w:rPr>
        <w:t xml:space="preserve">  в заштрихованій області, за умов, що </w:t>
      </w:r>
      <w:r w:rsidRPr="00CF3655">
        <w:rPr>
          <w:position w:val="-30"/>
          <w:sz w:val="28"/>
          <w:szCs w:val="28"/>
        </w:rPr>
        <w:object w:dxaOrig="2400" w:dyaOrig="680">
          <v:shape id="_x0000_i1029" type="#_x0000_t75" style="width:112.5pt;height:32.25pt" o:ole="">
            <v:imagedata r:id="rId19" o:title=""/>
          </v:shape>
          <o:OLEObject Type="Embed" ProgID="Equation.DSMT4" ShapeID="_x0000_i1029" DrawAspect="Content" ObjectID="_1399031096" r:id="rId20"/>
        </w:object>
      </w:r>
      <w:r w:rsidR="00952BA6">
        <w:rPr>
          <w:sz w:val="28"/>
          <w:szCs w:val="28"/>
          <w:lang w:val="uk-UA"/>
        </w:rPr>
        <w:t>;</w:t>
      </w:r>
    </w:p>
    <w:p w:rsidR="00C273A5" w:rsidRPr="00CF3655" w:rsidRDefault="00C273A5" w:rsidP="00C273A5">
      <w:pPr>
        <w:jc w:val="both"/>
        <w:rPr>
          <w:sz w:val="28"/>
          <w:szCs w:val="28"/>
          <w:lang w:val="uk-UA"/>
        </w:rPr>
      </w:pPr>
      <w:r w:rsidRPr="00CF3655">
        <w:rPr>
          <w:position w:val="-30"/>
          <w:sz w:val="28"/>
          <w:szCs w:val="28"/>
        </w:rPr>
        <w:object w:dxaOrig="1600" w:dyaOrig="720">
          <v:shape id="_x0000_i1030" type="#_x0000_t75" style="width:90pt;height:41.25pt" o:ole="">
            <v:imagedata r:id="rId21" o:title=""/>
          </v:shape>
          <o:OLEObject Type="Embed" ProgID="Equation.DSMT4" ShapeID="_x0000_i1030" DrawAspect="Content" ObjectID="_1399031097" r:id="rId22"/>
        </w:object>
      </w:r>
      <w:r w:rsidR="00952BA6">
        <w:rPr>
          <w:position w:val="-30"/>
          <w:sz w:val="28"/>
          <w:szCs w:val="28"/>
          <w:lang w:val="uk-UA"/>
        </w:rPr>
        <w:tab/>
      </w:r>
      <w:r w:rsidRPr="00CF3655">
        <w:rPr>
          <w:sz w:val="28"/>
          <w:szCs w:val="28"/>
          <w:lang w:val="uk-UA"/>
        </w:rPr>
        <w:t xml:space="preserve">; </w:t>
      </w:r>
      <w:r w:rsidRPr="00CF3655">
        <w:rPr>
          <w:position w:val="-30"/>
          <w:sz w:val="28"/>
          <w:szCs w:val="28"/>
        </w:rPr>
        <w:object w:dxaOrig="3120" w:dyaOrig="680">
          <v:shape id="_x0000_i1031" type="#_x0000_t75" style="width:146.25pt;height:32.25pt" o:ole="">
            <v:imagedata r:id="rId23" o:title=""/>
          </v:shape>
          <o:OLEObject Type="Embed" ProgID="Equation.DSMT4" ShapeID="_x0000_i1031" DrawAspect="Content" ObjectID="_1399031098" r:id="rId24"/>
        </w:object>
      </w:r>
      <w:r w:rsidRPr="00CF3655">
        <w:rPr>
          <w:sz w:val="28"/>
          <w:szCs w:val="28"/>
          <w:lang w:val="uk-UA"/>
        </w:rPr>
        <w:t>.</w:t>
      </w:r>
    </w:p>
    <w:p w:rsidR="00952BA6" w:rsidRDefault="00C273A5" w:rsidP="00C273A5">
      <w:pPr>
        <w:jc w:val="both"/>
        <w:rPr>
          <w:sz w:val="28"/>
          <w:szCs w:val="28"/>
          <w:lang w:val="uk-UA"/>
        </w:rPr>
      </w:pPr>
      <w:r w:rsidRPr="00CF3655">
        <w:rPr>
          <w:sz w:val="28"/>
          <w:szCs w:val="28"/>
          <w:lang w:val="uk-UA"/>
        </w:rPr>
        <w:t>Знайдемо ρ</w:t>
      </w:r>
      <w:r w:rsidRPr="00CF3655">
        <w:rPr>
          <w:sz w:val="28"/>
          <w:szCs w:val="28"/>
          <w:vertAlign w:val="subscript"/>
          <w:lang w:val="uk-UA"/>
        </w:rPr>
        <w:t>порогове</w:t>
      </w:r>
      <w:r w:rsidRPr="00CF3655">
        <w:rPr>
          <w:sz w:val="28"/>
          <w:szCs w:val="28"/>
          <w:lang w:val="uk-UA"/>
        </w:rPr>
        <w:t xml:space="preserve"> : </w:t>
      </w:r>
      <w:r w:rsidRPr="00CF3655">
        <w:rPr>
          <w:sz w:val="28"/>
          <w:szCs w:val="28"/>
          <w:lang w:val="en-US"/>
        </w:rPr>
        <w:t>n</w:t>
      </w:r>
      <w:r w:rsidRPr="00CF3655">
        <w:rPr>
          <w:sz w:val="28"/>
          <w:szCs w:val="28"/>
          <w:vertAlign w:val="subscript"/>
        </w:rPr>
        <w:t>1</w:t>
      </w:r>
      <w:r w:rsidRPr="00CF3655">
        <w:rPr>
          <w:sz w:val="28"/>
          <w:szCs w:val="28"/>
        </w:rPr>
        <w:t>=</w:t>
      </w:r>
      <w:r w:rsidRPr="00CF3655">
        <w:rPr>
          <w:sz w:val="28"/>
          <w:szCs w:val="28"/>
          <w:lang w:val="en-US"/>
        </w:rPr>
        <w:t>n</w:t>
      </w:r>
      <w:r w:rsidRPr="00CF3655">
        <w:rPr>
          <w:sz w:val="28"/>
          <w:szCs w:val="28"/>
          <w:vertAlign w:val="subscript"/>
        </w:rPr>
        <w:t>2 ;</w:t>
      </w:r>
      <w:r>
        <w:rPr>
          <w:noProof/>
          <w:sz w:val="28"/>
          <w:szCs w:val="28"/>
          <w:lang w:eastAsia="ru-RU"/>
        </w:rPr>
        <w:drawing>
          <wp:anchor distT="0" distB="0" distL="114300" distR="114300" simplePos="0" relativeHeight="251662336" behindDoc="1" locked="0" layoutInCell="1" allowOverlap="1">
            <wp:simplePos x="0" y="0"/>
            <wp:positionH relativeFrom="column">
              <wp:posOffset>-114300</wp:posOffset>
            </wp:positionH>
            <wp:positionV relativeFrom="paragraph">
              <wp:posOffset>102235</wp:posOffset>
            </wp:positionV>
            <wp:extent cx="3086100" cy="1889760"/>
            <wp:effectExtent l="19050" t="0" r="0" b="0"/>
            <wp:wrapTight wrapText="bothSides">
              <wp:wrapPolygon edited="0">
                <wp:start x="-133" y="0"/>
                <wp:lineTo x="-133" y="21339"/>
                <wp:lineTo x="21600" y="21339"/>
                <wp:lineTo x="21600" y="0"/>
                <wp:lineTo x="-133"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a:stretch>
                      <a:fillRect/>
                    </a:stretch>
                  </pic:blipFill>
                  <pic:spPr bwMode="auto">
                    <a:xfrm>
                      <a:off x="0" y="0"/>
                      <a:ext cx="3086100" cy="1889760"/>
                    </a:xfrm>
                    <a:prstGeom prst="rect">
                      <a:avLst/>
                    </a:prstGeom>
                    <a:noFill/>
                    <a:ln w="9525">
                      <a:noFill/>
                      <a:miter lim="800000"/>
                      <a:headEnd/>
                      <a:tailEnd/>
                    </a:ln>
                  </pic:spPr>
                </pic:pic>
              </a:graphicData>
            </a:graphic>
          </wp:anchor>
        </w:drawing>
      </w:r>
      <w:r w:rsidRPr="00CF3655">
        <w:rPr>
          <w:position w:val="-30"/>
          <w:sz w:val="28"/>
          <w:szCs w:val="28"/>
        </w:rPr>
        <w:object w:dxaOrig="1060" w:dyaOrig="680">
          <v:shape id="_x0000_i1032" type="#_x0000_t75" style="width:57.75pt;height:36.75pt" o:ole="">
            <v:imagedata r:id="rId26" o:title=""/>
          </v:shape>
          <o:OLEObject Type="Embed" ProgID="Equation.DSMT4" ShapeID="_x0000_i1032" DrawAspect="Content" ObjectID="_1399031099" r:id="rId27"/>
        </w:object>
      </w:r>
      <w:r w:rsidRPr="00CF3655">
        <w:rPr>
          <w:sz w:val="28"/>
          <w:szCs w:val="28"/>
        </w:rPr>
        <w:t xml:space="preserve">;  </w:t>
      </w:r>
      <w:r w:rsidRPr="00CF3655">
        <w:rPr>
          <w:position w:val="-30"/>
          <w:sz w:val="28"/>
          <w:szCs w:val="28"/>
        </w:rPr>
        <w:object w:dxaOrig="4200" w:dyaOrig="680">
          <v:shape id="_x0000_i1033" type="#_x0000_t75" style="width:219pt;height:36.75pt" o:ole="">
            <v:imagedata r:id="rId28" o:title=""/>
          </v:shape>
          <o:OLEObject Type="Embed" ProgID="Equation.DSMT4" ShapeID="_x0000_i1033" DrawAspect="Content" ObjectID="_1399031100" r:id="rId29"/>
        </w:object>
      </w:r>
      <w:r w:rsidRPr="00CF3655">
        <w:rPr>
          <w:sz w:val="28"/>
          <w:szCs w:val="28"/>
        </w:rPr>
        <w:t xml:space="preserve">; </w:t>
      </w:r>
      <w:r w:rsidRPr="00CF3655">
        <w:rPr>
          <w:position w:val="-30"/>
          <w:sz w:val="28"/>
          <w:szCs w:val="28"/>
        </w:rPr>
        <w:object w:dxaOrig="639" w:dyaOrig="680">
          <v:shape id="_x0000_i1034" type="#_x0000_t75" style="width:45pt;height:47.25pt" o:ole="">
            <v:imagedata r:id="rId30" o:title=""/>
          </v:shape>
          <o:OLEObject Type="Embed" ProgID="Equation.DSMT4" ShapeID="_x0000_i1034" DrawAspect="Content" ObjectID="_1399031101" r:id="rId31"/>
        </w:object>
      </w:r>
      <w:r w:rsidRPr="00CF3655">
        <w:rPr>
          <w:sz w:val="28"/>
          <w:szCs w:val="28"/>
        </w:rPr>
        <w:t xml:space="preserve">; </w:t>
      </w:r>
      <w:r w:rsidRPr="00CF3655">
        <w:rPr>
          <w:position w:val="-30"/>
          <w:sz w:val="28"/>
          <w:szCs w:val="28"/>
        </w:rPr>
        <w:object w:dxaOrig="2320" w:dyaOrig="680">
          <v:shape id="_x0000_i1035" type="#_x0000_t75" style="width:131.25pt;height:38.25pt" o:ole="">
            <v:imagedata r:id="rId32" o:title=""/>
          </v:shape>
          <o:OLEObject Type="Embed" ProgID="Equation.DSMT4" ShapeID="_x0000_i1035" DrawAspect="Content" ObjectID="_1399031102" r:id="rId33"/>
        </w:object>
      </w:r>
      <w:r w:rsidRPr="00CF3655">
        <w:rPr>
          <w:sz w:val="28"/>
          <w:szCs w:val="28"/>
        </w:rPr>
        <w:t>;</w:t>
      </w:r>
      <w:r w:rsidRPr="00CF3655">
        <w:rPr>
          <w:sz w:val="28"/>
          <w:szCs w:val="28"/>
          <w:lang w:val="uk-UA"/>
        </w:rPr>
        <w:t xml:space="preserve"> </w:t>
      </w:r>
    </w:p>
    <w:p w:rsidR="00C273A5" w:rsidRPr="00414DE6" w:rsidRDefault="00C273A5" w:rsidP="00C273A5">
      <w:pPr>
        <w:jc w:val="both"/>
        <w:rPr>
          <w:sz w:val="28"/>
          <w:szCs w:val="28"/>
          <w:vertAlign w:val="subscript"/>
        </w:rPr>
      </w:pPr>
      <w:r w:rsidRPr="00CF3655">
        <w:rPr>
          <w:sz w:val="28"/>
          <w:szCs w:val="28"/>
          <w:lang w:val="uk-UA"/>
        </w:rPr>
        <w:t>Щоб ρ</w:t>
      </w:r>
      <w:r w:rsidRPr="00CF3655">
        <w:rPr>
          <w:sz w:val="28"/>
          <w:szCs w:val="28"/>
          <w:vertAlign w:val="subscript"/>
          <w:lang w:val="uk-UA"/>
        </w:rPr>
        <w:t>н</w:t>
      </w:r>
      <w:r w:rsidRPr="00CF3655">
        <w:rPr>
          <w:sz w:val="28"/>
          <w:szCs w:val="28"/>
          <w:vertAlign w:val="superscript"/>
          <w:lang w:val="uk-UA"/>
        </w:rPr>
        <w:t>(пор)</w:t>
      </w:r>
      <w:r w:rsidRPr="00CF3655">
        <w:rPr>
          <w:sz w:val="28"/>
          <w:szCs w:val="28"/>
          <w:lang w:val="uk-UA"/>
        </w:rPr>
        <w:t xml:space="preserve">  не було від’ємне :</w:t>
      </w:r>
    </w:p>
    <w:p w:rsidR="00C273A5" w:rsidRPr="00CF3655" w:rsidRDefault="00C273A5" w:rsidP="00C273A5">
      <w:pPr>
        <w:numPr>
          <w:ilvl w:val="0"/>
          <w:numId w:val="1"/>
        </w:numPr>
        <w:tabs>
          <w:tab w:val="num" w:pos="360"/>
        </w:tabs>
        <w:spacing w:after="0" w:line="240" w:lineRule="auto"/>
        <w:jc w:val="both"/>
        <w:rPr>
          <w:sz w:val="28"/>
          <w:szCs w:val="28"/>
          <w:lang w:val="uk-UA"/>
        </w:rPr>
      </w:pPr>
      <w:r w:rsidRPr="00CF3655">
        <w:rPr>
          <w:sz w:val="28"/>
          <w:szCs w:val="28"/>
          <w:lang w:val="en-US"/>
        </w:rPr>
        <w:t>d</w:t>
      </w:r>
      <w:r w:rsidRPr="00CF3655">
        <w:rPr>
          <w:sz w:val="28"/>
          <w:szCs w:val="28"/>
          <w:vertAlign w:val="subscript"/>
        </w:rPr>
        <w:t>32</w:t>
      </w:r>
      <w:r w:rsidRPr="00CF3655">
        <w:rPr>
          <w:sz w:val="28"/>
          <w:szCs w:val="28"/>
        </w:rPr>
        <w:t>››</w:t>
      </w:r>
      <w:r w:rsidRPr="00CF3655">
        <w:rPr>
          <w:sz w:val="28"/>
          <w:szCs w:val="28"/>
          <w:lang w:val="en-US"/>
        </w:rPr>
        <w:t>A</w:t>
      </w:r>
      <w:r w:rsidRPr="00CF3655">
        <w:rPr>
          <w:sz w:val="28"/>
          <w:szCs w:val="28"/>
          <w:vertAlign w:val="subscript"/>
        </w:rPr>
        <w:t xml:space="preserve">21 </w:t>
      </w:r>
      <w:r w:rsidRPr="00CF3655">
        <w:rPr>
          <w:sz w:val="28"/>
          <w:szCs w:val="28"/>
          <w:lang w:val="uk-UA"/>
        </w:rPr>
        <w:t>релаксація з 2 на 3 має відбуватись набагато швидше, ніж спонтанне спустошення рівня 2</w:t>
      </w:r>
    </w:p>
    <w:p w:rsidR="00C273A5" w:rsidRPr="00952BA6" w:rsidRDefault="00C273A5" w:rsidP="00952BA6">
      <w:pPr>
        <w:pStyle w:val="a9"/>
        <w:numPr>
          <w:ilvl w:val="0"/>
          <w:numId w:val="1"/>
        </w:numPr>
        <w:spacing w:after="0" w:line="240" w:lineRule="auto"/>
        <w:jc w:val="both"/>
        <w:rPr>
          <w:sz w:val="28"/>
          <w:szCs w:val="28"/>
          <w:lang w:val="uk-UA"/>
        </w:rPr>
      </w:pPr>
      <w:r w:rsidRPr="00952BA6">
        <w:rPr>
          <w:sz w:val="28"/>
          <w:szCs w:val="28"/>
          <w:lang w:val="uk-UA"/>
        </w:rPr>
        <w:t xml:space="preserve"> В</w:t>
      </w:r>
      <w:r w:rsidRPr="00952BA6">
        <w:rPr>
          <w:sz w:val="28"/>
          <w:szCs w:val="28"/>
          <w:vertAlign w:val="subscript"/>
          <w:lang w:val="uk-UA"/>
        </w:rPr>
        <w:t xml:space="preserve">13 </w:t>
      </w:r>
      <w:r w:rsidRPr="00952BA6">
        <w:rPr>
          <w:sz w:val="28"/>
          <w:szCs w:val="28"/>
          <w:lang w:val="uk-UA"/>
        </w:rPr>
        <w:t>↑- коефіцієнт поглинання ( k</w:t>
      </w:r>
      <w:r w:rsidRPr="00952BA6">
        <w:rPr>
          <w:sz w:val="28"/>
          <w:szCs w:val="28"/>
          <w:vertAlign w:val="subscript"/>
          <w:lang w:val="uk-UA"/>
        </w:rPr>
        <w:t xml:space="preserve">ν </w:t>
      </w:r>
      <w:r w:rsidRPr="00952BA6">
        <w:rPr>
          <w:sz w:val="28"/>
          <w:szCs w:val="28"/>
          <w:lang w:val="uk-UA"/>
        </w:rPr>
        <w:t>↑) має бути великим.</w:t>
      </w:r>
    </w:p>
    <w:p w:rsidR="00C273A5" w:rsidRPr="00CF3655" w:rsidRDefault="00C273A5" w:rsidP="00C273A5">
      <w:pPr>
        <w:numPr>
          <w:ilvl w:val="0"/>
          <w:numId w:val="1"/>
        </w:numPr>
        <w:spacing w:after="0" w:line="240" w:lineRule="auto"/>
        <w:jc w:val="both"/>
        <w:rPr>
          <w:sz w:val="28"/>
          <w:szCs w:val="28"/>
          <w:lang w:val="uk-UA"/>
        </w:rPr>
      </w:pPr>
      <w:r w:rsidRPr="00CF3655">
        <w:rPr>
          <w:sz w:val="28"/>
          <w:szCs w:val="28"/>
          <w:lang w:val="uk-UA"/>
        </w:rPr>
        <w:t>А</w:t>
      </w:r>
      <w:r w:rsidRPr="00CF3655">
        <w:rPr>
          <w:sz w:val="28"/>
          <w:szCs w:val="28"/>
          <w:vertAlign w:val="subscript"/>
          <w:lang w:val="uk-UA"/>
        </w:rPr>
        <w:t xml:space="preserve">21 </w:t>
      </w:r>
      <w:r w:rsidRPr="00CF3655">
        <w:rPr>
          <w:sz w:val="28"/>
          <w:szCs w:val="28"/>
          <w:lang w:val="uk-UA"/>
        </w:rPr>
        <w:t>↓-якнайменшим.</w:t>
      </w:r>
    </w:p>
    <w:p w:rsidR="00C273A5" w:rsidRPr="00CF3655" w:rsidRDefault="00C273A5" w:rsidP="00C273A5">
      <w:pPr>
        <w:jc w:val="both"/>
        <w:rPr>
          <w:sz w:val="28"/>
          <w:szCs w:val="28"/>
          <w:lang w:val="uk-UA"/>
        </w:rPr>
      </w:pPr>
      <w:r w:rsidRPr="00CF3655">
        <w:rPr>
          <w:sz w:val="28"/>
          <w:szCs w:val="28"/>
          <w:lang w:val="uk-UA"/>
        </w:rPr>
        <w:t>Щоб було велике поглинання цей перехід повинен бути дозволеним, отже повинна бути парність.</w:t>
      </w:r>
    </w:p>
    <w:p w:rsidR="00C273A5" w:rsidRPr="00FE10D5" w:rsidRDefault="00C273A5" w:rsidP="00C273A5">
      <w:pPr>
        <w:ind w:left="360"/>
        <w:jc w:val="both"/>
        <w:rPr>
          <w:sz w:val="28"/>
          <w:szCs w:val="28"/>
        </w:rPr>
      </w:pPr>
      <w:r>
        <w:rPr>
          <w:noProof/>
          <w:sz w:val="28"/>
          <w:szCs w:val="28"/>
          <w:lang w:eastAsia="ru-RU"/>
        </w:rPr>
        <w:drawing>
          <wp:anchor distT="0" distB="0" distL="0" distR="0" simplePos="0" relativeHeight="251661312" behindDoc="1" locked="0" layoutInCell="1" allowOverlap="1">
            <wp:simplePos x="0" y="0"/>
            <wp:positionH relativeFrom="column">
              <wp:posOffset>-385445</wp:posOffset>
            </wp:positionH>
            <wp:positionV relativeFrom="paragraph">
              <wp:posOffset>330200</wp:posOffset>
            </wp:positionV>
            <wp:extent cx="1985645" cy="1562735"/>
            <wp:effectExtent l="19050" t="0" r="0" b="0"/>
            <wp:wrapTight wrapText="bothSides">
              <wp:wrapPolygon edited="0">
                <wp:start x="-207" y="0"/>
                <wp:lineTo x="-207" y="21328"/>
                <wp:lineTo x="21552" y="21328"/>
                <wp:lineTo x="21552" y="0"/>
                <wp:lineTo x="-207"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1985645" cy="1562735"/>
                    </a:xfrm>
                    <a:prstGeom prst="rect">
                      <a:avLst/>
                    </a:prstGeom>
                    <a:noFill/>
                    <a:ln w="9525">
                      <a:noFill/>
                      <a:miter lim="800000"/>
                      <a:headEnd/>
                      <a:tailEnd/>
                    </a:ln>
                  </pic:spPr>
                </pic:pic>
              </a:graphicData>
            </a:graphic>
          </wp:anchor>
        </w:drawing>
      </w:r>
      <w:r w:rsidRPr="00CF3655">
        <w:rPr>
          <w:sz w:val="28"/>
          <w:szCs w:val="28"/>
          <w:lang w:val="uk-UA"/>
        </w:rPr>
        <w:t>Цей лазерний перехід заборонений, набагато легше створити інверсію. Коли ми досягаємо порогової генерації, то заселен</w:t>
      </w:r>
      <w:r w:rsidR="00952BA6">
        <w:rPr>
          <w:sz w:val="28"/>
          <w:szCs w:val="28"/>
          <w:lang w:val="uk-UA"/>
        </w:rPr>
        <w:t>о</w:t>
      </w:r>
      <w:r w:rsidRPr="00CF3655">
        <w:rPr>
          <w:sz w:val="28"/>
          <w:szCs w:val="28"/>
          <w:lang w:val="uk-UA"/>
        </w:rPr>
        <w:t>ст</w:t>
      </w:r>
      <w:r w:rsidR="00952BA6">
        <w:rPr>
          <w:sz w:val="28"/>
          <w:szCs w:val="28"/>
          <w:lang w:val="uk-UA"/>
        </w:rPr>
        <w:t>і</w:t>
      </w:r>
      <w:r w:rsidRPr="00CF3655">
        <w:rPr>
          <w:sz w:val="28"/>
          <w:szCs w:val="28"/>
          <w:lang w:val="uk-UA"/>
        </w:rPr>
        <w:t xml:space="preserve"> рівнів рівні між собою (</w:t>
      </w:r>
      <w:r w:rsidRPr="00CF3655">
        <w:rPr>
          <w:sz w:val="28"/>
          <w:szCs w:val="28"/>
          <w:lang w:val="en-US"/>
        </w:rPr>
        <w:t>n</w:t>
      </w:r>
      <w:r w:rsidRPr="00CF3655">
        <w:rPr>
          <w:sz w:val="28"/>
          <w:szCs w:val="28"/>
          <w:vertAlign w:val="subscript"/>
        </w:rPr>
        <w:t>1</w:t>
      </w:r>
      <w:r w:rsidRPr="00CF3655">
        <w:rPr>
          <w:sz w:val="28"/>
          <w:szCs w:val="28"/>
        </w:rPr>
        <w:t>=</w:t>
      </w:r>
      <w:r w:rsidRPr="00CF3655">
        <w:rPr>
          <w:sz w:val="28"/>
          <w:szCs w:val="28"/>
          <w:lang w:val="en-US"/>
        </w:rPr>
        <w:t>n</w:t>
      </w:r>
      <w:r w:rsidRPr="00CF3655">
        <w:rPr>
          <w:sz w:val="28"/>
          <w:szCs w:val="28"/>
          <w:vertAlign w:val="subscript"/>
        </w:rPr>
        <w:t>2</w:t>
      </w:r>
      <w:r w:rsidRPr="00CF3655">
        <w:rPr>
          <w:sz w:val="28"/>
          <w:szCs w:val="28"/>
          <w:lang w:val="uk-UA"/>
        </w:rPr>
        <w:t>)</w:t>
      </w:r>
      <w:r w:rsidRPr="00CF3655">
        <w:rPr>
          <w:sz w:val="28"/>
          <w:szCs w:val="28"/>
        </w:rPr>
        <w:t>,n</w:t>
      </w:r>
      <w:r w:rsidRPr="00CF3655">
        <w:rPr>
          <w:sz w:val="28"/>
          <w:szCs w:val="28"/>
          <w:vertAlign w:val="subscript"/>
        </w:rPr>
        <w:t>3</w:t>
      </w:r>
      <w:r w:rsidRPr="00CF3655">
        <w:rPr>
          <w:sz w:val="28"/>
          <w:szCs w:val="28"/>
        </w:rPr>
        <w:t>≈0 –</w:t>
      </w:r>
      <w:r w:rsidRPr="00CF3655">
        <w:rPr>
          <w:sz w:val="28"/>
          <w:szCs w:val="28"/>
          <w:lang w:val="uk-UA"/>
        </w:rPr>
        <w:t>швидка релаксація на рівень 2.</w:t>
      </w:r>
    </w:p>
    <w:p w:rsidR="00C273A5" w:rsidRPr="00C273A5" w:rsidRDefault="00C273A5" w:rsidP="00C273A5">
      <w:pPr>
        <w:ind w:left="360"/>
        <w:jc w:val="both"/>
        <w:rPr>
          <w:sz w:val="28"/>
          <w:szCs w:val="28"/>
          <w:lang w:val="uk-UA"/>
        </w:rPr>
      </w:pPr>
      <w:r w:rsidRPr="00CF3655">
        <w:rPr>
          <w:sz w:val="28"/>
          <w:szCs w:val="28"/>
          <w:lang w:val="uk-UA"/>
        </w:rPr>
        <w:t>Недоліки: 1) треба закинути багато частинок і підтримувати заселеніс</w:t>
      </w:r>
      <w:r w:rsidR="00952BA6">
        <w:rPr>
          <w:sz w:val="28"/>
          <w:szCs w:val="28"/>
          <w:lang w:val="uk-UA"/>
        </w:rPr>
        <w:t>т</w:t>
      </w:r>
      <w:r w:rsidRPr="00CF3655">
        <w:rPr>
          <w:sz w:val="28"/>
          <w:szCs w:val="28"/>
          <w:lang w:val="uk-UA"/>
        </w:rPr>
        <w:t>ь рівня.</w:t>
      </w:r>
    </w:p>
    <w:p w:rsidR="00C273A5" w:rsidRPr="00CF3655" w:rsidRDefault="00C273A5" w:rsidP="00C273A5">
      <w:pPr>
        <w:ind w:left="360"/>
        <w:jc w:val="both"/>
        <w:rPr>
          <w:b/>
          <w:sz w:val="28"/>
          <w:szCs w:val="28"/>
        </w:rPr>
      </w:pPr>
      <w:r w:rsidRPr="00CF3655">
        <w:rPr>
          <w:b/>
          <w:sz w:val="28"/>
          <w:szCs w:val="28"/>
          <w:lang w:val="uk-UA"/>
        </w:rPr>
        <w:lastRenderedPageBreak/>
        <w:t>Створення інверсії населеності:</w:t>
      </w:r>
    </w:p>
    <w:p w:rsidR="00C273A5" w:rsidRPr="00CF3655" w:rsidRDefault="00C273A5" w:rsidP="00C273A5">
      <w:pPr>
        <w:ind w:left="360"/>
        <w:jc w:val="both"/>
        <w:rPr>
          <w:sz w:val="28"/>
          <w:szCs w:val="28"/>
          <w:lang w:val="uk-UA"/>
        </w:rPr>
      </w:pPr>
      <w:r w:rsidRPr="00CF3655">
        <w:rPr>
          <w:position w:val="-30"/>
          <w:sz w:val="28"/>
          <w:szCs w:val="28"/>
        </w:rPr>
        <w:object w:dxaOrig="3620" w:dyaOrig="680">
          <v:shape id="_x0000_i1036" type="#_x0000_t75" style="width:187.5pt;height:34.5pt" o:ole="">
            <v:imagedata r:id="rId35" o:title=""/>
          </v:shape>
          <o:OLEObject Type="Embed" ProgID="Equation.DSMT4" ShapeID="_x0000_i1036" DrawAspect="Content" ObjectID="_1399031103" r:id="rId36"/>
        </w:object>
      </w:r>
      <w:r w:rsidRPr="00CF3655">
        <w:rPr>
          <w:sz w:val="28"/>
          <w:szCs w:val="28"/>
          <w:lang w:val="uk-UA"/>
        </w:rPr>
        <w:t xml:space="preserve">; </w:t>
      </w:r>
      <w:r w:rsidRPr="00CF3655">
        <w:rPr>
          <w:position w:val="-10"/>
          <w:sz w:val="28"/>
          <w:szCs w:val="28"/>
        </w:rPr>
        <w:object w:dxaOrig="740" w:dyaOrig="260">
          <v:shape id="_x0000_i1037" type="#_x0000_t75" style="width:36pt;height:12pt" o:ole="">
            <v:imagedata r:id="rId37" o:title=""/>
          </v:shape>
          <o:OLEObject Type="Embed" ProgID="Equation.DSMT4" ShapeID="_x0000_i1037" DrawAspect="Content" ObjectID="_1399031104" r:id="rId38"/>
        </w:object>
      </w:r>
      <w:r w:rsidRPr="00CF3655">
        <w:rPr>
          <w:sz w:val="28"/>
          <w:szCs w:val="28"/>
          <w:lang w:val="uk-UA"/>
        </w:rPr>
        <w:t xml:space="preserve"> </w:t>
      </w:r>
      <w:r w:rsidRPr="00CF3655">
        <w:rPr>
          <w:sz w:val="28"/>
          <w:szCs w:val="28"/>
        </w:rPr>
        <w:t xml:space="preserve">    </w:t>
      </w:r>
      <w:r w:rsidRPr="00CF3655">
        <w:rPr>
          <w:position w:val="-30"/>
          <w:sz w:val="28"/>
          <w:szCs w:val="28"/>
        </w:rPr>
        <w:object w:dxaOrig="1600" w:dyaOrig="680">
          <v:shape id="_x0000_i1038" type="#_x0000_t75" style="width:91.5pt;height:38.25pt" o:ole="">
            <v:imagedata r:id="rId39" o:title=""/>
          </v:shape>
          <o:OLEObject Type="Embed" ProgID="Equation.DSMT4" ShapeID="_x0000_i1038" DrawAspect="Content" ObjectID="_1399031105" r:id="rId40"/>
        </w:object>
      </w:r>
      <w:r w:rsidRPr="00CF3655">
        <w:rPr>
          <w:sz w:val="28"/>
          <w:szCs w:val="28"/>
          <w:lang w:val="uk-UA"/>
        </w:rPr>
        <w:t>;</w:t>
      </w:r>
    </w:p>
    <w:p w:rsidR="00C273A5" w:rsidRPr="00CF3655" w:rsidRDefault="00C273A5" w:rsidP="00C273A5">
      <w:pPr>
        <w:ind w:left="360"/>
        <w:jc w:val="both"/>
        <w:rPr>
          <w:sz w:val="28"/>
          <w:szCs w:val="28"/>
          <w:lang w:val="uk-UA"/>
        </w:rPr>
      </w:pPr>
      <w:r w:rsidRPr="00CF3655">
        <w:rPr>
          <w:position w:val="-24"/>
          <w:sz w:val="28"/>
          <w:szCs w:val="28"/>
        </w:rPr>
        <w:object w:dxaOrig="2079" w:dyaOrig="620">
          <v:shape id="_x0000_i1039" type="#_x0000_t75" style="width:117pt;height:34.5pt" o:ole="">
            <v:imagedata r:id="rId41" o:title=""/>
          </v:shape>
          <o:OLEObject Type="Embed" ProgID="Equation.DSMT4" ShapeID="_x0000_i1039" DrawAspect="Content" ObjectID="_1399031106" r:id="rId42"/>
        </w:object>
      </w:r>
      <w:r w:rsidRPr="00CF3655">
        <w:rPr>
          <w:sz w:val="28"/>
          <w:szCs w:val="28"/>
          <w:lang w:val="uk-UA"/>
        </w:rPr>
        <w:t xml:space="preserve">; </w:t>
      </w:r>
      <w:r w:rsidRPr="00CF3655">
        <w:rPr>
          <w:position w:val="-24"/>
          <w:sz w:val="28"/>
          <w:szCs w:val="28"/>
        </w:rPr>
        <w:object w:dxaOrig="999" w:dyaOrig="620">
          <v:shape id="_x0000_i1040" type="#_x0000_t75" style="width:54pt;height:33.75pt" o:ole="">
            <v:imagedata r:id="rId43" o:title=""/>
          </v:shape>
          <o:OLEObject Type="Embed" ProgID="Equation.DSMT4" ShapeID="_x0000_i1040" DrawAspect="Content" ObjectID="_1399031107" r:id="rId44"/>
        </w:object>
      </w:r>
    </w:p>
    <w:p w:rsidR="00C273A5" w:rsidRDefault="00C273A5" w:rsidP="00C273A5">
      <w:pPr>
        <w:jc w:val="both"/>
        <w:rPr>
          <w:b/>
          <w:bCs/>
          <w:sz w:val="32"/>
          <w:szCs w:val="32"/>
          <w:lang w:val="uk-UA"/>
        </w:rPr>
      </w:pPr>
    </w:p>
    <w:p w:rsidR="00C273A5" w:rsidRDefault="00C273A5" w:rsidP="00C273A5">
      <w:pPr>
        <w:jc w:val="both"/>
        <w:rPr>
          <w:b/>
          <w:bCs/>
          <w:sz w:val="32"/>
          <w:szCs w:val="32"/>
          <w:lang w:val="uk-UA"/>
        </w:rPr>
      </w:pPr>
    </w:p>
    <w:p w:rsidR="00C273A5" w:rsidRDefault="00C273A5" w:rsidP="00C273A5">
      <w:pPr>
        <w:jc w:val="both"/>
        <w:rPr>
          <w:b/>
          <w:bCs/>
          <w:sz w:val="32"/>
          <w:szCs w:val="32"/>
          <w:lang w:val="uk-UA"/>
        </w:rPr>
      </w:pPr>
    </w:p>
    <w:p w:rsidR="00C273A5" w:rsidRDefault="00C273A5" w:rsidP="00C273A5">
      <w:pPr>
        <w:jc w:val="both"/>
        <w:rPr>
          <w:b/>
          <w:bCs/>
          <w:sz w:val="32"/>
          <w:szCs w:val="32"/>
          <w:lang w:val="uk-UA"/>
        </w:rPr>
      </w:pPr>
    </w:p>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C273A5" w:rsidRPr="00FE10D5" w:rsidRDefault="00C273A5"/>
    <w:p w:rsidR="00922540" w:rsidRDefault="00922540">
      <w:r>
        <w:br w:type="page"/>
      </w:r>
    </w:p>
    <w:p w:rsidR="00C87941" w:rsidRPr="00952BA6" w:rsidRDefault="00C87941" w:rsidP="00C87941">
      <w:pPr>
        <w:rPr>
          <w:rFonts w:cstheme="minorHAnsi"/>
          <w:b/>
          <w:bCs/>
          <w:sz w:val="32"/>
          <w:szCs w:val="32"/>
          <w:lang w:val="uk-UA"/>
        </w:rPr>
      </w:pPr>
      <w:r w:rsidRPr="00952BA6">
        <w:rPr>
          <w:rFonts w:cstheme="minorHAnsi"/>
          <w:b/>
          <w:bCs/>
          <w:sz w:val="32"/>
          <w:szCs w:val="32"/>
          <w:lang w:val="uk-UA"/>
        </w:rPr>
        <w:lastRenderedPageBreak/>
        <w:t>4. Чотирирівнева схема створення інверсії населеності квантових рівнів.</w:t>
      </w:r>
    </w:p>
    <w:p w:rsidR="00C87941" w:rsidRPr="00C87941" w:rsidRDefault="00C87941" w:rsidP="00C87941">
      <w:pPr>
        <w:rPr>
          <w:rFonts w:ascii="Times New Roman" w:hAnsi="Times New Roman" w:cs="Times New Roman"/>
          <w:sz w:val="28"/>
          <w:szCs w:val="28"/>
        </w:rPr>
      </w:pPr>
      <w:r w:rsidRPr="00C87941">
        <w:rPr>
          <w:rFonts w:ascii="Times New Roman" w:hAnsi="Times New Roman" w:cs="Times New Roman"/>
          <w:sz w:val="28"/>
          <w:szCs w:val="28"/>
        </w:rPr>
        <w:object w:dxaOrig="4319" w:dyaOrig="3586">
          <v:shape id="_x0000_i1041" type="#_x0000_t75" style="width:183pt;height:134.25pt" o:ole="">
            <v:imagedata r:id="rId45" o:title=""/>
          </v:shape>
          <o:OLEObject Type="Embed" ProgID="PBrush" ShapeID="_x0000_i1041" DrawAspect="Content" ObjectID="_1399031108" r:id="rId46"/>
        </w:object>
      </w:r>
      <w:r w:rsidRPr="00C87941">
        <w:rPr>
          <w:rFonts w:ascii="Times New Roman" w:hAnsi="Times New Roman" w:cs="Times New Roman"/>
          <w:sz w:val="28"/>
          <w:szCs w:val="28"/>
        </w:rPr>
        <w:object w:dxaOrig="4276" w:dyaOrig="2895">
          <v:shape id="_x0000_i1042" type="#_x0000_t75" style="width:220.5pt;height:131.25pt" o:ole="">
            <v:imagedata r:id="rId47" o:title=""/>
          </v:shape>
          <o:OLEObject Type="Embed" ProgID="PBrush" ShapeID="_x0000_i1042" DrawAspect="Content" ObjectID="_1399031109" r:id="rId48"/>
        </w:object>
      </w:r>
    </w:p>
    <w:p w:rsidR="00C87941" w:rsidRPr="00C87941" w:rsidRDefault="00C87941" w:rsidP="00C87941">
      <w:pPr>
        <w:rPr>
          <w:rFonts w:ascii="Times New Roman" w:hAnsi="Times New Roman" w:cs="Times New Roman"/>
          <w:sz w:val="28"/>
          <w:szCs w:val="28"/>
        </w:rPr>
      </w:pPr>
      <w:r w:rsidRPr="00C87941">
        <w:rPr>
          <w:rFonts w:ascii="Times New Roman" w:hAnsi="Times New Roman" w:cs="Times New Roman"/>
          <w:sz w:val="28"/>
          <w:szCs w:val="28"/>
        </w:rPr>
        <w:t xml:space="preserve"> За допомогою накачування частинки з основного стану 1, збуджуються на </w:t>
      </w:r>
      <w:proofErr w:type="gramStart"/>
      <w:r w:rsidRPr="00C87941">
        <w:rPr>
          <w:rFonts w:ascii="Times New Roman" w:hAnsi="Times New Roman" w:cs="Times New Roman"/>
          <w:sz w:val="28"/>
          <w:szCs w:val="28"/>
        </w:rPr>
        <w:t>р</w:t>
      </w:r>
      <w:proofErr w:type="gramEnd"/>
      <w:r w:rsidRPr="00C87941">
        <w:rPr>
          <w:rFonts w:ascii="Times New Roman" w:hAnsi="Times New Roman" w:cs="Times New Roman"/>
          <w:sz w:val="28"/>
          <w:szCs w:val="28"/>
        </w:rPr>
        <w:t xml:space="preserve">івень 4. Кінетичні </w:t>
      </w:r>
      <w:proofErr w:type="gramStart"/>
      <w:r w:rsidRPr="00C87941">
        <w:rPr>
          <w:rFonts w:ascii="Times New Roman" w:hAnsi="Times New Roman" w:cs="Times New Roman"/>
          <w:sz w:val="28"/>
          <w:szCs w:val="28"/>
        </w:rPr>
        <w:t>р</w:t>
      </w:r>
      <w:proofErr w:type="gramEnd"/>
      <w:r w:rsidRPr="00C87941">
        <w:rPr>
          <w:rFonts w:ascii="Times New Roman" w:hAnsi="Times New Roman" w:cs="Times New Roman"/>
          <w:sz w:val="28"/>
          <w:szCs w:val="28"/>
        </w:rPr>
        <w:t>івняння:</w:t>
      </w:r>
    </w:p>
    <w:p w:rsidR="00C87941" w:rsidRPr="00C87941" w:rsidRDefault="00C87941" w:rsidP="00C87941">
      <w:pPr>
        <w:spacing w:after="0"/>
        <w:rPr>
          <w:rFonts w:ascii="Times New Roman" w:hAnsi="Times New Roman" w:cs="Times New Roman"/>
          <w:sz w:val="28"/>
          <w:szCs w:val="28"/>
        </w:rPr>
      </w:pPr>
      <w:r w:rsidRPr="00C87941">
        <w:rPr>
          <w:rFonts w:ascii="Times New Roman" w:hAnsi="Times New Roman" w:cs="Times New Roman"/>
          <w:position w:val="-24"/>
          <w:sz w:val="28"/>
          <w:szCs w:val="28"/>
        </w:rPr>
        <w:object w:dxaOrig="3879" w:dyaOrig="620">
          <v:shape id="_x0000_i1043" type="#_x0000_t75" style="width:338.25pt;height:53.25pt" o:ole="">
            <v:imagedata r:id="rId49" o:title=""/>
          </v:shape>
          <o:OLEObject Type="Embed" ProgID="Equation.3" ShapeID="_x0000_i1043" DrawAspect="Content" ObjectID="_1399031110" r:id="rId50"/>
        </w:object>
      </w:r>
    </w:p>
    <w:p w:rsidR="00C87941" w:rsidRPr="00C87941" w:rsidRDefault="00C87941" w:rsidP="00C87941">
      <w:pPr>
        <w:spacing w:after="0"/>
        <w:rPr>
          <w:rFonts w:ascii="Times New Roman" w:hAnsi="Times New Roman" w:cs="Times New Roman"/>
          <w:sz w:val="28"/>
          <w:szCs w:val="28"/>
        </w:rPr>
      </w:pPr>
      <w:r w:rsidRPr="00C87941">
        <w:rPr>
          <w:rFonts w:ascii="Times New Roman" w:hAnsi="Times New Roman" w:cs="Times New Roman"/>
          <w:position w:val="-24"/>
          <w:sz w:val="28"/>
          <w:szCs w:val="28"/>
        </w:rPr>
        <w:object w:dxaOrig="2079" w:dyaOrig="620">
          <v:shape id="_x0000_i1044" type="#_x0000_t75" style="width:141.75pt;height:42pt" o:ole="">
            <v:imagedata r:id="rId51" o:title=""/>
          </v:shape>
          <o:OLEObject Type="Embed" ProgID="Equation.3" ShapeID="_x0000_i1044" DrawAspect="Content" ObjectID="_1399031111" r:id="rId52"/>
        </w:object>
      </w:r>
    </w:p>
    <w:p w:rsidR="00C87941" w:rsidRPr="00C87941" w:rsidRDefault="00C87941" w:rsidP="00C87941">
      <w:pPr>
        <w:spacing w:after="0"/>
        <w:rPr>
          <w:rFonts w:ascii="Times New Roman" w:hAnsi="Times New Roman" w:cs="Times New Roman"/>
          <w:sz w:val="28"/>
          <w:szCs w:val="28"/>
        </w:rPr>
      </w:pPr>
      <w:r w:rsidRPr="00C87941">
        <w:rPr>
          <w:rFonts w:ascii="Times New Roman" w:hAnsi="Times New Roman" w:cs="Times New Roman"/>
          <w:position w:val="-24"/>
          <w:sz w:val="28"/>
          <w:szCs w:val="28"/>
        </w:rPr>
        <w:object w:dxaOrig="1939" w:dyaOrig="620">
          <v:shape id="_x0000_i1045" type="#_x0000_t75" style="width:164.25pt;height:51.75pt" o:ole="">
            <v:imagedata r:id="rId53" o:title=""/>
          </v:shape>
          <o:OLEObject Type="Embed" ProgID="Equation.3" ShapeID="_x0000_i1045" DrawAspect="Content" ObjectID="_1399031112" r:id="rId54"/>
        </w:object>
      </w:r>
    </w:p>
    <w:p w:rsidR="00C87941" w:rsidRPr="00C87941" w:rsidRDefault="00C87941" w:rsidP="00C87941">
      <w:pPr>
        <w:spacing w:after="0"/>
        <w:rPr>
          <w:rFonts w:ascii="Times New Roman" w:hAnsi="Times New Roman" w:cs="Times New Roman"/>
          <w:sz w:val="28"/>
          <w:szCs w:val="28"/>
        </w:rPr>
      </w:pPr>
      <w:r w:rsidRPr="00C87941">
        <w:rPr>
          <w:rFonts w:ascii="Times New Roman" w:hAnsi="Times New Roman" w:cs="Times New Roman"/>
          <w:position w:val="-24"/>
          <w:sz w:val="28"/>
          <w:szCs w:val="28"/>
        </w:rPr>
        <w:object w:dxaOrig="4000" w:dyaOrig="620">
          <v:shape id="_x0000_i1046" type="#_x0000_t75" style="width:278.25pt;height:42.75pt" o:ole="">
            <v:imagedata r:id="rId55" o:title=""/>
          </v:shape>
          <o:OLEObject Type="Embed" ProgID="Equation.3" ShapeID="_x0000_i1046" DrawAspect="Content" ObjectID="_1399031113" r:id="rId56"/>
        </w:object>
      </w:r>
    </w:p>
    <w:p w:rsidR="00C87941" w:rsidRPr="00C87941" w:rsidRDefault="00C87941" w:rsidP="00C87941">
      <w:pPr>
        <w:rPr>
          <w:rFonts w:ascii="Times New Roman" w:hAnsi="Times New Roman" w:cs="Times New Roman"/>
          <w:sz w:val="28"/>
          <w:szCs w:val="28"/>
        </w:rPr>
      </w:pPr>
      <w:r w:rsidRPr="00C87941">
        <w:rPr>
          <w:rFonts w:ascii="Times New Roman" w:hAnsi="Times New Roman" w:cs="Times New Roman"/>
          <w:sz w:val="28"/>
          <w:szCs w:val="28"/>
        </w:rPr>
        <w:t xml:space="preserve">Розглядаємо стаціонарний випадок і те, що </w:t>
      </w:r>
      <w:r w:rsidRPr="00C87941">
        <w:rPr>
          <w:rFonts w:ascii="Times New Roman" w:hAnsi="Times New Roman" w:cs="Times New Roman"/>
          <w:position w:val="-10"/>
          <w:sz w:val="28"/>
          <w:szCs w:val="28"/>
        </w:rPr>
        <w:object w:dxaOrig="760" w:dyaOrig="260">
          <v:shape id="_x0000_i1047" type="#_x0000_t75" style="width:38.25pt;height:12.75pt" o:ole="">
            <v:imagedata r:id="rId57" o:title=""/>
          </v:shape>
          <o:OLEObject Type="Embed" ProgID="Equation.3" ShapeID="_x0000_i1047" DrawAspect="Content" ObjectID="_1399031114" r:id="rId58"/>
        </w:object>
      </w:r>
      <w:r w:rsidRPr="00C87941">
        <w:rPr>
          <w:rFonts w:ascii="Times New Roman" w:hAnsi="Times New Roman" w:cs="Times New Roman"/>
          <w:sz w:val="28"/>
          <w:szCs w:val="28"/>
        </w:rPr>
        <w:t>, маємо:</w:t>
      </w:r>
    </w:p>
    <w:p w:rsidR="00C87941" w:rsidRPr="00C87941" w:rsidRDefault="00C87941" w:rsidP="00C87941">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2272" behindDoc="0" locked="0" layoutInCell="1" allowOverlap="1">
            <wp:simplePos x="0" y="0"/>
            <wp:positionH relativeFrom="column">
              <wp:posOffset>-144780</wp:posOffset>
            </wp:positionH>
            <wp:positionV relativeFrom="paragraph">
              <wp:posOffset>113665</wp:posOffset>
            </wp:positionV>
            <wp:extent cx="2830195" cy="3600450"/>
            <wp:effectExtent l="19050" t="0" r="8255" b="0"/>
            <wp:wrapSquare wrapText="bothSides"/>
            <wp:docPr id="28"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9" cstate="print"/>
                    <a:srcRect/>
                    <a:stretch>
                      <a:fillRect/>
                    </a:stretch>
                  </pic:blipFill>
                  <pic:spPr bwMode="auto">
                    <a:xfrm>
                      <a:off x="0" y="0"/>
                      <a:ext cx="2830195" cy="3600450"/>
                    </a:xfrm>
                    <a:prstGeom prst="rect">
                      <a:avLst/>
                    </a:prstGeom>
                    <a:noFill/>
                    <a:ln w="9525">
                      <a:noFill/>
                      <a:miter lim="800000"/>
                      <a:headEnd/>
                      <a:tailEnd/>
                    </a:ln>
                  </pic:spPr>
                </pic:pic>
              </a:graphicData>
            </a:graphic>
          </wp:anchor>
        </w:drawing>
      </w:r>
      <w:r w:rsidRPr="00C87941">
        <w:rPr>
          <w:rFonts w:ascii="Times New Roman" w:hAnsi="Times New Roman" w:cs="Times New Roman"/>
          <w:sz w:val="28"/>
          <w:szCs w:val="28"/>
        </w:rPr>
        <w:t xml:space="preserve"> Потім з </w:t>
      </w:r>
      <w:proofErr w:type="gramStart"/>
      <w:r w:rsidRPr="00C87941">
        <w:rPr>
          <w:rFonts w:ascii="Times New Roman" w:hAnsi="Times New Roman" w:cs="Times New Roman"/>
          <w:sz w:val="28"/>
          <w:szCs w:val="28"/>
        </w:rPr>
        <w:t>великою</w:t>
      </w:r>
      <w:proofErr w:type="gramEnd"/>
      <w:r w:rsidRPr="00C87941">
        <w:rPr>
          <w:rFonts w:ascii="Times New Roman" w:hAnsi="Times New Roman" w:cs="Times New Roman"/>
          <w:sz w:val="28"/>
          <w:szCs w:val="28"/>
        </w:rPr>
        <w:t xml:space="preserve"> імовірністю безвипромінювального переходу квантові частинки переходять на метастабільний стан 3. Переходи частинок з 3 в 2 дають люмінесценцію або, якщо створені необхідні умови, індуковане випромінювання. І нарешті, в результаті безвипромінювального переходу з 2 в 1, квантові частинки повертаються на основний стан 1. Отже, якщо робоче тіло </w:t>
      </w:r>
      <w:proofErr w:type="gramStart"/>
      <w:r w:rsidRPr="00C87941">
        <w:rPr>
          <w:rFonts w:ascii="Times New Roman" w:hAnsi="Times New Roman" w:cs="Times New Roman"/>
          <w:sz w:val="28"/>
          <w:szCs w:val="28"/>
        </w:rPr>
        <w:t>п</w:t>
      </w:r>
      <w:proofErr w:type="gramEnd"/>
      <w:r w:rsidRPr="00C87941">
        <w:rPr>
          <w:rFonts w:ascii="Times New Roman" w:hAnsi="Times New Roman" w:cs="Times New Roman"/>
          <w:sz w:val="28"/>
          <w:szCs w:val="28"/>
        </w:rPr>
        <w:t xml:space="preserve">ідібране так, щоб </w:t>
      </w:r>
      <w:r w:rsidRPr="00C87941">
        <w:rPr>
          <w:rFonts w:ascii="Times New Roman" w:hAnsi="Times New Roman" w:cs="Times New Roman"/>
          <w:position w:val="-8"/>
          <w:sz w:val="28"/>
          <w:szCs w:val="28"/>
        </w:rPr>
        <w:object w:dxaOrig="580" w:dyaOrig="200">
          <v:shape id="_x0000_i1048" type="#_x0000_t75" style="width:65.25pt;height:21.75pt" o:ole="">
            <v:imagedata r:id="rId60" o:title=""/>
          </v:shape>
          <o:OLEObject Type="Embed" ProgID="Equation.3" ShapeID="_x0000_i1048" DrawAspect="Content" ObjectID="_1399031115" r:id="rId61"/>
        </w:object>
      </w:r>
      <w:r w:rsidRPr="00C87941">
        <w:rPr>
          <w:rFonts w:ascii="Times New Roman" w:hAnsi="Times New Roman" w:cs="Times New Roman"/>
          <w:sz w:val="28"/>
          <w:szCs w:val="28"/>
        </w:rPr>
        <w:t xml:space="preserve">, то </w:t>
      </w:r>
      <w:r w:rsidRPr="00C87941">
        <w:rPr>
          <w:rFonts w:ascii="Times New Roman" w:hAnsi="Times New Roman" w:cs="Times New Roman"/>
          <w:position w:val="-8"/>
          <w:sz w:val="28"/>
          <w:szCs w:val="28"/>
        </w:rPr>
        <w:object w:dxaOrig="180" w:dyaOrig="200">
          <v:shape id="_x0000_i1049" type="#_x0000_t75" style="width:21pt;height:23.25pt" o:ole="">
            <v:imagedata r:id="rId62" o:title=""/>
          </v:shape>
          <o:OLEObject Type="Embed" ProgID="Equation.3" ShapeID="_x0000_i1049" DrawAspect="Content" ObjectID="_1399031116" r:id="rId63"/>
        </w:object>
      </w:r>
      <w:r w:rsidRPr="00C87941">
        <w:rPr>
          <w:rFonts w:ascii="Times New Roman" w:hAnsi="Times New Roman" w:cs="Times New Roman"/>
          <w:sz w:val="28"/>
          <w:szCs w:val="28"/>
        </w:rPr>
        <w:t>при термодинамічній рівновазі дуже мале:</w:t>
      </w:r>
    </w:p>
    <w:p w:rsidR="00C87941" w:rsidRPr="00C87941" w:rsidRDefault="00C87941" w:rsidP="00C87941">
      <w:pPr>
        <w:rPr>
          <w:rFonts w:ascii="Times New Roman" w:hAnsi="Times New Roman" w:cs="Times New Roman"/>
          <w:sz w:val="28"/>
          <w:szCs w:val="28"/>
        </w:rPr>
      </w:pPr>
      <w:r w:rsidRPr="00C87941">
        <w:rPr>
          <w:rFonts w:ascii="Times New Roman" w:hAnsi="Times New Roman" w:cs="Times New Roman"/>
          <w:position w:val="-8"/>
          <w:sz w:val="28"/>
          <w:szCs w:val="28"/>
        </w:rPr>
        <w:object w:dxaOrig="940" w:dyaOrig="200">
          <v:shape id="_x0000_i1050" type="#_x0000_t75" style="width:105pt;height:21pt" o:ole="">
            <v:imagedata r:id="rId64" o:title=""/>
          </v:shape>
          <o:OLEObject Type="Embed" ProgID="Equation.3" ShapeID="_x0000_i1050" DrawAspect="Content" ObjectID="_1399031117" r:id="rId65"/>
        </w:object>
      </w:r>
      <w:r w:rsidRPr="00C87941">
        <w:rPr>
          <w:rFonts w:ascii="Times New Roman" w:hAnsi="Times New Roman" w:cs="Times New Roman"/>
          <w:sz w:val="28"/>
          <w:szCs w:val="28"/>
        </w:rPr>
        <w:t xml:space="preserve"> накопичуватись. Схема безпорогова. </w:t>
      </w:r>
      <w:r w:rsidRPr="00C87941">
        <w:rPr>
          <w:rFonts w:ascii="Times New Roman" w:hAnsi="Times New Roman" w:cs="Times New Roman"/>
          <w:position w:val="-12"/>
          <w:sz w:val="28"/>
          <w:szCs w:val="28"/>
        </w:rPr>
        <w:object w:dxaOrig="1060" w:dyaOrig="360">
          <v:shape id="_x0000_i1051" type="#_x0000_t75" style="width:69pt;height:23.25pt" o:ole="">
            <v:imagedata r:id="rId66" o:title=""/>
          </v:shape>
          <o:OLEObject Type="Embed" ProgID="Equation.3" ShapeID="_x0000_i1051" DrawAspect="Content" ObjectID="_1399031118" r:id="rId67"/>
        </w:object>
      </w:r>
      <w:r w:rsidRPr="00C87941">
        <w:rPr>
          <w:rFonts w:ascii="Times New Roman" w:hAnsi="Times New Roman" w:cs="Times New Roman"/>
          <w:sz w:val="28"/>
          <w:szCs w:val="28"/>
        </w:rPr>
        <w:t xml:space="preserve"> Коли температура вище нуля то з’</w:t>
      </w:r>
      <w:proofErr w:type="gramStart"/>
      <w:r w:rsidRPr="00C87941">
        <w:rPr>
          <w:rFonts w:ascii="Times New Roman" w:hAnsi="Times New Roman" w:cs="Times New Roman"/>
          <w:sz w:val="28"/>
          <w:szCs w:val="28"/>
        </w:rPr>
        <w:t>являється</w:t>
      </w:r>
      <w:proofErr w:type="gramEnd"/>
      <w:r w:rsidRPr="00C87941">
        <w:rPr>
          <w:rFonts w:ascii="Times New Roman" w:hAnsi="Times New Roman" w:cs="Times New Roman"/>
          <w:sz w:val="28"/>
          <w:szCs w:val="28"/>
        </w:rPr>
        <w:t xml:space="preserve"> поріг!</w:t>
      </w:r>
    </w:p>
    <w:p w:rsidR="00C87941" w:rsidRPr="00C87941" w:rsidRDefault="00AF608C" w:rsidP="00C87941">
      <w:pPr>
        <w:jc w:val="both"/>
        <w:rPr>
          <w:rFonts w:ascii="Times New Roman" w:hAnsi="Times New Roman" w:cs="Times New Roman"/>
          <w:sz w:val="28"/>
          <w:szCs w:val="28"/>
        </w:rPr>
      </w:pPr>
      <w:r>
        <w:rPr>
          <w:rFonts w:ascii="Times New Roman" w:hAnsi="Times New Roman" w:cs="Times New Roman"/>
          <w:noProof/>
          <w:sz w:val="28"/>
          <w:szCs w:val="28"/>
        </w:rPr>
        <w:lastRenderedPageBreak/>
        <w:pict>
          <v:shape id="_x0000_s1182" type="#_x0000_t75" style="position:absolute;left:0;text-align:left;margin-left:.3pt;margin-top:-5.85pt;width:346.2pt;height:193.5pt;z-index:251704320">
            <v:imagedata r:id="rId68" o:title=""/>
            <w10:wrap type="square"/>
          </v:shape>
          <o:OLEObject Type="Embed" ProgID="PBrush" ShapeID="_x0000_s1182" DrawAspect="Content" ObjectID="_1399031257" r:id="rId69"/>
        </w:pict>
      </w:r>
      <w:r w:rsidR="00C87941" w:rsidRPr="00C87941">
        <w:rPr>
          <w:rFonts w:ascii="Times New Roman" w:hAnsi="Times New Roman" w:cs="Times New Roman"/>
          <w:sz w:val="28"/>
          <w:szCs w:val="28"/>
        </w:rPr>
        <w:t xml:space="preserve">Тому в такій системі порівняно з трирівневою схемою, відносно легко отримати інверсний стан, оскільки досить загнати на </w:t>
      </w:r>
      <w:proofErr w:type="gramStart"/>
      <w:r w:rsidR="00C87941" w:rsidRPr="00C87941">
        <w:rPr>
          <w:rFonts w:ascii="Times New Roman" w:hAnsi="Times New Roman" w:cs="Times New Roman"/>
          <w:sz w:val="28"/>
          <w:szCs w:val="28"/>
        </w:rPr>
        <w:t>р</w:t>
      </w:r>
      <w:proofErr w:type="gramEnd"/>
      <w:r w:rsidR="00C87941" w:rsidRPr="00C87941">
        <w:rPr>
          <w:rFonts w:ascii="Times New Roman" w:hAnsi="Times New Roman" w:cs="Times New Roman"/>
          <w:sz w:val="28"/>
          <w:szCs w:val="28"/>
        </w:rPr>
        <w:t>івень 3 незначну частину квантових частинок, як ми</w:t>
      </w:r>
      <w:r w:rsidR="00952BA6">
        <w:rPr>
          <w:rFonts w:ascii="Times New Roman" w:hAnsi="Times New Roman" w:cs="Times New Roman"/>
          <w:sz w:val="28"/>
          <w:szCs w:val="28"/>
          <w:lang w:val="uk-UA"/>
        </w:rPr>
        <w:t xml:space="preserve"> </w:t>
      </w:r>
      <w:r w:rsidR="00C87941" w:rsidRPr="00C87941">
        <w:rPr>
          <w:rFonts w:ascii="Times New Roman" w:hAnsi="Times New Roman" w:cs="Times New Roman"/>
          <w:sz w:val="28"/>
          <w:szCs w:val="28"/>
        </w:rPr>
        <w:t>вже отримаємо інверсний стан, тому що рівень 2 практично вільний.</w:t>
      </w:r>
    </w:p>
    <w:p w:rsidR="00922540" w:rsidRPr="00C87941" w:rsidRDefault="00C87941" w:rsidP="00C87941">
      <w:pPr>
        <w:rPr>
          <w:rFonts w:ascii="Times New Roman" w:hAnsi="Times New Roman" w:cs="Times New Roman"/>
          <w:b/>
          <w:bCs/>
          <w:sz w:val="28"/>
          <w:szCs w:val="28"/>
          <w:u w:val="single"/>
          <w:lang w:val="uk-UA"/>
        </w:rPr>
      </w:pPr>
      <w:r w:rsidRPr="00C87941">
        <w:rPr>
          <w:rFonts w:ascii="Times New Roman" w:hAnsi="Times New Roman" w:cs="Times New Roman"/>
          <w:sz w:val="28"/>
          <w:szCs w:val="28"/>
        </w:rPr>
        <w:t xml:space="preserve">Інверсія можлива коли: </w:t>
      </w:r>
      <w:r w:rsidRPr="00C87941">
        <w:rPr>
          <w:rFonts w:ascii="Times New Roman" w:hAnsi="Times New Roman" w:cs="Times New Roman"/>
          <w:position w:val="-12"/>
          <w:sz w:val="28"/>
          <w:szCs w:val="28"/>
        </w:rPr>
        <w:object w:dxaOrig="920" w:dyaOrig="360">
          <v:shape id="_x0000_i1052" type="#_x0000_t75" style="width:78.75pt;height:30.75pt" o:ole="">
            <v:imagedata r:id="rId70" o:title=""/>
          </v:shape>
          <o:OLEObject Type="Embed" ProgID="Equation.3" ShapeID="_x0000_i1052" DrawAspect="Content" ObjectID="_1399031119" r:id="rId71"/>
        </w:object>
      </w:r>
      <w:r w:rsidRPr="00C87941">
        <w:rPr>
          <w:rFonts w:ascii="Times New Roman" w:hAnsi="Times New Roman" w:cs="Times New Roman"/>
          <w:sz w:val="28"/>
          <w:szCs w:val="28"/>
        </w:rPr>
        <w:t xml:space="preserve"> другий </w:t>
      </w:r>
      <w:proofErr w:type="gramStart"/>
      <w:r w:rsidRPr="00C87941">
        <w:rPr>
          <w:rFonts w:ascii="Times New Roman" w:hAnsi="Times New Roman" w:cs="Times New Roman"/>
          <w:sz w:val="28"/>
          <w:szCs w:val="28"/>
        </w:rPr>
        <w:t>р</w:t>
      </w:r>
      <w:proofErr w:type="gramEnd"/>
      <w:r w:rsidRPr="00C87941">
        <w:rPr>
          <w:rFonts w:ascii="Times New Roman" w:hAnsi="Times New Roman" w:cs="Times New Roman"/>
          <w:sz w:val="28"/>
          <w:szCs w:val="28"/>
        </w:rPr>
        <w:t>івень повинен спустошуватись швидше ніж</w:t>
      </w:r>
      <w:r w:rsidRPr="00C87941">
        <w:rPr>
          <w:rFonts w:ascii="Times New Roman" w:hAnsi="Times New Roman" w:cs="Times New Roman"/>
          <w:sz w:val="28"/>
          <w:szCs w:val="28"/>
          <w:lang w:val="uk-UA"/>
        </w:rPr>
        <w:t xml:space="preserve"> накопичуватися.</w:t>
      </w:r>
      <w:r w:rsidR="00922540" w:rsidRPr="00C87941">
        <w:rPr>
          <w:rFonts w:ascii="Times New Roman" w:hAnsi="Times New Roman" w:cs="Times New Roman"/>
          <w:b/>
          <w:bCs/>
          <w:sz w:val="28"/>
          <w:szCs w:val="28"/>
          <w:u w:val="single"/>
          <w:lang w:val="uk-UA"/>
        </w:rPr>
        <w:br w:type="page"/>
      </w:r>
    </w:p>
    <w:p w:rsidR="00C273A5" w:rsidRPr="00952BA6" w:rsidRDefault="00C273A5">
      <w:pPr>
        <w:rPr>
          <w:b/>
          <w:bCs/>
          <w:sz w:val="32"/>
          <w:szCs w:val="32"/>
          <w:u w:val="single"/>
          <w:lang w:val="uk-UA"/>
        </w:rPr>
      </w:pPr>
      <w:r w:rsidRPr="00952BA6">
        <w:rPr>
          <w:b/>
          <w:bCs/>
          <w:sz w:val="32"/>
          <w:szCs w:val="32"/>
          <w:u w:val="single"/>
          <w:lang w:val="uk-UA"/>
        </w:rPr>
        <w:lastRenderedPageBreak/>
        <w:t>5. Типи лазерних резонаторів. Умова стійкості резонатора</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Плоский резонатор.</w:t>
      </w:r>
      <w:r w:rsidRPr="00952BA6">
        <w:rPr>
          <w:rFonts w:asciiTheme="minorHAnsi" w:hAnsiTheme="minorHAnsi" w:cstheme="minorHAnsi"/>
          <w:sz w:val="28"/>
          <w:szCs w:val="28"/>
        </w:rPr>
        <w:t xml:space="preserve"> </w:t>
      </w:r>
      <w:proofErr w:type="gramStart"/>
      <w:r w:rsidRPr="00952BA6">
        <w:rPr>
          <w:rFonts w:asciiTheme="minorHAnsi" w:hAnsiTheme="minorHAnsi" w:cstheme="minorHAnsi"/>
          <w:sz w:val="28"/>
          <w:szCs w:val="28"/>
        </w:rPr>
        <w:t>Плоским називають резонатор, утворений двома плоскими квадратними дзеркалами з розмірами 2а·2а, що знаходяться на відстані L один від одного.</w:t>
      </w:r>
      <w:proofErr w:type="gramEnd"/>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Власні частоти резонатора визначаються за формулою:</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noProof/>
          <w:sz w:val="28"/>
          <w:szCs w:val="28"/>
        </w:rPr>
        <w:drawing>
          <wp:inline distT="0" distB="0" distL="0" distR="0" wp14:anchorId="24F101AA" wp14:editId="4CD995D9">
            <wp:extent cx="3286125" cy="654363"/>
            <wp:effectExtent l="0" t="0" r="0" b="0"/>
            <wp:docPr id="7" name="Рисунок 1" descr="clip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p_image002"/>
                    <pic:cNvPicPr>
                      <a:picLocks noChangeAspect="1" noChangeArrowheads="1"/>
                    </pic:cNvPicPr>
                  </pic:nvPicPr>
                  <pic:blipFill>
                    <a:blip r:embed="rId72" cstate="print">
                      <a:extLst>
                        <a:ext uri="{BEBA8EAE-BF5A-486C-A8C5-ECC9F3942E4B}">
                          <a14:imgProps xmlns:a14="http://schemas.microsoft.com/office/drawing/2010/main">
                            <a14:imgLayer r:embed="rId73">
                              <a14:imgEffect>
                                <a14:brightnessContrast bright="-40000" contrast="-20000"/>
                              </a14:imgEffect>
                            </a14:imgLayer>
                          </a14:imgProps>
                        </a:ext>
                      </a:extLst>
                    </a:blip>
                    <a:srcRect/>
                    <a:stretch>
                      <a:fillRect/>
                    </a:stretch>
                  </pic:blipFill>
                  <pic:spPr bwMode="auto">
                    <a:xfrm>
                      <a:off x="0" y="0"/>
                      <a:ext cx="3280569" cy="653257"/>
                    </a:xfrm>
                    <a:prstGeom prst="rect">
                      <a:avLst/>
                    </a:prstGeom>
                    <a:noFill/>
                    <a:ln w="9525">
                      <a:noFill/>
                      <a:miter lim="800000"/>
                      <a:headEnd/>
                      <a:tailEnd/>
                    </a:ln>
                  </pic:spPr>
                </pic:pic>
              </a:graphicData>
            </a:graphic>
          </wp:inline>
        </w:drawing>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 xml:space="preserve">Розподіл поля всередині резонатора з плоскими дзеркалами в </w:t>
      </w:r>
      <w:proofErr w:type="gramStart"/>
      <w:r w:rsidRPr="00952BA6">
        <w:rPr>
          <w:rFonts w:asciiTheme="minorHAnsi" w:hAnsiTheme="minorHAnsi" w:cstheme="minorHAnsi"/>
          <w:sz w:val="28"/>
          <w:szCs w:val="28"/>
        </w:rPr>
        <w:t>р</w:t>
      </w:r>
      <w:proofErr w:type="gramEnd"/>
      <w:r w:rsidRPr="00952BA6">
        <w:rPr>
          <w:rFonts w:asciiTheme="minorHAnsi" w:hAnsiTheme="minorHAnsi" w:cstheme="minorHAnsi"/>
          <w:sz w:val="28"/>
          <w:szCs w:val="28"/>
        </w:rPr>
        <w:t>ізних перетинах, перпендикулярних оптичний осі, змінюється порівняно слабко. Це дозволяє досить ефективно використовувати активний обсяг робочої речовини. Відмі</w:t>
      </w:r>
      <w:r w:rsidRPr="00952BA6">
        <w:rPr>
          <w:rFonts w:asciiTheme="minorHAnsi" w:hAnsiTheme="minorHAnsi" w:cstheme="minorHAnsi"/>
          <w:sz w:val="28"/>
          <w:szCs w:val="28"/>
          <w:lang w:val="uk-UA"/>
        </w:rPr>
        <w:t>н</w:t>
      </w:r>
      <w:r w:rsidRPr="00952BA6">
        <w:rPr>
          <w:rFonts w:asciiTheme="minorHAnsi" w:hAnsiTheme="minorHAnsi" w:cstheme="minorHAnsi"/>
          <w:sz w:val="28"/>
          <w:szCs w:val="28"/>
        </w:rPr>
        <w:t>ною рисою плоского резонатора є те, що фронт хвилі на його дзеркалі майже плоский. Скривлення фронту хвилі хоча і мається, але воно мале. Це дає можливість одержати мале розходження променя, що виходить з такого резонатора.</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Конфокальний резонатор.</w:t>
      </w:r>
      <w:r w:rsidRPr="00952BA6">
        <w:rPr>
          <w:rFonts w:asciiTheme="minorHAnsi" w:hAnsiTheme="minorHAnsi" w:cstheme="minorHAnsi"/>
          <w:sz w:val="28"/>
          <w:szCs w:val="28"/>
        </w:rPr>
        <w:t xml:space="preserve"> Конфокальним називають відкритий резонатор, утворений однаковими сферичними дзеркалами, осі і фокуси яких збігаються. Конфокальний резонатор має наступні особливості.</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Власні частоти визначаються за формулою</w:t>
      </w:r>
      <w:proofErr w:type="gramStart"/>
      <w:r w:rsidRPr="00952BA6">
        <w:rPr>
          <w:rFonts w:asciiTheme="minorHAnsi" w:hAnsiTheme="minorHAnsi" w:cstheme="minorHAnsi"/>
          <w:sz w:val="28"/>
          <w:szCs w:val="28"/>
        </w:rPr>
        <w:t>:</w:t>
      </w:r>
      <w:proofErr w:type="gramEnd"/>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noProof/>
          <w:sz w:val="28"/>
          <w:szCs w:val="28"/>
        </w:rPr>
        <w:drawing>
          <wp:inline distT="0" distB="0" distL="0" distR="0" wp14:anchorId="52567D6C" wp14:editId="5B167F09">
            <wp:extent cx="2066290" cy="415925"/>
            <wp:effectExtent l="19050" t="0" r="0" b="0"/>
            <wp:docPr id="8" name="Рисунок 2" descr="clip_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ip_image004"/>
                    <pic:cNvPicPr>
                      <a:picLocks noChangeAspect="1" noChangeArrowheads="1"/>
                    </pic:cNvPicPr>
                  </pic:nvPicPr>
                  <pic:blipFill>
                    <a:blip r:embed="rId74" cstate="print"/>
                    <a:srcRect/>
                    <a:stretch>
                      <a:fillRect/>
                    </a:stretch>
                  </pic:blipFill>
                  <pic:spPr bwMode="auto">
                    <a:xfrm>
                      <a:off x="0" y="0"/>
                      <a:ext cx="2066290" cy="415925"/>
                    </a:xfrm>
                    <a:prstGeom prst="rect">
                      <a:avLst/>
                    </a:prstGeom>
                    <a:noFill/>
                    <a:ln w="9525">
                      <a:noFill/>
                      <a:miter lim="800000"/>
                      <a:headEnd/>
                      <a:tailEnd/>
                    </a:ln>
                  </pic:spPr>
                </pic:pic>
              </a:graphicData>
            </a:graphic>
          </wp:inline>
        </w:drawing>
      </w:r>
      <w:r w:rsidRPr="00952BA6">
        <w:rPr>
          <w:rFonts w:asciiTheme="minorHAnsi" w:hAnsiTheme="minorHAnsi" w:cstheme="minorHAnsi"/>
          <w:sz w:val="28"/>
          <w:szCs w:val="28"/>
        </w:rPr>
        <w:t>.</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 xml:space="preserve">Розподіл фази по поверхні дзеркал однорідний, тобто відбиваючі поверхні є поверхнями </w:t>
      </w:r>
      <w:proofErr w:type="gramStart"/>
      <w:r w:rsidRPr="00952BA6">
        <w:rPr>
          <w:rFonts w:asciiTheme="minorHAnsi" w:hAnsiTheme="minorHAnsi" w:cstheme="minorHAnsi"/>
          <w:sz w:val="28"/>
          <w:szCs w:val="28"/>
        </w:rPr>
        <w:t>р</w:t>
      </w:r>
      <w:proofErr w:type="gramEnd"/>
      <w:r w:rsidRPr="00952BA6">
        <w:rPr>
          <w:rFonts w:asciiTheme="minorHAnsi" w:hAnsiTheme="minorHAnsi" w:cstheme="minorHAnsi"/>
          <w:sz w:val="28"/>
          <w:szCs w:val="28"/>
        </w:rPr>
        <w:t xml:space="preserve">івних фаз. У порівнянні з плоским резонатором поле в </w:t>
      </w:r>
      <w:proofErr w:type="gramStart"/>
      <w:r w:rsidRPr="00952BA6">
        <w:rPr>
          <w:rFonts w:asciiTheme="minorHAnsi" w:hAnsiTheme="minorHAnsi" w:cstheme="minorHAnsi"/>
          <w:sz w:val="28"/>
          <w:szCs w:val="28"/>
        </w:rPr>
        <w:t>конфокальному</w:t>
      </w:r>
      <w:proofErr w:type="gramEnd"/>
      <w:r w:rsidRPr="00952BA6">
        <w:rPr>
          <w:rFonts w:asciiTheme="minorHAnsi" w:hAnsiTheme="minorHAnsi" w:cstheme="minorHAnsi"/>
          <w:sz w:val="28"/>
          <w:szCs w:val="28"/>
        </w:rPr>
        <w:t xml:space="preserve"> резонаторі більш щільно сконцентровано в його осі і спадає на краях значно швидше. </w:t>
      </w:r>
      <w:proofErr w:type="gramStart"/>
      <w:r w:rsidRPr="00952BA6">
        <w:rPr>
          <w:rFonts w:asciiTheme="minorHAnsi" w:hAnsiTheme="minorHAnsi" w:cstheme="minorHAnsi"/>
          <w:sz w:val="28"/>
          <w:szCs w:val="28"/>
        </w:rPr>
        <w:t>Це приводить до того, що дифракційні втрати в конфокальному резонаторі значно менші, ніж для аналогічних типів коливань у плоскому резонаторі. У розподілі поля не спостерігається характерних для плоского резонатора перегинів. Основне ТЕМ00-коливання має гаусів розподіл як у напрямку x, так і в напрямку у. Поле усередині резонатора найбільшою мірою</w:t>
      </w:r>
      <w:proofErr w:type="gramEnd"/>
      <w:r w:rsidRPr="00952BA6">
        <w:rPr>
          <w:rFonts w:asciiTheme="minorHAnsi" w:hAnsiTheme="minorHAnsi" w:cstheme="minorHAnsi"/>
          <w:sz w:val="28"/>
          <w:szCs w:val="28"/>
        </w:rPr>
        <w:t xml:space="preserve"> сконцентровано поблизу загального фокуса дзеркал, тобто в центрі резонатора. Поверхні </w:t>
      </w:r>
      <w:proofErr w:type="gramStart"/>
      <w:r w:rsidRPr="00952BA6">
        <w:rPr>
          <w:rFonts w:asciiTheme="minorHAnsi" w:hAnsiTheme="minorHAnsi" w:cstheme="minorHAnsi"/>
          <w:sz w:val="28"/>
          <w:szCs w:val="28"/>
        </w:rPr>
        <w:t>р</w:t>
      </w:r>
      <w:proofErr w:type="gramEnd"/>
      <w:r w:rsidRPr="00952BA6">
        <w:rPr>
          <w:rFonts w:asciiTheme="minorHAnsi" w:hAnsiTheme="minorHAnsi" w:cstheme="minorHAnsi"/>
          <w:sz w:val="28"/>
          <w:szCs w:val="28"/>
        </w:rPr>
        <w:t>івних фаз являють собою сферичні поверхні.</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Резонатори з довільними сферичними дзеркалами.</w:t>
      </w:r>
      <w:r w:rsidRPr="00952BA6">
        <w:rPr>
          <w:rFonts w:asciiTheme="minorHAnsi" w:hAnsiTheme="minorHAnsi" w:cstheme="minorHAnsi"/>
          <w:sz w:val="28"/>
          <w:szCs w:val="28"/>
        </w:rPr>
        <w:t xml:space="preserve"> Це резонатори, що складаються з двох спі</w:t>
      </w:r>
      <w:proofErr w:type="gramStart"/>
      <w:r w:rsidRPr="00952BA6">
        <w:rPr>
          <w:rFonts w:asciiTheme="minorHAnsi" w:hAnsiTheme="minorHAnsi" w:cstheme="minorHAnsi"/>
          <w:sz w:val="28"/>
          <w:szCs w:val="28"/>
        </w:rPr>
        <w:t>вв</w:t>
      </w:r>
      <w:proofErr w:type="gramEnd"/>
      <w:r w:rsidRPr="00952BA6">
        <w:rPr>
          <w:rFonts w:asciiTheme="minorHAnsi" w:hAnsiTheme="minorHAnsi" w:cstheme="minorHAnsi"/>
          <w:sz w:val="28"/>
          <w:szCs w:val="28"/>
        </w:rPr>
        <w:t xml:space="preserve">існих сферичних дзеркал радіусами R1 і R2 розташованих на відстані L друг від друга. Властивості </w:t>
      </w:r>
      <w:proofErr w:type="gramStart"/>
      <w:r w:rsidRPr="00952BA6">
        <w:rPr>
          <w:rFonts w:asciiTheme="minorHAnsi" w:hAnsiTheme="minorHAnsi" w:cstheme="minorHAnsi"/>
          <w:sz w:val="28"/>
          <w:szCs w:val="28"/>
        </w:rPr>
        <w:t>таких</w:t>
      </w:r>
      <w:proofErr w:type="gramEnd"/>
      <w:r w:rsidRPr="00952BA6">
        <w:rPr>
          <w:rFonts w:asciiTheme="minorHAnsi" w:hAnsiTheme="minorHAnsi" w:cstheme="minorHAnsi"/>
          <w:sz w:val="28"/>
          <w:szCs w:val="28"/>
        </w:rPr>
        <w:t xml:space="preserve"> резонаторів легко визначити, якщо знайдена відповідна конфокальна система, у якій дві синфазні поверхні збігаються з поверхнями дзеркал резонатора. Якщо резонатор утворений двома однаковими сферичними дзеркалами радіусами R1=R2=R, розташованими </w:t>
      </w:r>
      <w:proofErr w:type="gramStart"/>
      <w:r w:rsidRPr="00952BA6">
        <w:rPr>
          <w:rFonts w:asciiTheme="minorHAnsi" w:hAnsiTheme="minorHAnsi" w:cstheme="minorHAnsi"/>
          <w:sz w:val="28"/>
          <w:szCs w:val="28"/>
        </w:rPr>
        <w:t>на</w:t>
      </w:r>
      <w:proofErr w:type="gramEnd"/>
      <w:r w:rsidRPr="00952BA6">
        <w:rPr>
          <w:rFonts w:asciiTheme="minorHAnsi" w:hAnsiTheme="minorHAnsi" w:cstheme="minorHAnsi"/>
          <w:sz w:val="28"/>
          <w:szCs w:val="28"/>
        </w:rPr>
        <w:t xml:space="preserve"> відстані L </w:t>
      </w:r>
      <w:proofErr w:type="gramStart"/>
      <w:r w:rsidRPr="00952BA6">
        <w:rPr>
          <w:rFonts w:asciiTheme="minorHAnsi" w:hAnsiTheme="minorHAnsi" w:cstheme="minorHAnsi"/>
          <w:sz w:val="28"/>
          <w:szCs w:val="28"/>
        </w:rPr>
        <w:t>друг</w:t>
      </w:r>
      <w:proofErr w:type="gramEnd"/>
      <w:r w:rsidRPr="00952BA6">
        <w:rPr>
          <w:rFonts w:asciiTheme="minorHAnsi" w:hAnsiTheme="minorHAnsi" w:cstheme="minorHAnsi"/>
          <w:sz w:val="28"/>
          <w:szCs w:val="28"/>
        </w:rPr>
        <w:t xml:space="preserve"> від друга, то одержуємо, що довжина еквівалентного конфокального резонатора:</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noProof/>
          <w:sz w:val="28"/>
          <w:szCs w:val="28"/>
        </w:rPr>
        <w:drawing>
          <wp:inline distT="0" distB="0" distL="0" distR="0" wp14:anchorId="09145E34" wp14:editId="6D6EB3E0">
            <wp:extent cx="1139825" cy="260985"/>
            <wp:effectExtent l="19050" t="0" r="3175" b="0"/>
            <wp:docPr id="9" name="Рисунок 3" descr="clip_image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lip_image006"/>
                    <pic:cNvPicPr>
                      <a:picLocks noChangeAspect="1" noChangeArrowheads="1"/>
                    </pic:cNvPicPr>
                  </pic:nvPicPr>
                  <pic:blipFill>
                    <a:blip r:embed="rId75" cstate="print"/>
                    <a:srcRect/>
                    <a:stretch>
                      <a:fillRect/>
                    </a:stretch>
                  </pic:blipFill>
                  <pic:spPr bwMode="auto">
                    <a:xfrm>
                      <a:off x="0" y="0"/>
                      <a:ext cx="1139825" cy="260985"/>
                    </a:xfrm>
                    <a:prstGeom prst="rect">
                      <a:avLst/>
                    </a:prstGeom>
                    <a:noFill/>
                    <a:ln w="9525">
                      <a:noFill/>
                      <a:miter lim="800000"/>
                      <a:headEnd/>
                      <a:tailEnd/>
                    </a:ln>
                  </pic:spPr>
                </pic:pic>
              </a:graphicData>
            </a:graphic>
          </wp:inline>
        </w:drawing>
      </w:r>
      <w:r w:rsidRPr="00952BA6">
        <w:rPr>
          <w:rFonts w:asciiTheme="minorHAnsi" w:hAnsiTheme="minorHAnsi" w:cstheme="minorHAnsi"/>
          <w:sz w:val="28"/>
          <w:szCs w:val="28"/>
        </w:rPr>
        <w:t>.</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В узагальненому сферичному резонаторі частотне виродження мод звичайно зника</w:t>
      </w:r>
      <w:proofErr w:type="gramStart"/>
      <w:r w:rsidRPr="00952BA6">
        <w:rPr>
          <w:rFonts w:asciiTheme="minorHAnsi" w:hAnsiTheme="minorHAnsi" w:cstheme="minorHAnsi"/>
          <w:sz w:val="28"/>
          <w:szCs w:val="28"/>
        </w:rPr>
        <w:t>є.</w:t>
      </w:r>
      <w:proofErr w:type="gramEnd"/>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Кільцевий резонатор.</w:t>
      </w:r>
      <w:r w:rsidRPr="00952BA6">
        <w:rPr>
          <w:rFonts w:asciiTheme="minorHAnsi" w:hAnsiTheme="minorHAnsi" w:cstheme="minorHAnsi"/>
          <w:sz w:val="28"/>
          <w:szCs w:val="28"/>
        </w:rPr>
        <w:t xml:space="preserve"> Кільцевим називають відкритий резонатор, дзеркала якого забезпечують поширення електромагнітних хвиль по замкнутому контуру. В одне з плечей резонатора поміщають активний елемент, наприклад, газорозрядну трубку газового лазера. У кільцевому резонаторі може існувати стояча хвиля, утворена інтерференцією двох хвиль, що біжать у протилежних напрямках. Іноді режим стоячої хвилі, є енергетично менш вигідним, оскільки найбільш повна взаємодія </w:t>
      </w:r>
      <w:r w:rsidRPr="00952BA6">
        <w:rPr>
          <w:rFonts w:asciiTheme="minorHAnsi" w:hAnsiTheme="minorHAnsi" w:cstheme="minorHAnsi"/>
          <w:sz w:val="28"/>
          <w:szCs w:val="28"/>
        </w:rPr>
        <w:lastRenderedPageBreak/>
        <w:t xml:space="preserve">випромінювання з речовиною тут відбувається лише в пучностях </w:t>
      </w:r>
      <w:proofErr w:type="gramStart"/>
      <w:r w:rsidRPr="00952BA6">
        <w:rPr>
          <w:rFonts w:asciiTheme="minorHAnsi" w:hAnsiTheme="minorHAnsi" w:cstheme="minorHAnsi"/>
          <w:sz w:val="28"/>
          <w:szCs w:val="28"/>
        </w:rPr>
        <w:t>св</w:t>
      </w:r>
      <w:proofErr w:type="gramEnd"/>
      <w:r w:rsidRPr="00952BA6">
        <w:rPr>
          <w:rFonts w:asciiTheme="minorHAnsi" w:hAnsiTheme="minorHAnsi" w:cstheme="minorHAnsi"/>
          <w:sz w:val="28"/>
          <w:szCs w:val="28"/>
        </w:rPr>
        <w:t xml:space="preserve">ітлового поля. </w:t>
      </w:r>
      <w:proofErr w:type="gramStart"/>
      <w:r w:rsidRPr="00952BA6">
        <w:rPr>
          <w:rFonts w:asciiTheme="minorHAnsi" w:hAnsiTheme="minorHAnsi" w:cstheme="minorHAnsi"/>
          <w:sz w:val="28"/>
          <w:szCs w:val="28"/>
        </w:rPr>
        <w:t>У</w:t>
      </w:r>
      <w:proofErr w:type="gramEnd"/>
      <w:r w:rsidRPr="00952BA6">
        <w:rPr>
          <w:rFonts w:asciiTheme="minorHAnsi" w:hAnsiTheme="minorHAnsi" w:cstheme="minorHAnsi"/>
          <w:sz w:val="28"/>
          <w:szCs w:val="28"/>
        </w:rPr>
        <w:t xml:space="preserve"> біжучої хвилі, поле в середньому більш однорідне, що дозволяє повніше використовувати активну речовину.</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proofErr w:type="gramStart"/>
      <w:r w:rsidRPr="00952BA6">
        <w:rPr>
          <w:rFonts w:asciiTheme="minorHAnsi" w:hAnsiTheme="minorHAnsi" w:cstheme="minorHAnsi"/>
          <w:sz w:val="28"/>
          <w:szCs w:val="28"/>
        </w:rPr>
        <w:t>Кр</w:t>
      </w:r>
      <w:proofErr w:type="gramEnd"/>
      <w:r w:rsidRPr="00952BA6">
        <w:rPr>
          <w:rFonts w:asciiTheme="minorHAnsi" w:hAnsiTheme="minorHAnsi" w:cstheme="minorHAnsi"/>
          <w:sz w:val="28"/>
          <w:szCs w:val="28"/>
        </w:rPr>
        <w:t>ім того, якщо обертати кільцевий резонатор навколо осі, то довжина шляху для хвиль, що поширюються по напрямку і проти напрямку обертання, буде різною. Це може бути використане для виміру швидкості обертання і побудови лазерних гіроскопів.</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Складений резонатор</w:t>
      </w:r>
      <w:r w:rsidRPr="00952BA6">
        <w:rPr>
          <w:rFonts w:asciiTheme="minorHAnsi" w:hAnsiTheme="minorHAnsi" w:cstheme="minorHAnsi"/>
          <w:sz w:val="28"/>
          <w:szCs w:val="28"/>
        </w:rPr>
        <w:t xml:space="preserve">. Такий резонатор являє собою два (чи більш) зв’язаних </w:t>
      </w:r>
      <w:proofErr w:type="gramStart"/>
      <w:r w:rsidRPr="00952BA6">
        <w:rPr>
          <w:rFonts w:asciiTheme="minorHAnsi" w:hAnsiTheme="minorHAnsi" w:cstheme="minorHAnsi"/>
          <w:sz w:val="28"/>
          <w:szCs w:val="28"/>
        </w:rPr>
        <w:t>між</w:t>
      </w:r>
      <w:proofErr w:type="gramEnd"/>
      <w:r w:rsidRPr="00952BA6">
        <w:rPr>
          <w:rFonts w:asciiTheme="minorHAnsi" w:hAnsiTheme="minorHAnsi" w:cstheme="minorHAnsi"/>
          <w:sz w:val="28"/>
          <w:szCs w:val="28"/>
        </w:rPr>
        <w:t xml:space="preserve"> собою резонатора. Властивості такого резонатора аналогічні властивостям двох зв’язаних контурів. Складений резонатор можна використовувати для селекції аксіальних коливань. Додаткова спектральна селекція коливань у складеному резонаторі визначається тим, що найбільшою добротністю будуть володіти ті типи коливань, для яких умова резонансу задовольняється в кожній зі складових частин резонатора.</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Резонатор із брэггівським дзеркалом.</w:t>
      </w:r>
      <w:r w:rsidRPr="00952BA6">
        <w:rPr>
          <w:rFonts w:asciiTheme="minorHAnsi" w:hAnsiTheme="minorHAnsi" w:cstheme="minorHAnsi"/>
          <w:sz w:val="28"/>
          <w:szCs w:val="28"/>
        </w:rPr>
        <w:t xml:space="preserve"> Іноді виникає необхідність плавно перебудовувати власну частоту резонатора і тим самим плавно змінювати частоту генерації лазера в межах контуру спектральної </w:t>
      </w:r>
      <w:proofErr w:type="gramStart"/>
      <w:r w:rsidRPr="00952BA6">
        <w:rPr>
          <w:rFonts w:asciiTheme="minorHAnsi" w:hAnsiTheme="minorHAnsi" w:cstheme="minorHAnsi"/>
          <w:sz w:val="28"/>
          <w:szCs w:val="28"/>
        </w:rPr>
        <w:t>л</w:t>
      </w:r>
      <w:proofErr w:type="gramEnd"/>
      <w:r w:rsidRPr="00952BA6">
        <w:rPr>
          <w:rFonts w:asciiTheme="minorHAnsi" w:hAnsiTheme="minorHAnsi" w:cstheme="minorHAnsi"/>
          <w:sz w:val="28"/>
          <w:szCs w:val="28"/>
        </w:rPr>
        <w:t xml:space="preserve">інії активної речовини. Це можна здійснити, якщо одне з дзеркал зробити селективним, тобто з великим коефіцієнтом відображення у вузькому </w:t>
      </w:r>
      <w:proofErr w:type="gramStart"/>
      <w:r w:rsidRPr="00952BA6">
        <w:rPr>
          <w:rFonts w:asciiTheme="minorHAnsi" w:hAnsiTheme="minorHAnsi" w:cstheme="minorHAnsi"/>
          <w:sz w:val="28"/>
          <w:szCs w:val="28"/>
        </w:rPr>
        <w:t>спектральному</w:t>
      </w:r>
      <w:proofErr w:type="gramEnd"/>
      <w:r w:rsidRPr="00952BA6">
        <w:rPr>
          <w:rFonts w:asciiTheme="minorHAnsi" w:hAnsiTheme="minorHAnsi" w:cstheme="minorHAnsi"/>
          <w:sz w:val="28"/>
          <w:szCs w:val="28"/>
        </w:rPr>
        <w:t xml:space="preserve"> діапазоні. При цьому необхідно, щоб була можливість яким-небудь образом змінювати спектральний діапазон. Як селективний елемент можуть бути використані, наприклад, дифракційні ґратки, що встановлюють замість одного з дзеркал резонатора. Подібний резонатор називається резонатором із брегівським дзеркалом. Дифракційні ґратки розташовуються </w:t>
      </w:r>
      <w:proofErr w:type="gramStart"/>
      <w:r w:rsidRPr="00952BA6">
        <w:rPr>
          <w:rFonts w:asciiTheme="minorHAnsi" w:hAnsiTheme="minorHAnsi" w:cstheme="minorHAnsi"/>
          <w:sz w:val="28"/>
          <w:szCs w:val="28"/>
        </w:rPr>
        <w:t>п</w:t>
      </w:r>
      <w:proofErr w:type="gramEnd"/>
      <w:r w:rsidRPr="00952BA6">
        <w:rPr>
          <w:rFonts w:asciiTheme="minorHAnsi" w:hAnsiTheme="minorHAnsi" w:cstheme="minorHAnsi"/>
          <w:sz w:val="28"/>
          <w:szCs w:val="28"/>
        </w:rPr>
        <w:t>ід кутом до оптичної осі резонатора. Якщо на таке «дзеркало» падає плоска електромагнітна хвиля, що поширюється уздовж оптичної осі резонатора, то за рахунок дифракції на ґратках вона буде відбиватися назад точно в протилежному напрямку при виконанні умови Вульф</w:t>
      </w:r>
      <w:proofErr w:type="gramStart"/>
      <w:r w:rsidRPr="00952BA6">
        <w:rPr>
          <w:rFonts w:asciiTheme="minorHAnsi" w:hAnsiTheme="minorHAnsi" w:cstheme="minorHAnsi"/>
          <w:sz w:val="28"/>
          <w:szCs w:val="28"/>
        </w:rPr>
        <w:t>а-</w:t>
      </w:r>
      <w:proofErr w:type="gramEnd"/>
      <w:r w:rsidRPr="00952BA6">
        <w:rPr>
          <w:rFonts w:asciiTheme="minorHAnsi" w:hAnsiTheme="minorHAnsi" w:cstheme="minorHAnsi"/>
          <w:sz w:val="28"/>
          <w:szCs w:val="28"/>
        </w:rPr>
        <w:t xml:space="preserve"> Брегга:</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noProof/>
          <w:sz w:val="28"/>
          <w:szCs w:val="28"/>
        </w:rPr>
        <w:drawing>
          <wp:inline distT="0" distB="0" distL="0" distR="0" wp14:anchorId="4AF7810D" wp14:editId="141EA020">
            <wp:extent cx="962025" cy="178435"/>
            <wp:effectExtent l="19050" t="0" r="0" b="0"/>
            <wp:docPr id="10" name="Рисунок 4" descr="clip_image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lip_image008"/>
                    <pic:cNvPicPr>
                      <a:picLocks noChangeAspect="1" noChangeArrowheads="1"/>
                    </pic:cNvPicPr>
                  </pic:nvPicPr>
                  <pic:blipFill>
                    <a:blip r:embed="rId76" cstate="print"/>
                    <a:srcRect/>
                    <a:stretch>
                      <a:fillRect/>
                    </a:stretch>
                  </pic:blipFill>
                  <pic:spPr bwMode="auto">
                    <a:xfrm>
                      <a:off x="0" y="0"/>
                      <a:ext cx="962025" cy="178435"/>
                    </a:xfrm>
                    <a:prstGeom prst="rect">
                      <a:avLst/>
                    </a:prstGeom>
                    <a:noFill/>
                    <a:ln w="9525">
                      <a:noFill/>
                      <a:miter lim="800000"/>
                      <a:headEnd/>
                      <a:tailEnd/>
                    </a:ln>
                  </pic:spPr>
                </pic:pic>
              </a:graphicData>
            </a:graphic>
          </wp:inline>
        </w:drawing>
      </w:r>
      <w:r w:rsidRPr="00952BA6">
        <w:rPr>
          <w:rFonts w:asciiTheme="minorHAnsi" w:hAnsiTheme="minorHAnsi" w:cstheme="minorHAnsi"/>
          <w:sz w:val="28"/>
          <w:szCs w:val="28"/>
        </w:rPr>
        <w:t>,</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sz w:val="28"/>
          <w:szCs w:val="28"/>
        </w:rPr>
        <w:t xml:space="preserve">де b — період дифракційних ґраток; θ — кут </w:t>
      </w:r>
      <w:proofErr w:type="gramStart"/>
      <w:r w:rsidRPr="00952BA6">
        <w:rPr>
          <w:rFonts w:asciiTheme="minorHAnsi" w:hAnsiTheme="minorHAnsi" w:cstheme="minorHAnsi"/>
          <w:sz w:val="28"/>
          <w:szCs w:val="28"/>
        </w:rPr>
        <w:t>м</w:t>
      </w:r>
      <w:proofErr w:type="gramEnd"/>
      <w:r w:rsidRPr="00952BA6">
        <w:rPr>
          <w:rFonts w:asciiTheme="minorHAnsi" w:hAnsiTheme="minorHAnsi" w:cstheme="minorHAnsi"/>
          <w:sz w:val="28"/>
          <w:szCs w:val="28"/>
        </w:rPr>
        <w:t xml:space="preserve">іж нормаллю до площини ґратки і оптичною віссю резонатора; m-=1; 2; 3; … – порядок дифракції. Змінюючи кут θ, можна змінювати довжину хвилі λ, що відповідає максимуму відбивної здатності дзеркала в напрямку оптичної осі. Такий резонатор застосовується, зокрема, для перебудови частоти генерації </w:t>
      </w:r>
      <w:proofErr w:type="gramStart"/>
      <w:r w:rsidRPr="00952BA6">
        <w:rPr>
          <w:rFonts w:asciiTheme="minorHAnsi" w:hAnsiTheme="minorHAnsi" w:cstheme="minorHAnsi"/>
          <w:sz w:val="28"/>
          <w:szCs w:val="28"/>
        </w:rPr>
        <w:t>р</w:t>
      </w:r>
      <w:proofErr w:type="gramEnd"/>
      <w:r w:rsidRPr="00952BA6">
        <w:rPr>
          <w:rFonts w:asciiTheme="minorHAnsi" w:hAnsiTheme="minorHAnsi" w:cstheme="minorHAnsi"/>
          <w:sz w:val="28"/>
          <w:szCs w:val="28"/>
        </w:rPr>
        <w:t>ідинних лазерів на органічних барвниках.</w:t>
      </w:r>
    </w:p>
    <w:p w:rsidR="00C273A5" w:rsidRPr="00952BA6" w:rsidRDefault="00C273A5" w:rsidP="00C273A5">
      <w:pPr>
        <w:pStyle w:val="a5"/>
        <w:spacing w:before="0" w:beforeAutospacing="0" w:after="0" w:afterAutospacing="0" w:line="337" w:lineRule="atLeast"/>
        <w:jc w:val="both"/>
        <w:rPr>
          <w:rFonts w:asciiTheme="minorHAnsi" w:hAnsiTheme="minorHAnsi" w:cstheme="minorHAnsi"/>
          <w:sz w:val="28"/>
          <w:szCs w:val="28"/>
        </w:rPr>
      </w:pPr>
      <w:r w:rsidRPr="00952BA6">
        <w:rPr>
          <w:rFonts w:asciiTheme="minorHAnsi" w:hAnsiTheme="minorHAnsi" w:cstheme="minorHAnsi"/>
          <w:b/>
          <w:sz w:val="28"/>
          <w:szCs w:val="28"/>
        </w:rPr>
        <w:t>Резонатор з розподіленим зворотним зв’язком.</w:t>
      </w:r>
      <w:r w:rsidRPr="00952BA6">
        <w:rPr>
          <w:rFonts w:asciiTheme="minorHAnsi" w:hAnsiTheme="minorHAnsi" w:cstheme="minorHAnsi"/>
          <w:sz w:val="28"/>
          <w:szCs w:val="28"/>
        </w:rPr>
        <w:t xml:space="preserve"> Це особливий вид резонатора, у якому торцеві дзеркала взагалі можуть бути відсутніми, а позитивний зворотний зв’язок забезпечується розсіюванням </w:t>
      </w:r>
      <w:proofErr w:type="gramStart"/>
      <w:r w:rsidRPr="00952BA6">
        <w:rPr>
          <w:rFonts w:asciiTheme="minorHAnsi" w:hAnsiTheme="minorHAnsi" w:cstheme="minorHAnsi"/>
          <w:sz w:val="28"/>
          <w:szCs w:val="28"/>
        </w:rPr>
        <w:t>на</w:t>
      </w:r>
      <w:proofErr w:type="gramEnd"/>
      <w:r w:rsidRPr="00952BA6">
        <w:rPr>
          <w:rFonts w:asciiTheme="minorHAnsi" w:hAnsiTheme="minorHAnsi" w:cstheme="minorHAnsi"/>
          <w:sz w:val="28"/>
          <w:szCs w:val="28"/>
        </w:rPr>
        <w:t xml:space="preserve"> періодичних неоднорідностях, що утворюють строго періодичні ґратки. Важливо, щоб ці ґратки утворювалися просторовими періодичними змінами одного з параметрів, від якого залежать умови поширення </w:t>
      </w:r>
      <w:proofErr w:type="gramStart"/>
      <w:r w:rsidRPr="00952BA6">
        <w:rPr>
          <w:rFonts w:asciiTheme="minorHAnsi" w:hAnsiTheme="minorHAnsi" w:cstheme="minorHAnsi"/>
          <w:sz w:val="28"/>
          <w:szCs w:val="28"/>
        </w:rPr>
        <w:t>св</w:t>
      </w:r>
      <w:proofErr w:type="gramEnd"/>
      <w:r w:rsidRPr="00952BA6">
        <w:rPr>
          <w:rFonts w:asciiTheme="minorHAnsi" w:hAnsiTheme="minorHAnsi" w:cstheme="minorHAnsi"/>
          <w:sz w:val="28"/>
          <w:szCs w:val="28"/>
        </w:rPr>
        <w:t xml:space="preserve">ітла. Це може бути коефіцієнт заломлення, коефіцієнт </w:t>
      </w:r>
      <w:proofErr w:type="gramStart"/>
      <w:r w:rsidRPr="00952BA6">
        <w:rPr>
          <w:rFonts w:asciiTheme="minorHAnsi" w:hAnsiTheme="minorHAnsi" w:cstheme="minorHAnsi"/>
          <w:sz w:val="28"/>
          <w:szCs w:val="28"/>
        </w:rPr>
        <w:t>п</w:t>
      </w:r>
      <w:proofErr w:type="gramEnd"/>
      <w:r w:rsidRPr="00952BA6">
        <w:rPr>
          <w:rFonts w:asciiTheme="minorHAnsi" w:hAnsiTheme="minorHAnsi" w:cstheme="minorHAnsi"/>
          <w:sz w:val="28"/>
          <w:szCs w:val="28"/>
        </w:rPr>
        <w:t xml:space="preserve">ідсилення, товщина плівки чи кристала. Відстань b </w:t>
      </w:r>
      <w:proofErr w:type="gramStart"/>
      <w:r w:rsidRPr="00952BA6">
        <w:rPr>
          <w:rFonts w:asciiTheme="minorHAnsi" w:hAnsiTheme="minorHAnsi" w:cstheme="minorHAnsi"/>
          <w:sz w:val="28"/>
          <w:szCs w:val="28"/>
        </w:rPr>
        <w:t>між</w:t>
      </w:r>
      <w:proofErr w:type="gramEnd"/>
      <w:r w:rsidRPr="00952BA6">
        <w:rPr>
          <w:rFonts w:asciiTheme="minorHAnsi" w:hAnsiTheme="minorHAnsi" w:cstheme="minorHAnsi"/>
          <w:sz w:val="28"/>
          <w:szCs w:val="28"/>
        </w:rPr>
        <w:t xml:space="preserve"> неоднорідностями повинно задовольняти умові Вульфа – Брегга. Розподілений зворотний зв’язок використовується у деяких типах напівпровідникових лазері</w:t>
      </w:r>
      <w:proofErr w:type="gramStart"/>
      <w:r w:rsidRPr="00952BA6">
        <w:rPr>
          <w:rFonts w:asciiTheme="minorHAnsi" w:hAnsiTheme="minorHAnsi" w:cstheme="minorHAnsi"/>
          <w:sz w:val="28"/>
          <w:szCs w:val="28"/>
        </w:rPr>
        <w:t>в</w:t>
      </w:r>
      <w:proofErr w:type="gramEnd"/>
      <w:r w:rsidRPr="00952BA6">
        <w:rPr>
          <w:rFonts w:asciiTheme="minorHAnsi" w:hAnsiTheme="minorHAnsi" w:cstheme="minorHAnsi"/>
          <w:sz w:val="28"/>
          <w:szCs w:val="28"/>
        </w:rPr>
        <w:t>.</w:t>
      </w:r>
    </w:p>
    <w:p w:rsidR="00C273A5" w:rsidRPr="00952BA6" w:rsidRDefault="00C273A5">
      <w:pPr>
        <w:rPr>
          <w:rFonts w:cstheme="minorHAnsi"/>
          <w:b/>
          <w:bCs/>
          <w:sz w:val="28"/>
          <w:szCs w:val="28"/>
          <w:u w:val="single"/>
          <w:lang w:val="uk-UA"/>
        </w:rPr>
      </w:pPr>
    </w:p>
    <w:p w:rsidR="00952BA6" w:rsidRDefault="00952BA6" w:rsidP="00C273A5">
      <w:pPr>
        <w:jc w:val="both"/>
        <w:rPr>
          <w:rFonts w:cstheme="minorHAnsi"/>
          <w:sz w:val="28"/>
          <w:szCs w:val="28"/>
          <w:u w:val="single"/>
          <w:lang w:val="uk-UA"/>
        </w:rPr>
      </w:pPr>
    </w:p>
    <w:p w:rsidR="007B6138" w:rsidRPr="00952BA6" w:rsidRDefault="007B6138" w:rsidP="00C273A5">
      <w:pPr>
        <w:jc w:val="both"/>
        <w:rPr>
          <w:rFonts w:cstheme="minorHAnsi"/>
          <w:sz w:val="28"/>
          <w:szCs w:val="28"/>
          <w:u w:val="single"/>
          <w:lang w:val="uk-UA"/>
        </w:rPr>
      </w:pPr>
      <w:r w:rsidRPr="00952BA6">
        <w:rPr>
          <w:rFonts w:cstheme="minorHAnsi"/>
          <w:noProof/>
          <w:sz w:val="28"/>
          <w:szCs w:val="28"/>
          <w:u w:val="single"/>
          <w:lang w:eastAsia="ru-RU"/>
        </w:rPr>
        <w:lastRenderedPageBreak/>
        <w:drawing>
          <wp:anchor distT="0" distB="0" distL="114300" distR="114300" simplePos="0" relativeHeight="251665408" behindDoc="0" locked="0" layoutInCell="1" allowOverlap="1" wp14:anchorId="75F19B47" wp14:editId="50DEE0B6">
            <wp:simplePos x="0" y="0"/>
            <wp:positionH relativeFrom="column">
              <wp:posOffset>4855210</wp:posOffset>
            </wp:positionH>
            <wp:positionV relativeFrom="paragraph">
              <wp:posOffset>447040</wp:posOffset>
            </wp:positionV>
            <wp:extent cx="1502410" cy="1314450"/>
            <wp:effectExtent l="19050" t="0" r="2540" b="0"/>
            <wp:wrapSquare wrapText="bothSides"/>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cstate="print"/>
                    <a:srcRect/>
                    <a:stretch>
                      <a:fillRect/>
                    </a:stretch>
                  </pic:blipFill>
                  <pic:spPr bwMode="auto">
                    <a:xfrm>
                      <a:off x="0" y="0"/>
                      <a:ext cx="1502410" cy="1314450"/>
                    </a:xfrm>
                    <a:prstGeom prst="rect">
                      <a:avLst/>
                    </a:prstGeom>
                    <a:noFill/>
                    <a:ln w="9525">
                      <a:noFill/>
                      <a:miter lim="800000"/>
                      <a:headEnd/>
                      <a:tailEnd/>
                    </a:ln>
                  </pic:spPr>
                </pic:pic>
              </a:graphicData>
            </a:graphic>
          </wp:anchor>
        </w:drawing>
      </w:r>
      <w:r w:rsidR="00C273A5" w:rsidRPr="00952BA6">
        <w:rPr>
          <w:rFonts w:cstheme="minorHAnsi"/>
          <w:sz w:val="28"/>
          <w:szCs w:val="28"/>
          <w:u w:val="single"/>
        </w:rPr>
        <w:t xml:space="preserve">Умова </w:t>
      </w:r>
      <w:proofErr w:type="gramStart"/>
      <w:r w:rsidR="00C273A5" w:rsidRPr="00952BA6">
        <w:rPr>
          <w:rFonts w:cstheme="minorHAnsi"/>
          <w:sz w:val="28"/>
          <w:szCs w:val="28"/>
          <w:u w:val="single"/>
        </w:rPr>
        <w:t>ст</w:t>
      </w:r>
      <w:proofErr w:type="gramEnd"/>
      <w:r w:rsidR="00C273A5" w:rsidRPr="00952BA6">
        <w:rPr>
          <w:rFonts w:cstheme="minorHAnsi"/>
          <w:sz w:val="28"/>
          <w:szCs w:val="28"/>
          <w:u w:val="single"/>
        </w:rPr>
        <w:t xml:space="preserve">ійкості резонатора: </w:t>
      </w:r>
    </w:p>
    <w:p w:rsidR="00C273A5" w:rsidRPr="00952BA6" w:rsidRDefault="00C273A5" w:rsidP="00C273A5">
      <w:pPr>
        <w:jc w:val="both"/>
        <w:rPr>
          <w:rFonts w:cstheme="minorHAnsi"/>
          <w:sz w:val="28"/>
          <w:szCs w:val="28"/>
        </w:rPr>
      </w:pPr>
      <w:r w:rsidRPr="00952BA6">
        <w:rPr>
          <w:rFonts w:cstheme="minorHAnsi"/>
          <w:position w:val="-8"/>
          <w:sz w:val="28"/>
          <w:szCs w:val="28"/>
        </w:rPr>
        <w:object w:dxaOrig="560" w:dyaOrig="200">
          <v:shape id="_x0000_i1053" type="#_x0000_t75" style="width:63.75pt;height:22.5pt" o:ole="">
            <v:imagedata r:id="rId78" o:title=""/>
          </v:shape>
          <o:OLEObject Type="Embed" ProgID="Equation.3" ShapeID="_x0000_i1053" DrawAspect="Content" ObjectID="_1399031120" r:id="rId79"/>
        </w:object>
      </w:r>
      <w:r w:rsidRPr="00952BA6">
        <w:rPr>
          <w:rFonts w:cstheme="minorHAnsi"/>
          <w:sz w:val="28"/>
          <w:szCs w:val="28"/>
        </w:rPr>
        <w:t xml:space="preserve">– умова </w:t>
      </w:r>
      <w:proofErr w:type="gramStart"/>
      <w:r w:rsidRPr="00952BA6">
        <w:rPr>
          <w:rFonts w:cstheme="minorHAnsi"/>
          <w:sz w:val="28"/>
          <w:szCs w:val="28"/>
        </w:rPr>
        <w:t>ст</w:t>
      </w:r>
      <w:proofErr w:type="gramEnd"/>
      <w:r w:rsidRPr="00952BA6">
        <w:rPr>
          <w:rFonts w:cstheme="minorHAnsi"/>
          <w:sz w:val="28"/>
          <w:szCs w:val="28"/>
        </w:rPr>
        <w:t xml:space="preserve">ійкості резонатора, де </w:t>
      </w:r>
      <w:r w:rsidRPr="00952BA6">
        <w:rPr>
          <w:rFonts w:cstheme="minorHAnsi"/>
          <w:position w:val="-14"/>
          <w:sz w:val="28"/>
          <w:szCs w:val="28"/>
        </w:rPr>
        <w:object w:dxaOrig="540" w:dyaOrig="340">
          <v:shape id="_x0000_i1054" type="#_x0000_t75" style="width:42.75pt;height:27pt" o:ole="">
            <v:imagedata r:id="rId80" o:title=""/>
          </v:shape>
          <o:OLEObject Type="Embed" ProgID="Equation.3" ShapeID="_x0000_i1054" DrawAspect="Content" ObjectID="_1399031121" r:id="rId81"/>
        </w:object>
      </w:r>
      <w:r w:rsidRPr="00952BA6">
        <w:rPr>
          <w:rFonts w:cstheme="minorHAnsi"/>
          <w:sz w:val="28"/>
          <w:szCs w:val="28"/>
        </w:rPr>
        <w:t xml:space="preserve">, </w:t>
      </w:r>
      <w:r w:rsidRPr="00952BA6">
        <w:rPr>
          <w:rFonts w:cstheme="minorHAnsi"/>
          <w:position w:val="-14"/>
          <w:sz w:val="28"/>
          <w:szCs w:val="28"/>
        </w:rPr>
        <w:object w:dxaOrig="580" w:dyaOrig="340">
          <v:shape id="_x0000_i1055" type="#_x0000_t75" style="width:56.25pt;height:33.75pt" o:ole="">
            <v:imagedata r:id="rId82" o:title=""/>
          </v:shape>
          <o:OLEObject Type="Embed" ProgID="Equation.3" ShapeID="_x0000_i1055" DrawAspect="Content" ObjectID="_1399031122" r:id="rId83"/>
        </w:object>
      </w:r>
      <w:r w:rsidRPr="00952BA6">
        <w:rPr>
          <w:rFonts w:cstheme="minorHAnsi"/>
          <w:sz w:val="28"/>
          <w:szCs w:val="28"/>
        </w:rPr>
        <w:t xml:space="preserve">. </w:t>
      </w:r>
    </w:p>
    <w:p w:rsidR="00C273A5" w:rsidRPr="00952BA6" w:rsidRDefault="00C273A5" w:rsidP="00C273A5">
      <w:pPr>
        <w:jc w:val="both"/>
        <w:rPr>
          <w:rFonts w:cstheme="minorHAnsi"/>
          <w:sz w:val="28"/>
          <w:szCs w:val="28"/>
        </w:rPr>
      </w:pPr>
      <w:r w:rsidRPr="00952BA6">
        <w:rPr>
          <w:rFonts w:cstheme="minorHAnsi"/>
          <w:sz w:val="28"/>
          <w:szCs w:val="28"/>
        </w:rPr>
        <w:t xml:space="preserve">Намалюємо діаграму </w:t>
      </w:r>
      <w:proofErr w:type="gramStart"/>
      <w:r w:rsidRPr="00952BA6">
        <w:rPr>
          <w:rFonts w:cstheme="minorHAnsi"/>
          <w:sz w:val="28"/>
          <w:szCs w:val="28"/>
        </w:rPr>
        <w:t>ст</w:t>
      </w:r>
      <w:proofErr w:type="gramEnd"/>
      <w:r w:rsidRPr="00952BA6">
        <w:rPr>
          <w:rFonts w:cstheme="minorHAnsi"/>
          <w:sz w:val="28"/>
          <w:szCs w:val="28"/>
        </w:rPr>
        <w:t xml:space="preserve">ійкості: </w:t>
      </w:r>
      <w:proofErr w:type="gramStart"/>
      <w:r w:rsidRPr="00952BA6">
        <w:rPr>
          <w:rFonts w:cstheme="minorHAnsi"/>
          <w:sz w:val="28"/>
          <w:szCs w:val="28"/>
        </w:rPr>
        <w:t>Ст</w:t>
      </w:r>
      <w:proofErr w:type="gramEnd"/>
      <w:r w:rsidRPr="00952BA6">
        <w:rPr>
          <w:rFonts w:cstheme="minorHAnsi"/>
          <w:sz w:val="28"/>
          <w:szCs w:val="28"/>
        </w:rPr>
        <w:t>ійкий резонатор:</w:t>
      </w:r>
    </w:p>
    <w:p w:rsidR="00C273A5" w:rsidRPr="00952BA6" w:rsidRDefault="00C273A5" w:rsidP="00C273A5">
      <w:pPr>
        <w:jc w:val="both"/>
        <w:rPr>
          <w:rFonts w:cstheme="minorHAnsi"/>
          <w:sz w:val="28"/>
          <w:szCs w:val="28"/>
        </w:rPr>
      </w:pPr>
      <w:r w:rsidRPr="00952BA6">
        <w:rPr>
          <w:rFonts w:cstheme="minorHAnsi"/>
          <w:sz w:val="28"/>
          <w:szCs w:val="28"/>
        </w:rPr>
        <w:t xml:space="preserve">Недолік: 1.чим </w:t>
      </w:r>
      <w:proofErr w:type="gramStart"/>
      <w:r w:rsidRPr="00952BA6">
        <w:rPr>
          <w:rFonts w:cstheme="minorHAnsi"/>
          <w:sz w:val="28"/>
          <w:szCs w:val="28"/>
        </w:rPr>
        <w:t>ст</w:t>
      </w:r>
      <w:proofErr w:type="gramEnd"/>
      <w:r w:rsidRPr="00952BA6">
        <w:rPr>
          <w:rFonts w:cstheme="minorHAnsi"/>
          <w:sz w:val="28"/>
          <w:szCs w:val="28"/>
        </w:rPr>
        <w:t>ійкіший, тим більше добротність мод, тобто їх багато;</w:t>
      </w:r>
    </w:p>
    <w:p w:rsidR="00C273A5" w:rsidRPr="00952BA6" w:rsidRDefault="00C273A5" w:rsidP="00C273A5">
      <w:pPr>
        <w:ind w:left="360"/>
        <w:jc w:val="both"/>
        <w:rPr>
          <w:rFonts w:cstheme="minorHAnsi"/>
          <w:sz w:val="28"/>
          <w:szCs w:val="28"/>
        </w:rPr>
      </w:pPr>
      <w:r w:rsidRPr="00952BA6">
        <w:rPr>
          <w:rFonts w:cstheme="minorHAnsi"/>
          <w:sz w:val="28"/>
          <w:szCs w:val="28"/>
        </w:rPr>
        <w:t xml:space="preserve">          2. заповнення резонатора полем – неоднакове: </w:t>
      </w:r>
    </w:p>
    <w:p w:rsidR="00C273A5" w:rsidRPr="00952BA6" w:rsidRDefault="00C273A5" w:rsidP="00C273A5">
      <w:pPr>
        <w:jc w:val="both"/>
        <w:rPr>
          <w:rFonts w:cstheme="minorHAnsi"/>
          <w:sz w:val="28"/>
          <w:szCs w:val="28"/>
        </w:rPr>
      </w:pPr>
      <w:r w:rsidRPr="00952BA6">
        <w:rPr>
          <w:rFonts w:cstheme="minorHAnsi"/>
          <w:sz w:val="28"/>
          <w:szCs w:val="28"/>
        </w:rPr>
        <w:t>в точц</w:t>
      </w:r>
      <w:proofErr w:type="gramStart"/>
      <w:r w:rsidRPr="00952BA6">
        <w:rPr>
          <w:rFonts w:cstheme="minorHAnsi"/>
          <w:sz w:val="28"/>
          <w:szCs w:val="28"/>
        </w:rPr>
        <w:t>і О</w:t>
      </w:r>
      <w:proofErr w:type="gramEnd"/>
      <w:r w:rsidRPr="00952BA6">
        <w:rPr>
          <w:rFonts w:cstheme="minorHAnsi"/>
          <w:sz w:val="28"/>
          <w:szCs w:val="28"/>
        </w:rPr>
        <w:t xml:space="preserve"> поле зжате.</w:t>
      </w:r>
    </w:p>
    <w:p w:rsidR="00C87941" w:rsidRPr="00952BA6" w:rsidRDefault="00C273A5" w:rsidP="00C273A5">
      <w:pPr>
        <w:rPr>
          <w:rFonts w:cstheme="minorHAnsi"/>
          <w:sz w:val="28"/>
          <w:szCs w:val="28"/>
        </w:rPr>
      </w:pPr>
      <w:r w:rsidRPr="00952BA6">
        <w:rPr>
          <w:rFonts w:cstheme="minorHAnsi"/>
          <w:sz w:val="28"/>
          <w:szCs w:val="28"/>
        </w:rPr>
        <w:t xml:space="preserve">Переваги: полегшує юстування. </w:t>
      </w:r>
    </w:p>
    <w:p w:rsidR="00952BA6" w:rsidRDefault="00952BA6">
      <w:pPr>
        <w:rPr>
          <w:rFonts w:ascii="Times New Roman" w:hAnsi="Times New Roman" w:cs="Times New Roman"/>
          <w:b/>
          <w:bCs/>
          <w:sz w:val="28"/>
          <w:szCs w:val="28"/>
          <w:u w:val="single"/>
          <w:lang w:val="uk-UA"/>
        </w:rPr>
      </w:pPr>
      <w:r>
        <w:rPr>
          <w:rFonts w:ascii="Times New Roman" w:hAnsi="Times New Roman" w:cs="Times New Roman"/>
          <w:b/>
          <w:bCs/>
          <w:sz w:val="28"/>
          <w:szCs w:val="28"/>
          <w:u w:val="single"/>
          <w:lang w:val="uk-UA"/>
        </w:rPr>
        <w:br w:type="page"/>
      </w:r>
    </w:p>
    <w:p w:rsidR="00C87941" w:rsidRPr="00DE4BBB" w:rsidRDefault="00C87941" w:rsidP="00C87941">
      <w:pPr>
        <w:spacing w:after="0"/>
        <w:rPr>
          <w:rFonts w:cstheme="minorHAnsi"/>
          <w:b/>
          <w:bCs/>
          <w:sz w:val="32"/>
          <w:szCs w:val="32"/>
          <w:lang w:val="uk-UA"/>
        </w:rPr>
      </w:pPr>
      <w:r w:rsidRPr="00DE4BBB">
        <w:rPr>
          <w:rFonts w:cstheme="minorHAnsi"/>
          <w:b/>
          <w:bCs/>
          <w:sz w:val="32"/>
          <w:szCs w:val="32"/>
          <w:lang w:val="uk-UA"/>
        </w:rPr>
        <w:lastRenderedPageBreak/>
        <w:t>6. Моди відкритих оптичних резонаторів.</w:t>
      </w:r>
    </w:p>
    <w:p w:rsidR="00C87941" w:rsidRPr="00DE4BBB" w:rsidRDefault="00C87941" w:rsidP="00C87941">
      <w:pPr>
        <w:spacing w:after="0"/>
        <w:rPr>
          <w:rFonts w:cstheme="minorHAnsi"/>
          <w:sz w:val="28"/>
          <w:szCs w:val="28"/>
        </w:rPr>
      </w:pPr>
      <w:r w:rsidRPr="00DE4BBB">
        <w:rPr>
          <w:rFonts w:cstheme="minorHAnsi"/>
          <w:sz w:val="28"/>
          <w:szCs w:val="28"/>
        </w:rPr>
        <w:t>Мода резонатора – стац. конфігурація е⁄м поля, яка задовольняє р-ня Максвела і гран</w:t>
      </w:r>
      <w:proofErr w:type="gramStart"/>
      <w:r w:rsidRPr="00DE4BBB">
        <w:rPr>
          <w:rFonts w:cstheme="minorHAnsi"/>
          <w:sz w:val="28"/>
          <w:szCs w:val="28"/>
        </w:rPr>
        <w:t>.</w:t>
      </w:r>
      <w:proofErr w:type="gramEnd"/>
      <w:r w:rsidRPr="00DE4BBB">
        <w:rPr>
          <w:rFonts w:cstheme="minorHAnsi"/>
          <w:sz w:val="28"/>
          <w:szCs w:val="28"/>
        </w:rPr>
        <w:t xml:space="preserve"> </w:t>
      </w:r>
      <w:proofErr w:type="gramStart"/>
      <w:r w:rsidRPr="00DE4BBB">
        <w:rPr>
          <w:rFonts w:cstheme="minorHAnsi"/>
          <w:sz w:val="28"/>
          <w:szCs w:val="28"/>
        </w:rPr>
        <w:t>у</w:t>
      </w:r>
      <w:proofErr w:type="gramEnd"/>
      <w:r w:rsidRPr="00DE4BBB">
        <w:rPr>
          <w:rFonts w:cstheme="minorHAnsi"/>
          <w:sz w:val="28"/>
          <w:szCs w:val="28"/>
        </w:rPr>
        <w:t>мови.</w:t>
      </w:r>
    </w:p>
    <w:p w:rsidR="00C87941" w:rsidRPr="00DE4BBB" w:rsidRDefault="00C87941" w:rsidP="00C87941">
      <w:pPr>
        <w:spacing w:after="0"/>
        <w:rPr>
          <w:rFonts w:cstheme="minorHAnsi"/>
          <w:sz w:val="28"/>
          <w:szCs w:val="28"/>
        </w:rPr>
      </w:pPr>
      <w:r w:rsidRPr="00DE4BBB">
        <w:rPr>
          <w:rFonts w:cstheme="minorHAnsi"/>
          <w:sz w:val="28"/>
          <w:szCs w:val="28"/>
        </w:rPr>
        <w:t xml:space="preserve">поле – </w:t>
      </w:r>
      <w:r w:rsidRPr="00DE4BBB">
        <w:rPr>
          <w:rFonts w:cstheme="minorHAnsi"/>
          <w:position w:val="-10"/>
          <w:sz w:val="28"/>
          <w:szCs w:val="28"/>
        </w:rPr>
        <w:object w:dxaOrig="660" w:dyaOrig="380">
          <v:shape id="_x0000_i1056" type="#_x0000_t75" style="width:42.75pt;height:24pt" o:ole="">
            <v:imagedata r:id="rId84" o:title=""/>
          </v:shape>
          <o:OLEObject Type="Embed" ProgID="Equation.3" ShapeID="_x0000_i1056" DrawAspect="Content" ObjectID="_1399031123" r:id="rId85"/>
        </w:object>
      </w:r>
      <w:r w:rsidRPr="00DE4BBB">
        <w:rPr>
          <w:rFonts w:cstheme="minorHAnsi"/>
          <w:sz w:val="28"/>
          <w:szCs w:val="28"/>
        </w:rPr>
        <w:t xml:space="preserve"> – якщо хочемо записати поле, то записуємо </w:t>
      </w:r>
      <w:proofErr w:type="gramStart"/>
      <w:r w:rsidRPr="00DE4BBB">
        <w:rPr>
          <w:rFonts w:cstheme="minorHAnsi"/>
          <w:sz w:val="28"/>
          <w:szCs w:val="28"/>
        </w:rPr>
        <w:t>його в</w:t>
      </w:r>
      <w:proofErr w:type="gramEnd"/>
      <w:r w:rsidRPr="00DE4BBB">
        <w:rPr>
          <w:rFonts w:cstheme="minorHAnsi"/>
          <w:sz w:val="28"/>
          <w:szCs w:val="28"/>
        </w:rPr>
        <w:t xml:space="preserve"> такому вигляді:</w:t>
      </w:r>
      <w:r w:rsidRPr="00DE4BBB">
        <w:rPr>
          <w:rFonts w:cstheme="minorHAnsi"/>
          <w:position w:val="-12"/>
          <w:sz w:val="28"/>
          <w:szCs w:val="28"/>
        </w:rPr>
        <w:object w:dxaOrig="2600" w:dyaOrig="400">
          <v:shape id="_x0000_i1057" type="#_x0000_t75" style="width:230.25pt;height:33.75pt" o:ole="">
            <v:imagedata r:id="rId86" o:title=""/>
          </v:shape>
          <o:OLEObject Type="Embed" ProgID="Equation.3" ShapeID="_x0000_i1057" DrawAspect="Content" ObjectID="_1399031124" r:id="rId87"/>
        </w:object>
      </w:r>
      <w:r w:rsidRPr="00DE4BBB">
        <w:rPr>
          <w:rFonts w:cstheme="minorHAnsi"/>
          <w:sz w:val="28"/>
          <w:szCs w:val="28"/>
        </w:rPr>
        <w:t xml:space="preserve"> – стац. конфігурація.</w:t>
      </w:r>
    </w:p>
    <w:p w:rsidR="00C87941" w:rsidRPr="00DE4BBB" w:rsidRDefault="00C87941" w:rsidP="00C87941">
      <w:pPr>
        <w:spacing w:after="0"/>
        <w:rPr>
          <w:rFonts w:cstheme="minorHAnsi"/>
          <w:sz w:val="28"/>
          <w:szCs w:val="28"/>
        </w:rPr>
      </w:pPr>
      <w:r w:rsidRPr="00DE4BBB">
        <w:rPr>
          <w:rFonts w:cstheme="minorHAnsi"/>
          <w:position w:val="-10"/>
          <w:sz w:val="28"/>
          <w:szCs w:val="28"/>
        </w:rPr>
        <w:object w:dxaOrig="1020" w:dyaOrig="340">
          <v:shape id="_x0000_i1058" type="#_x0000_t75" style="width:63.75pt;height:21pt" o:ole="">
            <v:imagedata r:id="rId88" o:title=""/>
          </v:shape>
          <o:OLEObject Type="Embed" ProgID="Equation.3" ShapeID="_x0000_i1058" DrawAspect="Content" ObjectID="_1399031125" r:id="rId89"/>
        </w:object>
      </w:r>
      <w:r w:rsidRPr="00DE4BBB">
        <w:rPr>
          <w:rFonts w:cstheme="minorHAnsi"/>
          <w:sz w:val="28"/>
          <w:szCs w:val="28"/>
        </w:rPr>
        <w:t xml:space="preserve"> – фазовий множник, який показу</w:t>
      </w:r>
      <w:proofErr w:type="gramStart"/>
      <w:r w:rsidRPr="00DE4BBB">
        <w:rPr>
          <w:rFonts w:cstheme="minorHAnsi"/>
          <w:sz w:val="28"/>
          <w:szCs w:val="28"/>
        </w:rPr>
        <w:t>є,</w:t>
      </w:r>
      <w:proofErr w:type="gramEnd"/>
      <w:r w:rsidRPr="00DE4BBB">
        <w:rPr>
          <w:rFonts w:cstheme="minorHAnsi"/>
          <w:sz w:val="28"/>
          <w:szCs w:val="28"/>
        </w:rPr>
        <w:t xml:space="preserve"> що коливання гармонічні.</w:t>
      </w:r>
    </w:p>
    <w:p w:rsidR="00C87941" w:rsidRPr="00DE4BBB" w:rsidRDefault="00C87941" w:rsidP="00C87941">
      <w:pPr>
        <w:spacing w:after="0"/>
        <w:rPr>
          <w:rFonts w:cstheme="minorHAnsi"/>
          <w:sz w:val="28"/>
          <w:szCs w:val="28"/>
        </w:rPr>
      </w:pPr>
      <w:r w:rsidRPr="00DE4BBB">
        <w:rPr>
          <w:rFonts w:cstheme="minorHAnsi"/>
          <w:sz w:val="28"/>
          <w:szCs w:val="28"/>
        </w:rPr>
        <w:t>Т.я. відкритий резонатор, тому є втрати: - дифракційні. Р-ня (1) годиться, коли розглядаємо проміжок часу ∆</w:t>
      </w:r>
      <w:r w:rsidRPr="00DE4BBB">
        <w:rPr>
          <w:rFonts w:cstheme="minorHAnsi"/>
          <w:sz w:val="28"/>
          <w:szCs w:val="28"/>
          <w:lang w:val="en-US"/>
        </w:rPr>
        <w:t>t</w:t>
      </w:r>
      <w:r w:rsidRPr="00DE4BBB">
        <w:rPr>
          <w:rFonts w:cstheme="minorHAnsi"/>
          <w:sz w:val="28"/>
          <w:szCs w:val="28"/>
        </w:rPr>
        <w:t xml:space="preserve"> великий порівняно з періодом коливань: ∆</w:t>
      </w:r>
      <w:r w:rsidRPr="00DE4BBB">
        <w:rPr>
          <w:rFonts w:cstheme="minorHAnsi"/>
          <w:sz w:val="28"/>
          <w:szCs w:val="28"/>
          <w:lang w:val="en-US"/>
        </w:rPr>
        <w:t>t</w:t>
      </w:r>
      <w:r w:rsidRPr="00DE4BBB">
        <w:rPr>
          <w:rFonts w:cstheme="minorHAnsi"/>
          <w:sz w:val="28"/>
          <w:szCs w:val="28"/>
        </w:rPr>
        <w:t xml:space="preserve"> &gt;&gt;</w:t>
      </w:r>
      <w:r w:rsidRPr="00DE4BBB">
        <w:rPr>
          <w:rFonts w:cstheme="minorHAnsi"/>
          <w:sz w:val="28"/>
          <w:szCs w:val="28"/>
          <w:lang w:val="en-US"/>
        </w:rPr>
        <w:t>T</w:t>
      </w:r>
      <w:r w:rsidRPr="00DE4BBB">
        <w:rPr>
          <w:rFonts w:cstheme="minorHAnsi"/>
          <w:sz w:val="28"/>
          <w:szCs w:val="28"/>
        </w:rPr>
        <w:t xml:space="preserve">. Коли є втрати, то розподіл поля </w:t>
      </w:r>
      <w:proofErr w:type="gramStart"/>
      <w:r w:rsidRPr="00DE4BBB">
        <w:rPr>
          <w:rFonts w:cstheme="minorHAnsi"/>
          <w:sz w:val="28"/>
          <w:szCs w:val="28"/>
        </w:rPr>
        <w:t>міня</w:t>
      </w:r>
      <w:proofErr w:type="gramEnd"/>
      <w:r w:rsidRPr="00DE4BBB">
        <w:rPr>
          <w:rFonts w:cstheme="minorHAnsi"/>
          <w:sz w:val="28"/>
          <w:szCs w:val="28"/>
        </w:rPr>
        <w:t>ється з часом:</w:t>
      </w:r>
    </w:p>
    <w:p w:rsidR="00C87941" w:rsidRPr="00DE4BBB" w:rsidRDefault="00C87941" w:rsidP="00C87941">
      <w:pPr>
        <w:spacing w:after="0"/>
        <w:rPr>
          <w:rFonts w:cstheme="minorHAnsi"/>
          <w:sz w:val="28"/>
          <w:szCs w:val="28"/>
        </w:rPr>
      </w:pPr>
      <w:r w:rsidRPr="00DE4BBB">
        <w:rPr>
          <w:rFonts w:cstheme="minorHAnsi"/>
          <w:position w:val="-34"/>
          <w:sz w:val="28"/>
          <w:szCs w:val="28"/>
        </w:rPr>
        <w:object w:dxaOrig="3420" w:dyaOrig="800">
          <v:shape id="_x0000_i1059" type="#_x0000_t75" style="width:260.25pt;height:60.75pt" o:ole="">
            <v:imagedata r:id="rId90" o:title=""/>
          </v:shape>
          <o:OLEObject Type="Embed" ProgID="Equation.3" ShapeID="_x0000_i1059" DrawAspect="Content" ObjectID="_1399031126" r:id="rId91"/>
        </w:object>
      </w:r>
      <w:r w:rsidRPr="00DE4BBB">
        <w:rPr>
          <w:rFonts w:cstheme="minorHAnsi"/>
          <w:sz w:val="28"/>
          <w:szCs w:val="28"/>
        </w:rPr>
        <w:t xml:space="preserve">, </w:t>
      </w:r>
      <w:r w:rsidRPr="00DE4BBB">
        <w:rPr>
          <w:rFonts w:cstheme="minorHAnsi"/>
          <w:position w:val="-10"/>
          <w:sz w:val="28"/>
          <w:szCs w:val="28"/>
        </w:rPr>
        <w:object w:dxaOrig="540" w:dyaOrig="340">
          <v:shape id="_x0000_i1060" type="#_x0000_t75" style="width:27pt;height:17.25pt" o:ole="">
            <v:imagedata r:id="rId92" o:title=""/>
          </v:shape>
          <o:OLEObject Type="Embed" ProgID="Equation.3" ShapeID="_x0000_i1060" DrawAspect="Content" ObjectID="_1399031127" r:id="rId93"/>
        </w:object>
      </w:r>
      <w:r w:rsidRPr="00DE4BBB">
        <w:rPr>
          <w:rFonts w:cstheme="minorHAnsi"/>
          <w:sz w:val="28"/>
          <w:szCs w:val="28"/>
        </w:rPr>
        <w:t xml:space="preserve"> – квазімода.</w:t>
      </w:r>
    </w:p>
    <w:p w:rsidR="00C87941" w:rsidRPr="00DE4BBB" w:rsidRDefault="00C87941" w:rsidP="00C87941">
      <w:pPr>
        <w:spacing w:after="0"/>
        <w:rPr>
          <w:rFonts w:cstheme="minorHAnsi"/>
          <w:sz w:val="28"/>
          <w:szCs w:val="28"/>
        </w:rPr>
      </w:pPr>
      <w:r w:rsidRPr="00DE4BBB">
        <w:rPr>
          <w:rFonts w:cstheme="minorHAnsi"/>
          <w:sz w:val="28"/>
          <w:szCs w:val="28"/>
        </w:rPr>
        <w:t>τ</w:t>
      </w:r>
      <w:proofErr w:type="gramStart"/>
      <w:r w:rsidRPr="00DE4BBB">
        <w:rPr>
          <w:rFonts w:cstheme="minorHAnsi"/>
          <w:sz w:val="28"/>
          <w:szCs w:val="28"/>
          <w:vertAlign w:val="subscript"/>
        </w:rPr>
        <w:t>р</w:t>
      </w:r>
      <w:proofErr w:type="gramEnd"/>
      <w:r w:rsidRPr="00DE4BBB">
        <w:rPr>
          <w:rFonts w:cstheme="minorHAnsi"/>
          <w:sz w:val="28"/>
          <w:szCs w:val="28"/>
        </w:rPr>
        <w:t xml:space="preserve"> – час життя фотона в резонаторі.</w:t>
      </w:r>
    </w:p>
    <w:p w:rsidR="00C87941" w:rsidRPr="00DE4BBB" w:rsidRDefault="00C87941" w:rsidP="00C87941">
      <w:pPr>
        <w:spacing w:after="0"/>
        <w:rPr>
          <w:rFonts w:cstheme="minorHAnsi"/>
          <w:sz w:val="28"/>
          <w:szCs w:val="28"/>
        </w:rPr>
      </w:pPr>
      <w:r w:rsidRPr="00DE4BBB">
        <w:rPr>
          <w:rFonts w:cstheme="minorHAnsi"/>
          <w:noProof/>
          <w:sz w:val="28"/>
          <w:szCs w:val="28"/>
          <w:lang w:eastAsia="ru-RU"/>
        </w:rPr>
        <w:drawing>
          <wp:anchor distT="0" distB="0" distL="114300" distR="114300" simplePos="0" relativeHeight="251722752" behindDoc="0" locked="0" layoutInCell="1" allowOverlap="1" wp14:anchorId="57F7CD89" wp14:editId="5894EADE">
            <wp:simplePos x="0" y="0"/>
            <wp:positionH relativeFrom="column">
              <wp:posOffset>-46355</wp:posOffset>
            </wp:positionH>
            <wp:positionV relativeFrom="paragraph">
              <wp:posOffset>100330</wp:posOffset>
            </wp:positionV>
            <wp:extent cx="2035810" cy="807720"/>
            <wp:effectExtent l="19050" t="0" r="2540" b="0"/>
            <wp:wrapSquare wrapText="bothSides"/>
            <wp:docPr id="4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cstate="print"/>
                    <a:srcRect/>
                    <a:stretch>
                      <a:fillRect/>
                    </a:stretch>
                  </pic:blipFill>
                  <pic:spPr bwMode="auto">
                    <a:xfrm>
                      <a:off x="0" y="0"/>
                      <a:ext cx="2035810" cy="807720"/>
                    </a:xfrm>
                    <a:prstGeom prst="rect">
                      <a:avLst/>
                    </a:prstGeom>
                    <a:noFill/>
                  </pic:spPr>
                </pic:pic>
              </a:graphicData>
            </a:graphic>
          </wp:anchor>
        </w:drawing>
      </w:r>
      <w:r w:rsidRPr="00DE4BBB">
        <w:rPr>
          <w:rFonts w:cstheme="minorHAnsi"/>
          <w:sz w:val="28"/>
          <w:szCs w:val="28"/>
        </w:rPr>
        <w:t>Знайдемо спектр</w:t>
      </w:r>
      <w:proofErr w:type="gramStart"/>
      <w:r w:rsidRPr="00DE4BBB">
        <w:rPr>
          <w:rFonts w:cstheme="minorHAnsi"/>
          <w:sz w:val="28"/>
          <w:szCs w:val="28"/>
        </w:rPr>
        <w:t>.</w:t>
      </w:r>
      <w:proofErr w:type="gramEnd"/>
      <w:r w:rsidRPr="00DE4BBB">
        <w:rPr>
          <w:rFonts w:cstheme="minorHAnsi"/>
          <w:sz w:val="28"/>
          <w:szCs w:val="28"/>
        </w:rPr>
        <w:t xml:space="preserve"> </w:t>
      </w:r>
      <w:proofErr w:type="gramStart"/>
      <w:r w:rsidRPr="00DE4BBB">
        <w:rPr>
          <w:rFonts w:cstheme="minorHAnsi"/>
          <w:sz w:val="28"/>
          <w:szCs w:val="28"/>
        </w:rPr>
        <w:t>в</w:t>
      </w:r>
      <w:proofErr w:type="gramEnd"/>
      <w:r w:rsidRPr="00DE4BBB">
        <w:rPr>
          <w:rFonts w:cstheme="minorHAnsi"/>
          <w:sz w:val="28"/>
          <w:szCs w:val="28"/>
        </w:rPr>
        <w:t xml:space="preserve">ідстань між модами. Спочатку розглянемо закритий резонатор: </w:t>
      </w:r>
    </w:p>
    <w:p w:rsidR="00C87941" w:rsidRPr="00DE4BBB" w:rsidRDefault="00C87941" w:rsidP="00C87941">
      <w:pPr>
        <w:spacing w:after="0"/>
        <w:rPr>
          <w:rFonts w:cstheme="minorHAnsi"/>
          <w:sz w:val="28"/>
          <w:szCs w:val="28"/>
        </w:rPr>
      </w:pPr>
      <w:r w:rsidRPr="00DE4BBB">
        <w:rPr>
          <w:rFonts w:cstheme="minorHAnsi"/>
          <w:sz w:val="28"/>
          <w:szCs w:val="28"/>
        </w:rPr>
        <w:t xml:space="preserve"> Запишемо, які можуть </w:t>
      </w:r>
      <w:proofErr w:type="gramStart"/>
      <w:r w:rsidRPr="00DE4BBB">
        <w:rPr>
          <w:rFonts w:cstheme="minorHAnsi"/>
          <w:sz w:val="28"/>
          <w:szCs w:val="28"/>
        </w:rPr>
        <w:t>бути</w:t>
      </w:r>
      <w:proofErr w:type="gramEnd"/>
      <w:r w:rsidRPr="00DE4BBB">
        <w:rPr>
          <w:rFonts w:cstheme="minorHAnsi"/>
          <w:sz w:val="28"/>
          <w:szCs w:val="28"/>
        </w:rPr>
        <w:t xml:space="preserve"> стоячі хвилі:</w:t>
      </w:r>
    </w:p>
    <w:p w:rsidR="00C87941" w:rsidRPr="00DE4BBB" w:rsidRDefault="00C87941" w:rsidP="00C87941">
      <w:pPr>
        <w:spacing w:after="0"/>
        <w:rPr>
          <w:rFonts w:cstheme="minorHAnsi"/>
          <w:sz w:val="28"/>
          <w:szCs w:val="28"/>
        </w:rPr>
      </w:pPr>
      <w:r w:rsidRPr="00DE4BBB">
        <w:rPr>
          <w:rFonts w:cstheme="minorHAnsi"/>
          <w:sz w:val="28"/>
          <w:szCs w:val="28"/>
          <w:lang w:val="en-US"/>
        </w:rPr>
        <w:t>Lk</w:t>
      </w:r>
      <w:r w:rsidRPr="00DE4BBB">
        <w:rPr>
          <w:rFonts w:cstheme="minorHAnsi"/>
          <w:sz w:val="28"/>
          <w:szCs w:val="28"/>
          <w:vertAlign w:val="subscript"/>
          <w:lang w:val="en-US"/>
        </w:rPr>
        <w:t>x</w:t>
      </w:r>
      <w:r w:rsidRPr="00DE4BBB">
        <w:rPr>
          <w:rFonts w:cstheme="minorHAnsi"/>
          <w:sz w:val="28"/>
          <w:szCs w:val="28"/>
        </w:rPr>
        <w:t>=</w:t>
      </w:r>
      <w:r w:rsidRPr="00DE4BBB">
        <w:rPr>
          <w:rFonts w:cstheme="minorHAnsi"/>
          <w:sz w:val="28"/>
          <w:szCs w:val="28"/>
          <w:lang w:val="en-US"/>
        </w:rPr>
        <w:t>πl</w:t>
      </w:r>
      <w:r w:rsidRPr="00DE4BBB">
        <w:rPr>
          <w:rFonts w:cstheme="minorHAnsi"/>
          <w:sz w:val="28"/>
          <w:szCs w:val="28"/>
        </w:rPr>
        <w:t>, 2а</w:t>
      </w:r>
      <w:r w:rsidRPr="00DE4BBB">
        <w:rPr>
          <w:rFonts w:cstheme="minorHAnsi"/>
          <w:sz w:val="28"/>
          <w:szCs w:val="28"/>
          <w:lang w:val="en-US"/>
        </w:rPr>
        <w:t>k</w:t>
      </w:r>
      <w:r w:rsidRPr="00DE4BBB">
        <w:rPr>
          <w:rFonts w:cstheme="minorHAnsi"/>
          <w:sz w:val="28"/>
          <w:szCs w:val="28"/>
          <w:vertAlign w:val="subscript"/>
          <w:lang w:val="en-US"/>
        </w:rPr>
        <w:t>y</w:t>
      </w:r>
      <w:r w:rsidRPr="00DE4BBB">
        <w:rPr>
          <w:rFonts w:cstheme="minorHAnsi"/>
          <w:sz w:val="28"/>
          <w:szCs w:val="28"/>
        </w:rPr>
        <w:t>=</w:t>
      </w:r>
      <w:r w:rsidRPr="00DE4BBB">
        <w:rPr>
          <w:rFonts w:cstheme="minorHAnsi"/>
          <w:sz w:val="28"/>
          <w:szCs w:val="28"/>
          <w:lang w:val="en-US"/>
        </w:rPr>
        <w:t>πμ</w:t>
      </w:r>
      <w:r w:rsidRPr="00DE4BBB">
        <w:rPr>
          <w:rFonts w:cstheme="minorHAnsi"/>
          <w:sz w:val="28"/>
          <w:szCs w:val="28"/>
        </w:rPr>
        <w:t>, 2а</w:t>
      </w:r>
      <w:r w:rsidRPr="00DE4BBB">
        <w:rPr>
          <w:rFonts w:cstheme="minorHAnsi"/>
          <w:sz w:val="28"/>
          <w:szCs w:val="28"/>
          <w:lang w:val="en-US"/>
        </w:rPr>
        <w:t>k</w:t>
      </w:r>
      <w:r w:rsidRPr="00DE4BBB">
        <w:rPr>
          <w:rFonts w:cstheme="minorHAnsi"/>
          <w:sz w:val="28"/>
          <w:szCs w:val="28"/>
          <w:vertAlign w:val="subscript"/>
          <w:lang w:val="en-US"/>
        </w:rPr>
        <w:t>z</w:t>
      </w:r>
      <w:r w:rsidRPr="00DE4BBB">
        <w:rPr>
          <w:rFonts w:cstheme="minorHAnsi"/>
          <w:sz w:val="28"/>
          <w:szCs w:val="28"/>
        </w:rPr>
        <w:t>=</w:t>
      </w:r>
      <w:proofErr w:type="gramStart"/>
      <w:r w:rsidRPr="00DE4BBB">
        <w:rPr>
          <w:rFonts w:cstheme="minorHAnsi"/>
          <w:sz w:val="28"/>
          <w:szCs w:val="28"/>
          <w:lang w:val="en-US"/>
        </w:rPr>
        <w:t>πη</w:t>
      </w:r>
      <w:r w:rsidRPr="00DE4BBB">
        <w:rPr>
          <w:rFonts w:cstheme="minorHAnsi"/>
          <w:sz w:val="28"/>
          <w:szCs w:val="28"/>
        </w:rPr>
        <w:t xml:space="preserve">; </w:t>
      </w:r>
      <w:r w:rsidRPr="00DE4BBB">
        <w:rPr>
          <w:rFonts w:cstheme="minorHAnsi"/>
          <w:position w:val="-30"/>
          <w:sz w:val="28"/>
          <w:szCs w:val="28"/>
        </w:rPr>
        <w:object w:dxaOrig="4540" w:dyaOrig="800">
          <v:shape id="_x0000_i1061" type="#_x0000_t75" style="width:243.75pt;height:42.75pt" o:ole="">
            <v:imagedata r:id="rId95" o:title=""/>
          </v:shape>
          <o:OLEObject Type="Embed" ProgID="Equation.3" ShapeID="_x0000_i1061" DrawAspect="Content" ObjectID="_1399031128" r:id="rId96"/>
        </w:object>
      </w:r>
      <w:r w:rsidRPr="00DE4BBB">
        <w:rPr>
          <w:rFonts w:cstheme="minorHAnsi"/>
          <w:sz w:val="28"/>
          <w:szCs w:val="28"/>
        </w:rPr>
        <w:t>,</w:t>
      </w:r>
      <w:r w:rsidRPr="00DE4BBB">
        <w:rPr>
          <w:rFonts w:cstheme="minorHAnsi"/>
          <w:sz w:val="28"/>
          <w:szCs w:val="28"/>
          <w:lang w:val="en-US"/>
        </w:rPr>
        <w:t>k</w:t>
      </w:r>
      <w:proofErr w:type="gramEnd"/>
      <w:r w:rsidRPr="00DE4BBB">
        <w:rPr>
          <w:rFonts w:cstheme="minorHAnsi"/>
          <w:sz w:val="28"/>
          <w:szCs w:val="28"/>
        </w:rPr>
        <w:t>= 2</w:t>
      </w:r>
      <w:r w:rsidRPr="00DE4BBB">
        <w:rPr>
          <w:rFonts w:cstheme="minorHAnsi"/>
          <w:sz w:val="28"/>
          <w:szCs w:val="28"/>
          <w:lang w:val="en-US"/>
        </w:rPr>
        <w:t>πν</w:t>
      </w:r>
      <w:r w:rsidRPr="00DE4BBB">
        <w:rPr>
          <w:rFonts w:cstheme="minorHAnsi"/>
          <w:sz w:val="28"/>
          <w:szCs w:val="28"/>
        </w:rPr>
        <w:t>/</w:t>
      </w:r>
      <w:r w:rsidRPr="00DE4BBB">
        <w:rPr>
          <w:rFonts w:cstheme="minorHAnsi"/>
          <w:sz w:val="28"/>
          <w:szCs w:val="28"/>
          <w:lang w:val="en-US"/>
        </w:rPr>
        <w:t>c</w:t>
      </w:r>
      <w:r w:rsidRPr="00DE4BBB">
        <w:rPr>
          <w:rFonts w:cstheme="minorHAnsi"/>
          <w:sz w:val="28"/>
          <w:szCs w:val="28"/>
        </w:rPr>
        <w:t>, показник заломлення = 1</w:t>
      </w:r>
    </w:p>
    <w:p w:rsidR="00952BA6" w:rsidRPr="00DE4BBB" w:rsidRDefault="00C87941" w:rsidP="00C87941">
      <w:pPr>
        <w:spacing w:after="0"/>
        <w:rPr>
          <w:rFonts w:cstheme="minorHAnsi"/>
          <w:sz w:val="28"/>
          <w:szCs w:val="28"/>
          <w:lang w:val="uk-UA"/>
        </w:rPr>
      </w:pPr>
      <w:r w:rsidRPr="00DE4BBB">
        <w:rPr>
          <w:rFonts w:cstheme="minorHAnsi"/>
          <w:sz w:val="28"/>
          <w:szCs w:val="28"/>
        </w:rPr>
        <w:t xml:space="preserve">  </w:t>
      </w:r>
      <w:proofErr w:type="gramStart"/>
      <w:r w:rsidRPr="00DE4BBB">
        <w:rPr>
          <w:rFonts w:cstheme="minorHAnsi"/>
          <w:sz w:val="28"/>
          <w:szCs w:val="28"/>
          <w:lang w:val="en-US"/>
        </w:rPr>
        <w:t>l</w:t>
      </w:r>
      <w:r w:rsidRPr="00DE4BBB">
        <w:rPr>
          <w:rFonts w:cstheme="minorHAnsi"/>
          <w:sz w:val="28"/>
          <w:szCs w:val="28"/>
        </w:rPr>
        <w:t>,</w:t>
      </w:r>
      <w:proofErr w:type="gramEnd"/>
      <w:r w:rsidRPr="00DE4BBB">
        <w:rPr>
          <w:rFonts w:cstheme="minorHAnsi"/>
          <w:sz w:val="28"/>
          <w:szCs w:val="28"/>
          <w:lang w:val="en-US"/>
        </w:rPr>
        <w:t>μ</w:t>
      </w:r>
      <w:r w:rsidRPr="00DE4BBB">
        <w:rPr>
          <w:rFonts w:cstheme="minorHAnsi"/>
          <w:sz w:val="28"/>
          <w:szCs w:val="28"/>
        </w:rPr>
        <w:t>,</w:t>
      </w:r>
      <w:r w:rsidRPr="00DE4BBB">
        <w:rPr>
          <w:rFonts w:cstheme="minorHAnsi"/>
          <w:sz w:val="28"/>
          <w:szCs w:val="28"/>
          <w:lang w:val="en-US"/>
        </w:rPr>
        <w:t>η</w:t>
      </w:r>
      <w:r w:rsidRPr="00DE4BBB">
        <w:rPr>
          <w:rFonts w:cstheme="minorHAnsi"/>
          <w:sz w:val="28"/>
          <w:szCs w:val="28"/>
        </w:rPr>
        <w:t xml:space="preserve"> – цілі і можуть змінюватись.</w:t>
      </w:r>
    </w:p>
    <w:p w:rsidR="00952BA6" w:rsidRPr="00DE4BBB" w:rsidRDefault="00C87941" w:rsidP="00C87941">
      <w:pPr>
        <w:spacing w:after="0"/>
        <w:rPr>
          <w:rFonts w:cstheme="minorHAnsi"/>
          <w:sz w:val="28"/>
          <w:szCs w:val="28"/>
          <w:lang w:val="uk-UA"/>
        </w:rPr>
      </w:pPr>
      <w:r w:rsidRPr="00DE4BBB">
        <w:rPr>
          <w:rFonts w:cstheme="minorHAnsi"/>
          <w:sz w:val="28"/>
          <w:szCs w:val="28"/>
          <w:lang w:val="uk-UA"/>
        </w:rPr>
        <w:t>Шавлов і Таунс припустили, що:</w:t>
      </w:r>
    </w:p>
    <w:p w:rsidR="00C87941" w:rsidRPr="00DE4BBB" w:rsidRDefault="00C87941" w:rsidP="00C87941">
      <w:pPr>
        <w:spacing w:after="0"/>
        <w:rPr>
          <w:rFonts w:cstheme="minorHAnsi"/>
          <w:sz w:val="28"/>
          <w:szCs w:val="28"/>
          <w:lang w:val="uk-UA"/>
        </w:rPr>
      </w:pPr>
      <w:r w:rsidRPr="00DE4BBB">
        <w:rPr>
          <w:rFonts w:cstheme="minorHAnsi"/>
          <w:sz w:val="28"/>
          <w:szCs w:val="28"/>
          <w:lang w:val="uk-UA"/>
        </w:rPr>
        <w:t xml:space="preserve"> - відсутність бокових стінок не спотворює мод, а лише обмежує їх кількість і типи: </w:t>
      </w:r>
      <w:r w:rsidRPr="00DE4BBB">
        <w:rPr>
          <w:rFonts w:cstheme="minorHAnsi"/>
          <w:sz w:val="28"/>
          <w:szCs w:val="28"/>
          <w:lang w:val="en-US"/>
        </w:rPr>
        <w:t>l</w:t>
      </w:r>
      <w:r w:rsidRPr="00DE4BBB">
        <w:rPr>
          <w:rFonts w:cstheme="minorHAnsi"/>
          <w:sz w:val="28"/>
          <w:szCs w:val="28"/>
          <w:lang w:val="uk-UA"/>
        </w:rPr>
        <w:t>&gt;&gt;</w:t>
      </w:r>
      <w:r w:rsidRPr="00DE4BBB">
        <w:rPr>
          <w:rFonts w:cstheme="minorHAnsi"/>
          <w:sz w:val="28"/>
          <w:szCs w:val="28"/>
          <w:lang w:val="en-US"/>
        </w:rPr>
        <w:t>μ</w:t>
      </w:r>
      <w:r w:rsidRPr="00DE4BBB">
        <w:rPr>
          <w:rFonts w:cstheme="minorHAnsi"/>
          <w:sz w:val="28"/>
          <w:szCs w:val="28"/>
          <w:lang w:val="uk-UA"/>
        </w:rPr>
        <w:t>,</w:t>
      </w:r>
      <w:r w:rsidRPr="00DE4BBB">
        <w:rPr>
          <w:rFonts w:cstheme="minorHAnsi"/>
          <w:sz w:val="28"/>
          <w:szCs w:val="28"/>
          <w:lang w:val="en-US"/>
        </w:rPr>
        <w:t>η</w:t>
      </w:r>
      <w:r w:rsidRPr="00DE4BBB">
        <w:rPr>
          <w:rFonts w:cstheme="minorHAnsi"/>
          <w:sz w:val="28"/>
          <w:szCs w:val="28"/>
          <w:lang w:val="uk-UA"/>
        </w:rPr>
        <w:t>.</w:t>
      </w:r>
    </w:p>
    <w:p w:rsidR="00C87941" w:rsidRPr="00DE4BBB" w:rsidRDefault="00C87941" w:rsidP="00C87941">
      <w:pPr>
        <w:spacing w:after="0"/>
        <w:rPr>
          <w:rFonts w:cstheme="minorHAnsi"/>
          <w:sz w:val="28"/>
          <w:szCs w:val="28"/>
        </w:rPr>
      </w:pPr>
      <w:r w:rsidRPr="00DE4BBB">
        <w:rPr>
          <w:rFonts w:cstheme="minorHAnsi"/>
          <w:sz w:val="28"/>
          <w:szCs w:val="28"/>
        </w:rPr>
        <w:t>- існують моди, які мають маленькі проекції хв</w:t>
      </w:r>
      <w:proofErr w:type="gramStart"/>
      <w:r w:rsidRPr="00DE4BBB">
        <w:rPr>
          <w:rFonts w:cstheme="minorHAnsi"/>
          <w:sz w:val="28"/>
          <w:szCs w:val="28"/>
        </w:rPr>
        <w:t>.в</w:t>
      </w:r>
      <w:proofErr w:type="gramEnd"/>
      <w:r w:rsidRPr="00DE4BBB">
        <w:rPr>
          <w:rFonts w:cstheme="minorHAnsi"/>
          <w:sz w:val="28"/>
          <w:szCs w:val="28"/>
        </w:rPr>
        <w:t>екторів.</w:t>
      </w:r>
    </w:p>
    <w:p w:rsidR="00C87941" w:rsidRPr="00DE4BBB" w:rsidRDefault="00C87941" w:rsidP="00C87941">
      <w:pPr>
        <w:spacing w:after="0"/>
        <w:rPr>
          <w:rFonts w:cstheme="minorHAnsi"/>
          <w:sz w:val="28"/>
          <w:szCs w:val="28"/>
        </w:rPr>
      </w:pPr>
      <w:r w:rsidRPr="00DE4BBB">
        <w:rPr>
          <w:rFonts w:cstheme="minorHAnsi"/>
          <w:sz w:val="28"/>
          <w:szCs w:val="28"/>
        </w:rPr>
        <w:t xml:space="preserve">Вважаємо, що </w:t>
      </w:r>
      <w:r w:rsidRPr="00DE4BBB">
        <w:rPr>
          <w:rFonts w:cstheme="minorHAnsi"/>
          <w:sz w:val="28"/>
          <w:szCs w:val="28"/>
          <w:lang w:val="en-US"/>
        </w:rPr>
        <w:t>k</w:t>
      </w:r>
      <w:r w:rsidRPr="00DE4BBB">
        <w:rPr>
          <w:rFonts w:cstheme="minorHAnsi"/>
          <w:sz w:val="28"/>
          <w:szCs w:val="28"/>
          <w:vertAlign w:val="subscript"/>
          <w:lang w:val="en-US"/>
        </w:rPr>
        <w:t>z</w:t>
      </w:r>
      <w:r w:rsidRPr="00DE4BBB">
        <w:rPr>
          <w:rFonts w:cstheme="minorHAnsi"/>
          <w:sz w:val="28"/>
          <w:szCs w:val="28"/>
          <w:vertAlign w:val="subscript"/>
        </w:rPr>
        <w:t xml:space="preserve"> </w:t>
      </w:r>
      <w:r w:rsidRPr="00DE4BBB">
        <w:rPr>
          <w:rFonts w:cstheme="minorHAnsi"/>
          <w:sz w:val="28"/>
          <w:szCs w:val="28"/>
        </w:rPr>
        <w:t xml:space="preserve"> = (</w:t>
      </w:r>
      <w:r w:rsidRPr="00DE4BBB">
        <w:rPr>
          <w:rFonts w:cstheme="minorHAnsi"/>
          <w:sz w:val="28"/>
          <w:szCs w:val="28"/>
          <w:lang w:val="en-US"/>
        </w:rPr>
        <w:t>l</w:t>
      </w:r>
      <w:r w:rsidRPr="00DE4BBB">
        <w:rPr>
          <w:rFonts w:cstheme="minorHAnsi"/>
          <w:sz w:val="28"/>
          <w:szCs w:val="28"/>
        </w:rPr>
        <w:t>/</w:t>
      </w:r>
      <w:r w:rsidRPr="00DE4BBB">
        <w:rPr>
          <w:rFonts w:cstheme="minorHAnsi"/>
          <w:sz w:val="28"/>
          <w:szCs w:val="28"/>
          <w:lang w:val="en-US"/>
        </w:rPr>
        <w:t>L</w:t>
      </w:r>
      <w:r w:rsidRPr="00DE4BBB">
        <w:rPr>
          <w:rFonts w:cstheme="minorHAnsi"/>
          <w:sz w:val="28"/>
          <w:szCs w:val="28"/>
        </w:rPr>
        <w:t>)</w:t>
      </w:r>
      <w:r w:rsidRPr="00DE4BBB">
        <w:rPr>
          <w:rFonts w:cstheme="minorHAnsi"/>
          <w:sz w:val="28"/>
          <w:szCs w:val="28"/>
          <w:vertAlign w:val="superscript"/>
        </w:rPr>
        <w:t xml:space="preserve">2 </w:t>
      </w:r>
      <w:r w:rsidRPr="00DE4BBB">
        <w:rPr>
          <w:rFonts w:cstheme="minorHAnsi"/>
          <w:sz w:val="28"/>
          <w:szCs w:val="28"/>
        </w:rPr>
        <w:t xml:space="preserve">&gt; </w:t>
      </w:r>
      <w:r w:rsidRPr="00DE4BBB">
        <w:rPr>
          <w:rFonts w:cstheme="minorHAnsi"/>
          <w:sz w:val="28"/>
          <w:szCs w:val="28"/>
          <w:lang w:val="en-US"/>
        </w:rPr>
        <w:t>k</w:t>
      </w:r>
      <w:r w:rsidRPr="00DE4BBB">
        <w:rPr>
          <w:rFonts w:cstheme="minorHAnsi"/>
          <w:sz w:val="28"/>
          <w:szCs w:val="28"/>
          <w:vertAlign w:val="subscript"/>
          <w:lang w:val="en-US"/>
        </w:rPr>
        <w:t>x</w:t>
      </w:r>
      <w:r w:rsidRPr="00DE4BBB">
        <w:rPr>
          <w:rFonts w:cstheme="minorHAnsi"/>
          <w:sz w:val="28"/>
          <w:szCs w:val="28"/>
          <w:vertAlign w:val="subscript"/>
        </w:rPr>
        <w:t xml:space="preserve"> </w:t>
      </w:r>
      <w:r w:rsidRPr="00DE4BBB">
        <w:rPr>
          <w:rFonts w:cstheme="minorHAnsi"/>
          <w:sz w:val="28"/>
          <w:szCs w:val="28"/>
        </w:rPr>
        <w:t xml:space="preserve">, </w:t>
      </w:r>
      <w:r w:rsidRPr="00DE4BBB">
        <w:rPr>
          <w:rFonts w:cstheme="minorHAnsi"/>
          <w:sz w:val="28"/>
          <w:szCs w:val="28"/>
          <w:lang w:val="en-US"/>
        </w:rPr>
        <w:t>k</w:t>
      </w:r>
      <w:r w:rsidRPr="00DE4BBB">
        <w:rPr>
          <w:rFonts w:cstheme="minorHAnsi"/>
          <w:sz w:val="28"/>
          <w:szCs w:val="28"/>
          <w:vertAlign w:val="subscript"/>
          <w:lang w:val="en-US"/>
        </w:rPr>
        <w:t>y</w:t>
      </w:r>
      <w:r w:rsidRPr="00DE4BBB">
        <w:rPr>
          <w:rFonts w:cstheme="minorHAnsi"/>
          <w:sz w:val="28"/>
          <w:szCs w:val="28"/>
          <w:vertAlign w:val="subscript"/>
        </w:rPr>
        <w:t xml:space="preserve"> </w:t>
      </w:r>
      <w:r w:rsidRPr="00DE4BBB">
        <w:rPr>
          <w:rFonts w:cstheme="minorHAnsi"/>
          <w:sz w:val="28"/>
          <w:szCs w:val="28"/>
        </w:rPr>
        <w:t xml:space="preserve">, тоді </w:t>
      </w:r>
      <w:r w:rsidRPr="00DE4BBB">
        <w:rPr>
          <w:rFonts w:cstheme="minorHAnsi"/>
          <w:position w:val="-32"/>
          <w:sz w:val="28"/>
          <w:szCs w:val="28"/>
        </w:rPr>
        <w:object w:dxaOrig="5160" w:dyaOrig="820">
          <v:shape id="_x0000_i1062" type="#_x0000_t75" style="width:299.25pt;height:48pt" o:ole="">
            <v:imagedata r:id="rId97" o:title=""/>
          </v:shape>
          <o:OLEObject Type="Embed" ProgID="Equation.3" ShapeID="_x0000_i1062" DrawAspect="Content" ObjectID="_1399031129" r:id="rId98"/>
        </w:object>
      </w:r>
    </w:p>
    <w:p w:rsidR="00C87941" w:rsidRPr="00DE4BBB" w:rsidRDefault="00C87941" w:rsidP="00C87941">
      <w:pPr>
        <w:spacing w:after="0"/>
        <w:rPr>
          <w:rFonts w:cstheme="minorHAnsi"/>
          <w:sz w:val="28"/>
          <w:szCs w:val="28"/>
        </w:rPr>
      </w:pPr>
      <w:r w:rsidRPr="00DE4BBB">
        <w:rPr>
          <w:rFonts w:cstheme="minorHAnsi"/>
          <w:sz w:val="28"/>
          <w:szCs w:val="28"/>
          <w:lang w:val="en-US"/>
        </w:rPr>
        <w:t>l</w:t>
      </w:r>
      <w:r w:rsidRPr="00DE4BBB">
        <w:rPr>
          <w:rFonts w:cstheme="minorHAnsi"/>
          <w:sz w:val="28"/>
          <w:szCs w:val="28"/>
        </w:rPr>
        <w:t xml:space="preserve"> – </w:t>
      </w:r>
      <w:proofErr w:type="gramStart"/>
      <w:r w:rsidRPr="00DE4BBB">
        <w:rPr>
          <w:rFonts w:cstheme="minorHAnsi"/>
          <w:sz w:val="28"/>
          <w:szCs w:val="28"/>
        </w:rPr>
        <w:t>кількість</w:t>
      </w:r>
      <w:proofErr w:type="gramEnd"/>
      <w:r w:rsidRPr="00DE4BBB">
        <w:rPr>
          <w:rFonts w:cstheme="minorHAnsi"/>
          <w:sz w:val="28"/>
          <w:szCs w:val="28"/>
        </w:rPr>
        <w:t xml:space="preserve"> напівхвиль. Це набі</w:t>
      </w:r>
      <w:proofErr w:type="gramStart"/>
      <w:r w:rsidRPr="00DE4BBB">
        <w:rPr>
          <w:rFonts w:cstheme="minorHAnsi"/>
          <w:sz w:val="28"/>
          <w:szCs w:val="28"/>
        </w:rPr>
        <w:t>р</w:t>
      </w:r>
      <w:proofErr w:type="gramEnd"/>
      <w:r w:rsidRPr="00DE4BBB">
        <w:rPr>
          <w:rFonts w:cstheme="minorHAnsi"/>
          <w:sz w:val="28"/>
          <w:szCs w:val="28"/>
        </w:rPr>
        <w:t xml:space="preserve"> мод змінюється з шагом 1:</w:t>
      </w:r>
    </w:p>
    <w:p w:rsidR="00C87941" w:rsidRPr="00DE4BBB" w:rsidRDefault="00C87941" w:rsidP="00C87941">
      <w:pPr>
        <w:spacing w:after="0"/>
        <w:rPr>
          <w:rFonts w:cstheme="minorHAnsi"/>
          <w:sz w:val="28"/>
          <w:szCs w:val="28"/>
        </w:rPr>
      </w:pPr>
      <w:r w:rsidRPr="00DE4BBB">
        <w:rPr>
          <w:rFonts w:cstheme="minorHAnsi"/>
          <w:sz w:val="28"/>
          <w:szCs w:val="28"/>
        </w:rPr>
        <w:t xml:space="preserve"> </w:t>
      </w:r>
      <w:r w:rsidRPr="00DE4BBB">
        <w:rPr>
          <w:rFonts w:cstheme="minorHAnsi"/>
          <w:noProof/>
          <w:position w:val="-6"/>
          <w:sz w:val="28"/>
          <w:szCs w:val="28"/>
          <w:lang w:eastAsia="ru-RU"/>
        </w:rPr>
        <w:drawing>
          <wp:inline distT="0" distB="0" distL="0" distR="0" wp14:anchorId="64032847" wp14:editId="682D1FA1">
            <wp:extent cx="409575" cy="180975"/>
            <wp:effectExtent l="19050" t="0" r="9525" b="0"/>
            <wp:docPr id="45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9" cstate="print"/>
                    <a:srcRect/>
                    <a:stretch>
                      <a:fillRect/>
                    </a:stretch>
                  </pic:blipFill>
                  <pic:spPr bwMode="auto">
                    <a:xfrm>
                      <a:off x="0" y="0"/>
                      <a:ext cx="409575" cy="180975"/>
                    </a:xfrm>
                    <a:prstGeom prst="rect">
                      <a:avLst/>
                    </a:prstGeom>
                    <a:noFill/>
                    <a:ln w="9525">
                      <a:noFill/>
                      <a:miter lim="800000"/>
                      <a:headEnd/>
                      <a:tailEnd/>
                    </a:ln>
                  </pic:spPr>
                </pic:pic>
              </a:graphicData>
            </a:graphic>
          </wp:inline>
        </w:drawing>
      </w:r>
      <w:r w:rsidRPr="00DE4BBB">
        <w:rPr>
          <w:rFonts w:cstheme="minorHAnsi"/>
          <w:sz w:val="28"/>
          <w:szCs w:val="28"/>
        </w:rPr>
        <w:t xml:space="preserve">; </w:t>
      </w:r>
      <w:r w:rsidRPr="00DE4BBB">
        <w:rPr>
          <w:rFonts w:cstheme="minorHAnsi"/>
          <w:sz w:val="28"/>
          <w:szCs w:val="28"/>
          <w:lang w:val="en-US"/>
        </w:rPr>
        <w:t>μ</w:t>
      </w:r>
      <w:r w:rsidRPr="00DE4BBB">
        <w:rPr>
          <w:rFonts w:cstheme="minorHAnsi"/>
          <w:sz w:val="28"/>
          <w:szCs w:val="28"/>
        </w:rPr>
        <w:t>,</w:t>
      </w:r>
      <w:r w:rsidRPr="00DE4BBB">
        <w:rPr>
          <w:rFonts w:cstheme="minorHAnsi"/>
          <w:sz w:val="28"/>
          <w:szCs w:val="28"/>
          <w:lang w:val="en-US"/>
        </w:rPr>
        <w:t>η</w:t>
      </w:r>
      <w:r w:rsidRPr="00DE4BBB">
        <w:rPr>
          <w:rFonts w:cstheme="minorHAnsi"/>
          <w:sz w:val="28"/>
          <w:szCs w:val="28"/>
        </w:rPr>
        <w:t xml:space="preserve"> = </w:t>
      </w:r>
      <w:r w:rsidRPr="00DE4BBB">
        <w:rPr>
          <w:rFonts w:cstheme="minorHAnsi"/>
          <w:sz w:val="28"/>
          <w:szCs w:val="28"/>
          <w:lang w:val="en-US"/>
        </w:rPr>
        <w:t>const</w:t>
      </w:r>
      <w:r w:rsidRPr="00DE4BBB">
        <w:rPr>
          <w:rFonts w:cstheme="minorHAnsi"/>
          <w:sz w:val="28"/>
          <w:szCs w:val="28"/>
        </w:rPr>
        <w:t xml:space="preserve">. – Це </w:t>
      </w:r>
      <w:r w:rsidRPr="00DE4BBB">
        <w:rPr>
          <w:rFonts w:cstheme="minorHAnsi"/>
          <w:sz w:val="28"/>
          <w:szCs w:val="28"/>
          <w:u w:val="single"/>
        </w:rPr>
        <w:t xml:space="preserve">повздовжні моди </w:t>
      </w:r>
      <w:r w:rsidRPr="00DE4BBB">
        <w:rPr>
          <w:rFonts w:cstheme="minorHAnsi"/>
          <w:sz w:val="28"/>
          <w:szCs w:val="28"/>
        </w:rPr>
        <w:t xml:space="preserve">– це моди, де поперечні індекси = 0: </w:t>
      </w:r>
      <w:r w:rsidRPr="00DE4BBB">
        <w:rPr>
          <w:rFonts w:cstheme="minorHAnsi"/>
          <w:position w:val="-24"/>
          <w:sz w:val="28"/>
          <w:szCs w:val="28"/>
        </w:rPr>
        <w:object w:dxaOrig="1020" w:dyaOrig="620">
          <v:shape id="_x0000_i1063" type="#_x0000_t75" style="width:64.5pt;height:39pt" o:ole="">
            <v:imagedata r:id="rId100" o:title=""/>
          </v:shape>
          <o:OLEObject Type="Embed" ProgID="Equation.3" ShapeID="_x0000_i1063" DrawAspect="Content" ObjectID="_1399031130" r:id="rId101"/>
        </w:object>
      </w:r>
      <w:r w:rsidRPr="00DE4BBB">
        <w:rPr>
          <w:rFonts w:cstheme="minorHAnsi"/>
          <w:sz w:val="28"/>
          <w:szCs w:val="28"/>
        </w:rPr>
        <w:t xml:space="preserve">. Оцінимо цю формулу: розглянемо резонатор  </w:t>
      </w:r>
      <w:r w:rsidRPr="00DE4BBB">
        <w:rPr>
          <w:rFonts w:cstheme="minorHAnsi"/>
          <w:sz w:val="28"/>
          <w:szCs w:val="28"/>
          <w:lang w:val="en-US"/>
        </w:rPr>
        <w:t>L</w:t>
      </w:r>
      <w:r w:rsidRPr="00DE4BBB">
        <w:rPr>
          <w:rFonts w:cstheme="minorHAnsi"/>
          <w:sz w:val="28"/>
          <w:szCs w:val="28"/>
        </w:rPr>
        <w:t>=1м, тоді ∆</w:t>
      </w:r>
      <w:r w:rsidRPr="00DE4BBB">
        <w:rPr>
          <w:rFonts w:cstheme="minorHAnsi"/>
          <w:sz w:val="28"/>
          <w:szCs w:val="28"/>
          <w:lang w:val="en-US"/>
        </w:rPr>
        <w:t>ν</w:t>
      </w:r>
      <w:r w:rsidRPr="00DE4BBB">
        <w:rPr>
          <w:rFonts w:cstheme="minorHAnsi"/>
          <w:sz w:val="28"/>
          <w:szCs w:val="28"/>
          <w:vertAlign w:val="subscript"/>
          <w:lang w:val="en-US"/>
        </w:rPr>
        <w:t>l</w:t>
      </w:r>
      <w:r w:rsidRPr="00DE4BBB">
        <w:rPr>
          <w:rFonts w:cstheme="minorHAnsi"/>
          <w:sz w:val="28"/>
          <w:szCs w:val="28"/>
        </w:rPr>
        <w:t xml:space="preserve">= 150МГц. </w:t>
      </w:r>
    </w:p>
    <w:p w:rsidR="00C87941" w:rsidRPr="00DE4BBB" w:rsidRDefault="00C87941" w:rsidP="00C87941">
      <w:pPr>
        <w:spacing w:after="0"/>
        <w:rPr>
          <w:rFonts w:cstheme="minorHAnsi"/>
          <w:sz w:val="28"/>
          <w:szCs w:val="28"/>
        </w:rPr>
      </w:pPr>
      <w:r w:rsidRPr="00DE4BBB">
        <w:rPr>
          <w:rFonts w:cstheme="minorHAnsi"/>
          <w:sz w:val="28"/>
          <w:szCs w:val="28"/>
          <w:u w:val="single"/>
        </w:rPr>
        <w:t>Поперечні моди</w:t>
      </w:r>
      <w:r w:rsidRPr="00DE4BBB">
        <w:rPr>
          <w:rFonts w:cstheme="minorHAnsi"/>
          <w:sz w:val="28"/>
          <w:szCs w:val="28"/>
        </w:rPr>
        <w:t>: ∆</w:t>
      </w:r>
      <w:r w:rsidRPr="00DE4BBB">
        <w:rPr>
          <w:rFonts w:cstheme="minorHAnsi"/>
          <w:sz w:val="28"/>
          <w:szCs w:val="28"/>
          <w:lang w:val="en-US"/>
        </w:rPr>
        <w:t>μ</w:t>
      </w:r>
      <w:r w:rsidRPr="00DE4BBB">
        <w:rPr>
          <w:rFonts w:cstheme="minorHAnsi"/>
          <w:sz w:val="28"/>
          <w:szCs w:val="28"/>
        </w:rPr>
        <w:t xml:space="preserve"> = 1;</w:t>
      </w:r>
      <w:r w:rsidR="00952BA6" w:rsidRPr="00DE4BBB">
        <w:rPr>
          <w:rFonts w:cstheme="minorHAnsi"/>
          <w:sz w:val="28"/>
          <w:szCs w:val="28"/>
          <w:lang w:val="uk-UA"/>
        </w:rPr>
        <w:tab/>
      </w:r>
      <w:r w:rsidRPr="00DE4BBB">
        <w:rPr>
          <w:rFonts w:cstheme="minorHAnsi"/>
          <w:sz w:val="28"/>
          <w:szCs w:val="28"/>
        </w:rPr>
        <w:t xml:space="preserve"> </w:t>
      </w:r>
      <w:r w:rsidRPr="00DE4BBB">
        <w:rPr>
          <w:rFonts w:cstheme="minorHAnsi"/>
          <w:sz w:val="28"/>
          <w:szCs w:val="28"/>
          <w:lang w:val="en-US"/>
        </w:rPr>
        <w:t>l</w:t>
      </w:r>
      <w:r w:rsidRPr="00DE4BBB">
        <w:rPr>
          <w:rFonts w:cstheme="minorHAnsi"/>
          <w:sz w:val="28"/>
          <w:szCs w:val="28"/>
        </w:rPr>
        <w:t>,</w:t>
      </w:r>
      <w:r w:rsidRPr="00DE4BBB">
        <w:rPr>
          <w:rFonts w:cstheme="minorHAnsi"/>
          <w:sz w:val="28"/>
          <w:szCs w:val="28"/>
          <w:lang w:val="en-US"/>
        </w:rPr>
        <w:t>η</w:t>
      </w:r>
      <w:r w:rsidRPr="00DE4BBB">
        <w:rPr>
          <w:rFonts w:cstheme="minorHAnsi"/>
          <w:sz w:val="28"/>
          <w:szCs w:val="28"/>
        </w:rPr>
        <w:t xml:space="preserve"> = </w:t>
      </w:r>
      <w:r w:rsidRPr="00DE4BBB">
        <w:rPr>
          <w:rFonts w:cstheme="minorHAnsi"/>
          <w:sz w:val="28"/>
          <w:szCs w:val="28"/>
          <w:lang w:val="en-US"/>
        </w:rPr>
        <w:t>const</w:t>
      </w:r>
      <w:r w:rsidRPr="00DE4BBB">
        <w:rPr>
          <w:rFonts w:cstheme="minorHAnsi"/>
          <w:sz w:val="28"/>
          <w:szCs w:val="28"/>
        </w:rPr>
        <w:t xml:space="preserve">; </w:t>
      </w:r>
      <w:r w:rsidR="00952BA6" w:rsidRPr="00DE4BBB">
        <w:rPr>
          <w:rFonts w:cstheme="minorHAnsi"/>
          <w:sz w:val="28"/>
          <w:szCs w:val="28"/>
          <w:lang w:val="uk-UA"/>
        </w:rPr>
        <w:tab/>
      </w:r>
      <w:r w:rsidR="00952BA6" w:rsidRPr="00DE4BBB">
        <w:rPr>
          <w:rFonts w:cstheme="minorHAnsi"/>
          <w:sz w:val="28"/>
          <w:szCs w:val="28"/>
          <w:lang w:val="uk-UA"/>
        </w:rPr>
        <w:tab/>
      </w:r>
      <w:r w:rsidRPr="00DE4BBB">
        <w:rPr>
          <w:rFonts w:cstheme="minorHAnsi"/>
          <w:sz w:val="28"/>
          <w:szCs w:val="28"/>
        </w:rPr>
        <w:t>∆</w:t>
      </w:r>
      <w:r w:rsidRPr="00DE4BBB">
        <w:rPr>
          <w:rFonts w:cstheme="minorHAnsi"/>
          <w:sz w:val="28"/>
          <w:szCs w:val="28"/>
          <w:lang w:val="en-US"/>
        </w:rPr>
        <w:t>η</w:t>
      </w:r>
      <w:r w:rsidRPr="00DE4BBB">
        <w:rPr>
          <w:rFonts w:cstheme="minorHAnsi"/>
          <w:sz w:val="28"/>
          <w:szCs w:val="28"/>
        </w:rPr>
        <w:t xml:space="preserve"> = 1; </w:t>
      </w:r>
      <w:r w:rsidR="00952BA6" w:rsidRPr="00DE4BBB">
        <w:rPr>
          <w:rFonts w:cstheme="minorHAnsi"/>
          <w:sz w:val="28"/>
          <w:szCs w:val="28"/>
          <w:lang w:val="uk-UA"/>
        </w:rPr>
        <w:tab/>
      </w:r>
      <w:r w:rsidRPr="00DE4BBB">
        <w:rPr>
          <w:rFonts w:cstheme="minorHAnsi"/>
          <w:sz w:val="28"/>
          <w:szCs w:val="28"/>
          <w:lang w:val="en-US"/>
        </w:rPr>
        <w:t>μ</w:t>
      </w:r>
      <w:r w:rsidRPr="00DE4BBB">
        <w:rPr>
          <w:rFonts w:cstheme="minorHAnsi"/>
          <w:sz w:val="28"/>
          <w:szCs w:val="28"/>
        </w:rPr>
        <w:t xml:space="preserve">, </w:t>
      </w:r>
      <w:r w:rsidRPr="00DE4BBB">
        <w:rPr>
          <w:rFonts w:cstheme="minorHAnsi"/>
          <w:sz w:val="28"/>
          <w:szCs w:val="28"/>
          <w:lang w:val="en-US"/>
        </w:rPr>
        <w:t>l</w:t>
      </w:r>
      <w:r w:rsidRPr="00DE4BBB">
        <w:rPr>
          <w:rFonts w:cstheme="minorHAnsi"/>
          <w:sz w:val="28"/>
          <w:szCs w:val="28"/>
        </w:rPr>
        <w:t xml:space="preserve"> = </w:t>
      </w:r>
      <w:r w:rsidRPr="00DE4BBB">
        <w:rPr>
          <w:rFonts w:cstheme="minorHAnsi"/>
          <w:sz w:val="28"/>
          <w:szCs w:val="28"/>
          <w:lang w:val="en-US"/>
        </w:rPr>
        <w:t>const</w:t>
      </w:r>
      <w:r w:rsidRPr="00DE4BBB">
        <w:rPr>
          <w:rFonts w:cstheme="minorHAnsi"/>
          <w:sz w:val="28"/>
          <w:szCs w:val="28"/>
        </w:rPr>
        <w:t>.</w:t>
      </w:r>
    </w:p>
    <w:p w:rsidR="00FE10D5" w:rsidRDefault="00C87941" w:rsidP="00C87941">
      <w:pPr>
        <w:spacing w:after="0"/>
        <w:rPr>
          <w:rFonts w:ascii="Times New Roman" w:hAnsi="Times New Roman"/>
          <w:b/>
          <w:lang w:val="uk-UA"/>
        </w:rPr>
      </w:pPr>
      <w:r w:rsidRPr="00DE4BBB">
        <w:rPr>
          <w:rFonts w:cstheme="minorHAnsi"/>
          <w:position w:val="-30"/>
          <w:sz w:val="28"/>
          <w:szCs w:val="28"/>
        </w:rPr>
        <w:object w:dxaOrig="3600" w:dyaOrig="680">
          <v:shape id="_x0000_i1064" type="#_x0000_t75" style="width:268.5pt;height:51pt" o:ole="">
            <v:imagedata r:id="rId102" o:title=""/>
          </v:shape>
          <o:OLEObject Type="Embed" ProgID="Equation.3" ShapeID="_x0000_i1064" DrawAspect="Content" ObjectID="_1399031131" r:id="rId103"/>
        </w:object>
      </w:r>
      <w:r w:rsidR="00FE10D5">
        <w:rPr>
          <w:rFonts w:ascii="Times New Roman" w:hAnsi="Times New Roman"/>
          <w:b/>
          <w:lang w:val="uk-UA"/>
        </w:rPr>
        <w:br w:type="page"/>
      </w:r>
    </w:p>
    <w:p w:rsidR="007B6138" w:rsidRPr="00DE4BBB" w:rsidRDefault="00FE10D5" w:rsidP="009010E8">
      <w:pPr>
        <w:jc w:val="both"/>
        <w:rPr>
          <w:rFonts w:ascii="Times New Roman" w:hAnsi="Times New Roman"/>
          <w:b/>
          <w:lang w:val="uk-UA"/>
        </w:rPr>
      </w:pPr>
      <w:r w:rsidRPr="009010E8">
        <w:rPr>
          <w:rFonts w:cstheme="minorHAnsi"/>
          <w:b/>
          <w:noProof/>
          <w:sz w:val="32"/>
          <w:szCs w:val="32"/>
          <w:lang w:eastAsia="ru-RU"/>
        </w:rPr>
        <w:lastRenderedPageBreak/>
        <w:drawing>
          <wp:anchor distT="0" distB="0" distL="114300" distR="114300" simplePos="0" relativeHeight="251669504" behindDoc="1" locked="0" layoutInCell="1" allowOverlap="1" wp14:anchorId="51166D4C" wp14:editId="646BD9D1">
            <wp:simplePos x="0" y="0"/>
            <wp:positionH relativeFrom="column">
              <wp:posOffset>-69850</wp:posOffset>
            </wp:positionH>
            <wp:positionV relativeFrom="paragraph">
              <wp:posOffset>692785</wp:posOffset>
            </wp:positionV>
            <wp:extent cx="6479540" cy="6286500"/>
            <wp:effectExtent l="0" t="0" r="0" b="0"/>
            <wp:wrapTight wrapText="bothSides">
              <wp:wrapPolygon edited="0">
                <wp:start x="0" y="0"/>
                <wp:lineTo x="0" y="21535"/>
                <wp:lineTo x="21528" y="21535"/>
                <wp:lineTo x="21528" y="0"/>
                <wp:lineTo x="0" y="0"/>
              </wp:wrapPolygon>
            </wp:wrapTight>
            <wp:docPr id="14" name="Рисунок 1" descr="E:\Учеба\7 семестр\Квантова радиофизика та Н.О\Квантова і нелін. оптика (Іванісік)\004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Учеба\7 семестр\Квантова радиофизика та Н.О\Квантова і нелін. оптика (Іванісік)\0040.tif"/>
                    <pic:cNvPicPr>
                      <a:picLocks noChangeAspect="1" noChangeArrowheads="1"/>
                    </pic:cNvPicPr>
                  </pic:nvPicPr>
                  <pic:blipFill>
                    <a:blip r:embed="rId104" cstate="print"/>
                    <a:srcRect t="23514" b="6757"/>
                    <a:stretch>
                      <a:fillRect/>
                    </a:stretch>
                  </pic:blipFill>
                  <pic:spPr bwMode="auto">
                    <a:xfrm>
                      <a:off x="0" y="0"/>
                      <a:ext cx="6479540" cy="6286500"/>
                    </a:xfrm>
                    <a:prstGeom prst="rect">
                      <a:avLst/>
                    </a:prstGeom>
                    <a:noFill/>
                    <a:ln w="9525">
                      <a:noFill/>
                      <a:miter lim="800000"/>
                      <a:headEnd/>
                      <a:tailEnd/>
                    </a:ln>
                  </pic:spPr>
                </pic:pic>
              </a:graphicData>
            </a:graphic>
          </wp:anchor>
        </w:drawing>
      </w:r>
      <w:r w:rsidR="007B6138" w:rsidRPr="009010E8">
        <w:rPr>
          <w:rFonts w:cstheme="minorHAnsi"/>
          <w:b/>
          <w:sz w:val="32"/>
          <w:szCs w:val="32"/>
          <w:lang w:val="uk-UA"/>
        </w:rPr>
        <w:t>7. Зв’язок між інверсією населеності квантових рівнів і концентрацією</w:t>
      </w:r>
      <w:r w:rsidR="007B6138" w:rsidRPr="009010E8">
        <w:rPr>
          <w:rFonts w:cstheme="minorHAnsi"/>
          <w:sz w:val="32"/>
          <w:szCs w:val="32"/>
          <w:lang w:val="uk-UA"/>
        </w:rPr>
        <w:t xml:space="preserve"> </w:t>
      </w:r>
      <w:r w:rsidR="007B6138" w:rsidRPr="009010E8">
        <w:rPr>
          <w:rFonts w:cstheme="minorHAnsi"/>
          <w:b/>
          <w:sz w:val="32"/>
          <w:szCs w:val="32"/>
          <w:lang w:val="uk-UA"/>
        </w:rPr>
        <w:t>фотонів у резонаторі лазера. Швидкісні рівняння</w:t>
      </w:r>
      <w:r w:rsidR="00D047E4" w:rsidRPr="009010E8">
        <w:rPr>
          <w:rFonts w:ascii="Times New Roman" w:hAnsi="Times New Roman"/>
          <w:b/>
          <w:lang w:val="uk-UA"/>
        </w:rPr>
        <w:t>.</w:t>
      </w:r>
    </w:p>
    <w:p w:rsidR="007B6138" w:rsidRPr="009010E8" w:rsidRDefault="007B6138" w:rsidP="007B6138">
      <w:pPr>
        <w:spacing w:after="0"/>
        <w:rPr>
          <w:rFonts w:cstheme="minorHAnsi"/>
          <w:sz w:val="28"/>
          <w:szCs w:val="28"/>
        </w:rPr>
      </w:pPr>
      <w:r w:rsidRPr="009010E8">
        <w:rPr>
          <w:rFonts w:cstheme="minorHAnsi"/>
          <w:sz w:val="28"/>
          <w:szCs w:val="28"/>
        </w:rPr>
        <w:t xml:space="preserve">Стр1-Тут постановка задачи и </w:t>
      </w:r>
      <w:proofErr w:type="gramStart"/>
      <w:r w:rsidRPr="009010E8">
        <w:rPr>
          <w:rFonts w:cstheme="minorHAnsi"/>
          <w:sz w:val="28"/>
          <w:szCs w:val="28"/>
        </w:rPr>
        <w:t>приближения</w:t>
      </w:r>
      <w:proofErr w:type="gramEnd"/>
      <w:r w:rsidRPr="009010E8">
        <w:rPr>
          <w:rFonts w:cstheme="minorHAnsi"/>
          <w:sz w:val="28"/>
          <w:szCs w:val="28"/>
        </w:rPr>
        <w:t xml:space="preserve"> которые используются.</w:t>
      </w:r>
    </w:p>
    <w:p w:rsidR="007B6138" w:rsidRPr="009010E8" w:rsidRDefault="007B6138" w:rsidP="007B6138">
      <w:pPr>
        <w:spacing w:after="0"/>
        <w:rPr>
          <w:rFonts w:cstheme="minorHAnsi"/>
          <w:sz w:val="28"/>
          <w:szCs w:val="28"/>
        </w:rPr>
      </w:pPr>
      <w:r w:rsidRPr="009010E8">
        <w:rPr>
          <w:rFonts w:cstheme="minorHAnsi"/>
          <w:sz w:val="28"/>
          <w:szCs w:val="28"/>
        </w:rPr>
        <w:t>Стр2-Перерисовка схемы створення инверсии. Вводят формфактор и мощность накачки.</w:t>
      </w:r>
    </w:p>
    <w:p w:rsidR="00DE4BBB" w:rsidRPr="009010E8" w:rsidRDefault="007B6138" w:rsidP="00FE10D5">
      <w:pPr>
        <w:spacing w:after="0"/>
        <w:rPr>
          <w:rFonts w:cstheme="minorHAnsi"/>
          <w:sz w:val="28"/>
          <w:szCs w:val="28"/>
          <w:lang w:val="uk-UA"/>
        </w:rPr>
      </w:pPr>
      <w:r w:rsidRPr="009010E8">
        <w:rPr>
          <w:rFonts w:cstheme="minorHAnsi"/>
          <w:sz w:val="28"/>
          <w:szCs w:val="28"/>
        </w:rPr>
        <w:t>Стр3-Вводят понятие инверсия, спектральная енергия</w:t>
      </w:r>
      <w:proofErr w:type="gramStart"/>
      <w:r w:rsidRPr="009010E8">
        <w:rPr>
          <w:rFonts w:cstheme="minorHAnsi"/>
          <w:sz w:val="28"/>
          <w:szCs w:val="28"/>
        </w:rPr>
        <w:t>.У</w:t>
      </w:r>
      <w:proofErr w:type="gramEnd"/>
      <w:r w:rsidRPr="009010E8">
        <w:rPr>
          <w:rFonts w:cstheme="minorHAnsi"/>
          <w:sz w:val="28"/>
          <w:szCs w:val="28"/>
        </w:rPr>
        <w:t xml:space="preserve">равнение (1) в принципе уже показывает связь между инверсией и населенностью уровней. Его дальше расписывают и </w:t>
      </w:r>
      <w:proofErr w:type="gramStart"/>
      <w:r w:rsidRPr="009010E8">
        <w:rPr>
          <w:rFonts w:cstheme="minorHAnsi"/>
          <w:sz w:val="28"/>
          <w:szCs w:val="28"/>
        </w:rPr>
        <w:t>смотрят</w:t>
      </w:r>
      <w:proofErr w:type="gramEnd"/>
      <w:r w:rsidRPr="009010E8">
        <w:rPr>
          <w:rFonts w:cstheme="minorHAnsi"/>
          <w:sz w:val="28"/>
          <w:szCs w:val="28"/>
        </w:rPr>
        <w:t xml:space="preserve"> как изменяется концентрация фотонов резонаторе.</w:t>
      </w:r>
    </w:p>
    <w:p w:rsidR="00DE4BBB" w:rsidRPr="009010E8" w:rsidRDefault="007B6138" w:rsidP="00FE10D5">
      <w:pPr>
        <w:spacing w:after="0"/>
        <w:rPr>
          <w:rFonts w:cstheme="minorHAnsi"/>
          <w:sz w:val="28"/>
          <w:szCs w:val="28"/>
          <w:lang w:val="uk-UA"/>
        </w:rPr>
      </w:pPr>
      <w:r w:rsidRPr="009010E8">
        <w:rPr>
          <w:rFonts w:cstheme="minorHAnsi"/>
          <w:sz w:val="28"/>
          <w:szCs w:val="28"/>
        </w:rPr>
        <w:t>Стр4-Расписываем члены уравн(1) через коеф</w:t>
      </w:r>
      <w:r w:rsidR="00DE4BBB" w:rsidRPr="009010E8">
        <w:rPr>
          <w:rFonts w:cstheme="minorHAnsi"/>
          <w:sz w:val="28"/>
          <w:szCs w:val="28"/>
          <w:lang w:val="uk-UA"/>
        </w:rPr>
        <w:t>.</w:t>
      </w:r>
      <w:r w:rsidRPr="009010E8">
        <w:rPr>
          <w:rFonts w:cstheme="minorHAnsi"/>
          <w:sz w:val="28"/>
          <w:szCs w:val="28"/>
        </w:rPr>
        <w:t xml:space="preserve"> Эйнштейна и спектральную обьемную плотность мод.</w:t>
      </w:r>
      <w:r w:rsidR="00DE4BBB" w:rsidRPr="009010E8">
        <w:rPr>
          <w:rFonts w:cstheme="minorHAnsi"/>
          <w:sz w:val="28"/>
          <w:szCs w:val="28"/>
          <w:lang w:val="uk-UA"/>
        </w:rPr>
        <w:t xml:space="preserve"> </w:t>
      </w:r>
      <w:proofErr w:type="gramStart"/>
      <w:r w:rsidRPr="009010E8">
        <w:rPr>
          <w:rFonts w:cstheme="minorHAnsi"/>
          <w:sz w:val="28"/>
          <w:szCs w:val="28"/>
        </w:rPr>
        <w:t>Проверяем</w:t>
      </w:r>
      <w:proofErr w:type="gramEnd"/>
      <w:r w:rsidRPr="009010E8">
        <w:rPr>
          <w:rFonts w:cstheme="minorHAnsi"/>
          <w:sz w:val="28"/>
          <w:szCs w:val="28"/>
        </w:rPr>
        <w:t xml:space="preserve"> как влияет спонтанное излучене.</w:t>
      </w:r>
      <w:r w:rsidR="00DE4BBB" w:rsidRPr="009010E8">
        <w:rPr>
          <w:rFonts w:cstheme="minorHAnsi"/>
          <w:sz w:val="28"/>
          <w:szCs w:val="28"/>
          <w:lang w:val="uk-UA"/>
        </w:rPr>
        <w:t xml:space="preserve"> </w:t>
      </w:r>
      <w:r w:rsidRPr="009010E8">
        <w:rPr>
          <w:rFonts w:cstheme="minorHAnsi"/>
          <w:sz w:val="28"/>
          <w:szCs w:val="28"/>
        </w:rPr>
        <w:t xml:space="preserve"> В самом низу стр. переходят к неким безразмерным величинам. Это просто типа для удобства и что бы сделать переменные универсальными</w:t>
      </w:r>
      <w:proofErr w:type="gramStart"/>
      <w:r w:rsidRPr="009010E8">
        <w:rPr>
          <w:rFonts w:cstheme="minorHAnsi"/>
          <w:sz w:val="28"/>
          <w:szCs w:val="28"/>
        </w:rPr>
        <w:t xml:space="preserve">. : </w:t>
      </w:r>
      <w:r w:rsidRPr="009010E8">
        <w:rPr>
          <w:rFonts w:cstheme="minorHAnsi"/>
          <w:position w:val="-14"/>
          <w:sz w:val="28"/>
          <w:szCs w:val="28"/>
        </w:rPr>
        <w:object w:dxaOrig="1359" w:dyaOrig="420">
          <v:shape id="_x0000_i1184" type="#_x0000_t75" style="width:68.25pt;height:21pt" o:ole="">
            <v:imagedata r:id="rId105" o:title=""/>
          </v:shape>
          <o:OLEObject Type="Embed" ProgID="Equation.3" ShapeID="_x0000_i1184" DrawAspect="Content" ObjectID="_1399031132" r:id="rId106"/>
        </w:object>
      </w:r>
      <w:r w:rsidRPr="009010E8">
        <w:rPr>
          <w:rFonts w:cstheme="minorHAnsi"/>
          <w:sz w:val="28"/>
          <w:szCs w:val="28"/>
        </w:rPr>
        <w:t xml:space="preserve"> – </w:t>
      </w:r>
      <w:proofErr w:type="gramEnd"/>
      <w:r w:rsidRPr="009010E8">
        <w:rPr>
          <w:rFonts w:cstheme="minorHAnsi"/>
          <w:sz w:val="28"/>
          <w:szCs w:val="28"/>
        </w:rPr>
        <w:t xml:space="preserve">безрозмірна накачка, </w:t>
      </w:r>
      <w:r w:rsidRPr="009010E8">
        <w:rPr>
          <w:rFonts w:cstheme="minorHAnsi"/>
          <w:position w:val="-12"/>
          <w:sz w:val="28"/>
          <w:szCs w:val="28"/>
        </w:rPr>
        <w:object w:dxaOrig="1080" w:dyaOrig="400">
          <v:shape id="_x0000_i1185" type="#_x0000_t75" style="width:54pt;height:20.25pt" o:ole="">
            <v:imagedata r:id="rId107" o:title=""/>
          </v:shape>
          <o:OLEObject Type="Embed" ProgID="Equation.3" ShapeID="_x0000_i1185" DrawAspect="Content" ObjectID="_1399031133" r:id="rId108"/>
        </w:object>
      </w:r>
      <w:r w:rsidRPr="009010E8">
        <w:rPr>
          <w:rFonts w:cstheme="minorHAnsi"/>
          <w:sz w:val="28"/>
          <w:szCs w:val="28"/>
        </w:rPr>
        <w:t xml:space="preserve">– безрозмірна концентрація, </w:t>
      </w:r>
      <w:r w:rsidRPr="009010E8">
        <w:rPr>
          <w:rFonts w:cstheme="minorHAnsi"/>
          <w:position w:val="-14"/>
          <w:sz w:val="28"/>
          <w:szCs w:val="28"/>
        </w:rPr>
        <w:object w:dxaOrig="1020" w:dyaOrig="420">
          <v:shape id="_x0000_i1186" type="#_x0000_t75" style="width:51pt;height:21pt" o:ole="">
            <v:imagedata r:id="rId109" o:title=""/>
          </v:shape>
          <o:OLEObject Type="Embed" ProgID="Equation.3" ShapeID="_x0000_i1186" DrawAspect="Content" ObjectID="_1399031134" r:id="rId110"/>
        </w:object>
      </w:r>
      <w:r w:rsidRPr="009010E8">
        <w:rPr>
          <w:rFonts w:cstheme="minorHAnsi"/>
          <w:sz w:val="28"/>
          <w:szCs w:val="28"/>
        </w:rPr>
        <w:t xml:space="preserve"> – безрозмірна інверсія, </w:t>
      </w:r>
      <w:r w:rsidRPr="009010E8">
        <w:rPr>
          <w:rFonts w:cstheme="minorHAnsi"/>
          <w:position w:val="-26"/>
          <w:sz w:val="28"/>
          <w:szCs w:val="28"/>
        </w:rPr>
        <w:object w:dxaOrig="999" w:dyaOrig="620">
          <v:shape id="_x0000_i1187" type="#_x0000_t75" style="width:50.25pt;height:30.75pt" o:ole="">
            <v:imagedata r:id="rId111" o:title=""/>
          </v:shape>
          <o:OLEObject Type="Embed" ProgID="Equation.3" ShapeID="_x0000_i1187" DrawAspect="Content" ObjectID="_1399031135" r:id="rId112"/>
        </w:object>
      </w:r>
      <w:r w:rsidRPr="009010E8">
        <w:rPr>
          <w:rFonts w:cstheme="minorHAnsi"/>
          <w:sz w:val="28"/>
          <w:szCs w:val="28"/>
        </w:rPr>
        <w:t xml:space="preserve">, </w:t>
      </w:r>
      <w:r w:rsidRPr="009010E8">
        <w:rPr>
          <w:rFonts w:cstheme="minorHAnsi"/>
          <w:position w:val="-24"/>
          <w:sz w:val="28"/>
          <w:szCs w:val="28"/>
        </w:rPr>
        <w:object w:dxaOrig="859" w:dyaOrig="540">
          <v:shape id="_x0000_i1188" type="#_x0000_t75" style="width:42.75pt;height:27pt" o:ole="">
            <v:imagedata r:id="rId113" o:title=""/>
          </v:shape>
          <o:OLEObject Type="Embed" ProgID="Equation.3" ShapeID="_x0000_i1188" DrawAspect="Content" ObjectID="_1399031136" r:id="rId114"/>
        </w:object>
      </w:r>
      <w:r w:rsidRPr="009010E8">
        <w:rPr>
          <w:rFonts w:cstheme="minorHAnsi"/>
          <w:sz w:val="28"/>
          <w:szCs w:val="28"/>
        </w:rPr>
        <w:t>.</w:t>
      </w:r>
    </w:p>
    <w:p w:rsidR="007B6138" w:rsidRPr="009010E8" w:rsidRDefault="007B6138" w:rsidP="00FE10D5">
      <w:pPr>
        <w:spacing w:after="0"/>
        <w:rPr>
          <w:rFonts w:cstheme="minorHAnsi"/>
          <w:sz w:val="28"/>
          <w:szCs w:val="28"/>
          <w:lang w:val="uk-UA"/>
        </w:rPr>
      </w:pPr>
      <w:r w:rsidRPr="009010E8">
        <w:rPr>
          <w:rFonts w:cstheme="minorHAnsi"/>
          <w:sz w:val="28"/>
          <w:szCs w:val="28"/>
        </w:rPr>
        <w:lastRenderedPageBreak/>
        <w:t>Стр5- вводят понятие накачки.</w:t>
      </w:r>
      <w:r w:rsidR="00DE4BBB" w:rsidRPr="009010E8">
        <w:rPr>
          <w:rFonts w:cstheme="minorHAnsi"/>
          <w:sz w:val="28"/>
          <w:szCs w:val="28"/>
          <w:lang w:val="uk-UA"/>
        </w:rPr>
        <w:t xml:space="preserve"> </w:t>
      </w:r>
      <w:r w:rsidRPr="009010E8">
        <w:rPr>
          <w:rFonts w:cstheme="minorHAnsi"/>
          <w:sz w:val="28"/>
          <w:szCs w:val="28"/>
        </w:rPr>
        <w:t>В середине страницы безразмерные шв</w:t>
      </w:r>
      <w:r w:rsidR="00DE4BBB" w:rsidRPr="009010E8">
        <w:rPr>
          <w:rFonts w:cstheme="minorHAnsi"/>
          <w:sz w:val="28"/>
          <w:szCs w:val="28"/>
          <w:lang w:val="uk-UA"/>
        </w:rPr>
        <w:t>и</w:t>
      </w:r>
      <w:r w:rsidRPr="009010E8">
        <w:rPr>
          <w:rFonts w:cstheme="minorHAnsi"/>
          <w:sz w:val="28"/>
          <w:szCs w:val="28"/>
        </w:rPr>
        <w:t>дк</w:t>
      </w:r>
      <w:r w:rsidR="00DE4BBB" w:rsidRPr="009010E8">
        <w:rPr>
          <w:rFonts w:cstheme="minorHAnsi"/>
          <w:sz w:val="28"/>
          <w:szCs w:val="28"/>
          <w:lang w:val="uk-UA"/>
        </w:rPr>
        <w:t>і</w:t>
      </w:r>
      <w:r w:rsidRPr="009010E8">
        <w:rPr>
          <w:rFonts w:cstheme="minorHAnsi"/>
          <w:sz w:val="28"/>
          <w:szCs w:val="28"/>
        </w:rPr>
        <w:t>сн</w:t>
      </w:r>
      <w:r w:rsidR="00DE4BBB" w:rsidRPr="009010E8">
        <w:rPr>
          <w:rFonts w:cstheme="minorHAnsi"/>
          <w:sz w:val="28"/>
          <w:szCs w:val="28"/>
          <w:lang w:val="uk-UA"/>
        </w:rPr>
        <w:t>і</w:t>
      </w:r>
      <w:r w:rsidRPr="009010E8">
        <w:rPr>
          <w:rFonts w:cstheme="minorHAnsi"/>
          <w:sz w:val="28"/>
          <w:szCs w:val="28"/>
        </w:rPr>
        <w:t xml:space="preserve"> уравнения: </w:t>
      </w:r>
      <w:r w:rsidRPr="009010E8">
        <w:rPr>
          <w:rFonts w:cstheme="minorHAnsi"/>
          <w:position w:val="-54"/>
          <w:sz w:val="28"/>
          <w:szCs w:val="28"/>
        </w:rPr>
        <w:object w:dxaOrig="1700" w:dyaOrig="1200">
          <v:shape id="_x0000_i1189" type="#_x0000_t75" style="width:89.25pt;height:63.75pt" o:ole="">
            <v:imagedata r:id="rId115" o:title=""/>
          </v:shape>
          <o:OLEObject Type="Embed" ProgID="Equation.3" ShapeID="_x0000_i1189" DrawAspect="Content" ObjectID="_1399031137" r:id="rId116"/>
        </w:object>
      </w:r>
      <w:r w:rsidRPr="009010E8">
        <w:rPr>
          <w:rFonts w:cstheme="minorHAnsi"/>
          <w:sz w:val="28"/>
          <w:szCs w:val="28"/>
        </w:rPr>
        <w:t>.</w:t>
      </w:r>
    </w:p>
    <w:p w:rsidR="007B6138" w:rsidRDefault="003D2C5E" w:rsidP="00C273A5">
      <w:pPr>
        <w:rPr>
          <w:b/>
          <w:bCs/>
          <w:sz w:val="24"/>
          <w:szCs w:val="24"/>
          <w:u w:val="single"/>
          <w:lang w:val="uk-UA"/>
        </w:rPr>
      </w:pPr>
      <w:r w:rsidRPr="003D2C5E">
        <w:rPr>
          <w:b/>
          <w:bCs/>
          <w:noProof/>
          <w:sz w:val="24"/>
          <w:szCs w:val="24"/>
          <w:u w:val="single"/>
          <w:lang w:eastAsia="ru-RU"/>
        </w:rPr>
        <w:drawing>
          <wp:inline distT="0" distB="0" distL="0" distR="0">
            <wp:extent cx="6410413" cy="8382000"/>
            <wp:effectExtent l="19050" t="0" r="9437" b="0"/>
            <wp:docPr id="23" name="Рисунок 2" descr="E:\Учеба\7 семестр\Квантова радиофизика та Н.О\Квантова і нелін. оптика (Іванісік)\004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Учеба\7 семестр\Квантова радиофизика та Н.О\Квантова і нелін. оптика (Іванісік)\0041.tif"/>
                    <pic:cNvPicPr>
                      <a:picLocks noChangeAspect="1" noChangeArrowheads="1"/>
                    </pic:cNvPicPr>
                  </pic:nvPicPr>
                  <pic:blipFill>
                    <a:blip r:embed="rId117" cstate="print"/>
                    <a:srcRect t="911" r="1356"/>
                    <a:stretch>
                      <a:fillRect/>
                    </a:stretch>
                  </pic:blipFill>
                  <pic:spPr bwMode="auto">
                    <a:xfrm>
                      <a:off x="0" y="0"/>
                      <a:ext cx="6410960" cy="8382000"/>
                    </a:xfrm>
                    <a:prstGeom prst="rect">
                      <a:avLst/>
                    </a:prstGeom>
                    <a:noFill/>
                    <a:ln w="9525">
                      <a:noFill/>
                      <a:miter lim="800000"/>
                      <a:headEnd/>
                      <a:tailEnd/>
                    </a:ln>
                  </pic:spPr>
                </pic:pic>
              </a:graphicData>
            </a:graphic>
          </wp:inline>
        </w:drawing>
      </w:r>
    </w:p>
    <w:p w:rsidR="003D2C5E" w:rsidRDefault="003D2C5E" w:rsidP="00C273A5">
      <w:pPr>
        <w:rPr>
          <w:b/>
          <w:bCs/>
          <w:sz w:val="24"/>
          <w:szCs w:val="24"/>
          <w:u w:val="single"/>
          <w:lang w:val="uk-UA"/>
        </w:rPr>
      </w:pPr>
      <w:r w:rsidRPr="003D2C5E">
        <w:rPr>
          <w:b/>
          <w:bCs/>
          <w:noProof/>
          <w:sz w:val="24"/>
          <w:szCs w:val="24"/>
          <w:u w:val="single"/>
          <w:lang w:eastAsia="ru-RU"/>
        </w:rPr>
        <w:lastRenderedPageBreak/>
        <w:drawing>
          <wp:inline distT="0" distB="0" distL="0" distR="0">
            <wp:extent cx="6645910" cy="9499591"/>
            <wp:effectExtent l="19050" t="0" r="2540" b="0"/>
            <wp:docPr id="24" name="Рисунок 23" descr="E:\Учеба\7 семестр\Квантова радиофизика та Н.О\Квантова і нелін. оптика (Іванісік)\004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Учеба\7 семестр\Квантова радиофизика та Н.О\Квантова і нелін. оптика (Іванісік)\0042.tif"/>
                    <pic:cNvPicPr>
                      <a:picLocks noChangeAspect="1" noChangeArrowheads="1"/>
                    </pic:cNvPicPr>
                  </pic:nvPicPr>
                  <pic:blipFill>
                    <a:blip r:embed="rId118" cstate="print"/>
                    <a:srcRect/>
                    <a:stretch>
                      <a:fillRect/>
                    </a:stretch>
                  </pic:blipFill>
                  <pic:spPr bwMode="auto">
                    <a:xfrm>
                      <a:off x="0" y="0"/>
                      <a:ext cx="6645910" cy="9499591"/>
                    </a:xfrm>
                    <a:prstGeom prst="rect">
                      <a:avLst/>
                    </a:prstGeom>
                    <a:noFill/>
                    <a:ln w="9525">
                      <a:noFill/>
                      <a:miter lim="800000"/>
                      <a:headEnd/>
                      <a:tailEnd/>
                    </a:ln>
                  </pic:spPr>
                </pic:pic>
              </a:graphicData>
            </a:graphic>
          </wp:inline>
        </w:drawing>
      </w:r>
    </w:p>
    <w:p w:rsidR="003D2C5E" w:rsidRDefault="003D2C5E" w:rsidP="00C273A5">
      <w:pPr>
        <w:rPr>
          <w:b/>
          <w:bCs/>
          <w:sz w:val="24"/>
          <w:szCs w:val="24"/>
          <w:u w:val="single"/>
          <w:lang w:val="uk-UA"/>
        </w:rPr>
      </w:pPr>
      <w:r w:rsidRPr="003D2C5E">
        <w:rPr>
          <w:b/>
          <w:bCs/>
          <w:noProof/>
          <w:sz w:val="24"/>
          <w:szCs w:val="24"/>
          <w:u w:val="single"/>
          <w:lang w:eastAsia="ru-RU"/>
        </w:rPr>
        <w:lastRenderedPageBreak/>
        <w:drawing>
          <wp:inline distT="0" distB="0" distL="0" distR="0">
            <wp:extent cx="6645910" cy="8293656"/>
            <wp:effectExtent l="19050" t="0" r="2540" b="0"/>
            <wp:docPr id="25" name="Рисунок 24" descr="E:\Учеба\7 семестр\Квантова радиофизика та Н.О\Квантова і нелін. оптика (Іванісік)\004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Учеба\7 семестр\Квантова радиофизика та Н.О\Квантова і нелін. оптика (Іванісік)\0043.tif"/>
                    <pic:cNvPicPr>
                      <a:picLocks noChangeAspect="1" noChangeArrowheads="1"/>
                    </pic:cNvPicPr>
                  </pic:nvPicPr>
                  <pic:blipFill>
                    <a:blip r:embed="rId119" cstate="print"/>
                    <a:srcRect/>
                    <a:stretch>
                      <a:fillRect/>
                    </a:stretch>
                  </pic:blipFill>
                  <pic:spPr bwMode="auto">
                    <a:xfrm>
                      <a:off x="0" y="0"/>
                      <a:ext cx="6645910" cy="8293656"/>
                    </a:xfrm>
                    <a:prstGeom prst="rect">
                      <a:avLst/>
                    </a:prstGeom>
                    <a:noFill/>
                    <a:ln w="9525">
                      <a:noFill/>
                      <a:miter lim="800000"/>
                      <a:headEnd/>
                      <a:tailEnd/>
                    </a:ln>
                  </pic:spPr>
                </pic:pic>
              </a:graphicData>
            </a:graphic>
          </wp:inline>
        </w:drawing>
      </w:r>
    </w:p>
    <w:p w:rsidR="003D2C5E" w:rsidRDefault="003D2C5E" w:rsidP="00C273A5">
      <w:pPr>
        <w:rPr>
          <w:b/>
          <w:bCs/>
          <w:sz w:val="24"/>
          <w:szCs w:val="24"/>
          <w:u w:val="single"/>
          <w:lang w:val="uk-UA"/>
        </w:rPr>
      </w:pPr>
      <w:r w:rsidRPr="003D2C5E">
        <w:rPr>
          <w:b/>
          <w:bCs/>
          <w:noProof/>
          <w:sz w:val="24"/>
          <w:szCs w:val="24"/>
          <w:u w:val="single"/>
          <w:lang w:eastAsia="ru-RU"/>
        </w:rPr>
        <w:lastRenderedPageBreak/>
        <w:drawing>
          <wp:inline distT="0" distB="0" distL="0" distR="0">
            <wp:extent cx="6191250" cy="8782663"/>
            <wp:effectExtent l="19050" t="0" r="0" b="0"/>
            <wp:docPr id="26" name="Рисунок 25" descr="E:\Учеба\7 семестр\Квантова радиофизика та Н.О\Квантова і нелін. оптика (Іванісік)\004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Учеба\7 семестр\Квантова радиофизика та Н.О\Квантова і нелін. оптика (Іванісік)\0044.tif"/>
                    <pic:cNvPicPr>
                      <a:picLocks noChangeAspect="1" noChangeArrowheads="1"/>
                    </pic:cNvPicPr>
                  </pic:nvPicPr>
                  <pic:blipFill>
                    <a:blip r:embed="rId120" cstate="print"/>
                    <a:srcRect/>
                    <a:stretch>
                      <a:fillRect/>
                    </a:stretch>
                  </pic:blipFill>
                  <pic:spPr bwMode="auto">
                    <a:xfrm>
                      <a:off x="0" y="0"/>
                      <a:ext cx="6191250" cy="8782663"/>
                    </a:xfrm>
                    <a:prstGeom prst="rect">
                      <a:avLst/>
                    </a:prstGeom>
                    <a:noFill/>
                    <a:ln w="9525">
                      <a:noFill/>
                      <a:miter lim="800000"/>
                      <a:headEnd/>
                      <a:tailEnd/>
                    </a:ln>
                  </pic:spPr>
                </pic:pic>
              </a:graphicData>
            </a:graphic>
          </wp:inline>
        </w:drawing>
      </w:r>
    </w:p>
    <w:p w:rsidR="003D2C5E" w:rsidRDefault="003D2C5E" w:rsidP="00C273A5">
      <w:pPr>
        <w:rPr>
          <w:b/>
          <w:bCs/>
          <w:sz w:val="24"/>
          <w:szCs w:val="24"/>
          <w:u w:val="single"/>
          <w:lang w:val="uk-UA"/>
        </w:rPr>
      </w:pPr>
    </w:p>
    <w:p w:rsidR="002A570F" w:rsidRDefault="002A570F">
      <w:pPr>
        <w:rPr>
          <w:b/>
          <w:bCs/>
          <w:sz w:val="24"/>
          <w:szCs w:val="24"/>
          <w:u w:val="single"/>
          <w:lang w:val="uk-UA"/>
        </w:rPr>
      </w:pPr>
      <w:r>
        <w:rPr>
          <w:b/>
          <w:bCs/>
          <w:sz w:val="24"/>
          <w:szCs w:val="24"/>
          <w:u w:val="single"/>
          <w:lang w:val="uk-UA"/>
        </w:rPr>
        <w:br w:type="page"/>
      </w:r>
    </w:p>
    <w:p w:rsidR="0009652D" w:rsidRPr="009010E8" w:rsidRDefault="0009652D" w:rsidP="009010E8">
      <w:pPr>
        <w:spacing w:after="0"/>
        <w:jc w:val="both"/>
        <w:rPr>
          <w:rFonts w:cstheme="minorHAnsi"/>
          <w:b/>
          <w:bCs/>
          <w:sz w:val="32"/>
          <w:szCs w:val="32"/>
          <w:lang w:val="uk-UA"/>
        </w:rPr>
      </w:pPr>
      <w:r w:rsidRPr="009010E8">
        <w:rPr>
          <w:rFonts w:cstheme="minorHAnsi"/>
          <w:b/>
          <w:bCs/>
          <w:sz w:val="32"/>
          <w:szCs w:val="32"/>
          <w:lang w:val="uk-UA"/>
        </w:rPr>
        <w:lastRenderedPageBreak/>
        <w:t>8</w:t>
      </w:r>
      <w:r w:rsidR="009010E8">
        <w:rPr>
          <w:rFonts w:cstheme="minorHAnsi"/>
          <w:b/>
          <w:bCs/>
          <w:sz w:val="32"/>
          <w:szCs w:val="32"/>
          <w:lang w:val="uk-UA"/>
        </w:rPr>
        <w:t>.</w:t>
      </w:r>
      <w:r w:rsidRPr="009010E8">
        <w:rPr>
          <w:rFonts w:cstheme="minorHAnsi"/>
          <w:b/>
          <w:bCs/>
          <w:sz w:val="32"/>
          <w:szCs w:val="32"/>
          <w:lang w:val="uk-UA"/>
        </w:rPr>
        <w:t xml:space="preserve"> Порогові умови генерації лазера. Стаціонарний коефіцієнт підсилення.</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Проаналізуємо друге рівняння Стаца-де-Марса: </w:t>
      </w:r>
      <w:r w:rsidRPr="0009652D">
        <w:rPr>
          <w:rFonts w:ascii="Times New Roman" w:hAnsi="Times New Roman" w:cs="Times New Roman"/>
          <w:position w:val="-32"/>
          <w:sz w:val="28"/>
          <w:szCs w:val="28"/>
          <w:lang w:val="uk-UA"/>
        </w:rPr>
        <w:object w:dxaOrig="2180" w:dyaOrig="700">
          <v:shape id="_x0000_i1065" type="#_x0000_t75" style="width:137.25pt;height:44.25pt" o:ole="">
            <v:imagedata r:id="rId121" o:title=""/>
          </v:shape>
          <o:OLEObject Type="Embed" ProgID="Equation.DSMT4" ShapeID="_x0000_i1065" DrawAspect="Content" ObjectID="_1399031138" r:id="rId122"/>
        </w:object>
      </w:r>
      <w:r w:rsidRPr="0009652D">
        <w:rPr>
          <w:rFonts w:ascii="Times New Roman" w:hAnsi="Times New Roman" w:cs="Times New Roman"/>
          <w:sz w:val="28"/>
          <w:szCs w:val="28"/>
          <w:lang w:val="uk-UA"/>
        </w:rPr>
        <w:t xml:space="preserve">, коли воно &gt;0, то лазер генерує. </w:t>
      </w:r>
      <w:r w:rsidRPr="0009652D">
        <w:rPr>
          <w:rFonts w:ascii="Times New Roman" w:hAnsi="Times New Roman" w:cs="Times New Roman"/>
          <w:position w:val="-60"/>
          <w:sz w:val="28"/>
          <w:szCs w:val="28"/>
          <w:lang w:val="uk-UA"/>
        </w:rPr>
        <w:object w:dxaOrig="1680" w:dyaOrig="980">
          <v:shape id="_x0000_i1066" type="#_x0000_t75" style="width:111pt;height:64.5pt" o:ole="">
            <v:imagedata r:id="rId123" o:title=""/>
          </v:shape>
          <o:OLEObject Type="Embed" ProgID="Equation.DSMT4" ShapeID="_x0000_i1066" DrawAspect="Content" ObjectID="_1399031139" r:id="rId124"/>
        </w:object>
      </w:r>
      <w:r w:rsidRPr="0009652D">
        <w:rPr>
          <w:rFonts w:ascii="Times New Roman" w:hAnsi="Times New Roman" w:cs="Times New Roman"/>
          <w:sz w:val="28"/>
          <w:szCs w:val="28"/>
          <w:lang w:val="uk-UA"/>
        </w:rPr>
        <w:t xml:space="preserve">, нехай </w:t>
      </w:r>
      <w:r w:rsidRPr="0009652D">
        <w:rPr>
          <w:rFonts w:ascii="Times New Roman" w:hAnsi="Times New Roman" w:cs="Times New Roman"/>
          <w:position w:val="-6"/>
          <w:sz w:val="28"/>
          <w:szCs w:val="28"/>
          <w:lang w:val="uk-UA"/>
        </w:rPr>
        <w:object w:dxaOrig="260" w:dyaOrig="279">
          <v:shape id="_x0000_i1067" type="#_x0000_t75" style="width:11.25pt;height:11.25pt" o:ole="">
            <v:imagedata r:id="rId125" o:title=""/>
          </v:shape>
          <o:OLEObject Type="Embed" ProgID="Equation.DSMT4" ShapeID="_x0000_i1067" DrawAspect="Content" ObjectID="_1399031140" r:id="rId126"/>
        </w:object>
      </w:r>
      <w:r w:rsidRPr="0009652D">
        <w:rPr>
          <w:rFonts w:ascii="Times New Roman" w:hAnsi="Times New Roman" w:cs="Times New Roman"/>
          <w:sz w:val="28"/>
          <w:szCs w:val="28"/>
          <w:lang w:val="uk-UA"/>
        </w:rPr>
        <w:t xml:space="preserve">=0- похідна буде додатна, коли </w:t>
      </w:r>
      <w:r w:rsidRPr="0009652D">
        <w:rPr>
          <w:rFonts w:ascii="Times New Roman" w:hAnsi="Times New Roman" w:cs="Times New Roman"/>
          <w:position w:val="-6"/>
          <w:sz w:val="28"/>
          <w:szCs w:val="28"/>
          <w:lang w:val="uk-UA"/>
        </w:rPr>
        <w:object w:dxaOrig="560" w:dyaOrig="279">
          <v:shape id="_x0000_i1068" type="#_x0000_t75" style="width:21pt;height:11.25pt" o:ole="">
            <v:imagedata r:id="rId127" o:title=""/>
          </v:shape>
          <o:OLEObject Type="Embed" ProgID="Equation.DSMT4" ShapeID="_x0000_i1068" DrawAspect="Content" ObjectID="_1399031141" r:id="rId128"/>
        </w:object>
      </w:r>
      <w:r w:rsidRPr="0009652D">
        <w:rPr>
          <w:rFonts w:ascii="Times New Roman" w:hAnsi="Times New Roman" w:cs="Times New Roman"/>
          <w:sz w:val="28"/>
          <w:szCs w:val="28"/>
          <w:lang w:val="uk-UA"/>
        </w:rPr>
        <w:t xml:space="preserve">- необхідна умова генерації, якщо </w:t>
      </w:r>
      <w:r w:rsidRPr="0009652D">
        <w:rPr>
          <w:rFonts w:ascii="Times New Roman" w:hAnsi="Times New Roman" w:cs="Times New Roman"/>
          <w:position w:val="-6"/>
          <w:sz w:val="28"/>
          <w:szCs w:val="28"/>
          <w:lang w:val="uk-UA"/>
        </w:rPr>
        <w:object w:dxaOrig="260" w:dyaOrig="279">
          <v:shape id="_x0000_i1069" type="#_x0000_t75" style="width:21.75pt;height:24pt" o:ole="">
            <v:imagedata r:id="rId129" o:title=""/>
          </v:shape>
          <o:OLEObject Type="Embed" ProgID="Equation.DSMT4" ShapeID="_x0000_i1069" DrawAspect="Content" ObjectID="_1399031142" r:id="rId130"/>
        </w:object>
      </w:r>
      <w:r w:rsidRPr="0009652D">
        <w:rPr>
          <w:rFonts w:ascii="Times New Roman" w:hAnsi="Times New Roman" w:cs="Times New Roman"/>
          <w:sz w:val="28"/>
          <w:szCs w:val="28"/>
          <w:lang w:val="uk-UA"/>
        </w:rPr>
        <w:t xml:space="preserve"> велике, тоді </w:t>
      </w:r>
      <w:r w:rsidRPr="0009652D">
        <w:rPr>
          <w:rFonts w:ascii="Times New Roman" w:hAnsi="Times New Roman" w:cs="Times New Roman"/>
          <w:position w:val="-32"/>
          <w:sz w:val="28"/>
          <w:szCs w:val="28"/>
          <w:lang w:val="uk-UA"/>
        </w:rPr>
        <w:object w:dxaOrig="859" w:dyaOrig="700">
          <v:shape id="_x0000_i1070" type="#_x0000_t75" style="width:53.25pt;height:43.5pt" o:ole="">
            <v:imagedata r:id="rId131" o:title=""/>
          </v:shape>
          <o:OLEObject Type="Embed" ProgID="Equation.DSMT4" ShapeID="_x0000_i1070" DrawAspect="Content" ObjectID="_1399031143" r:id="rId132"/>
        </w:object>
      </w:r>
      <w:r w:rsidRPr="0009652D">
        <w:rPr>
          <w:rFonts w:ascii="Times New Roman" w:hAnsi="Times New Roman" w:cs="Times New Roman"/>
          <w:sz w:val="28"/>
          <w:szCs w:val="28"/>
          <w:lang w:val="uk-UA"/>
        </w:rPr>
        <w:t>- достатня умова.</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З’ясуємо фізичний зміст цих умов:</w:t>
      </w:r>
    </w:p>
    <w:p w:rsid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position w:val="-66"/>
          <w:sz w:val="28"/>
          <w:szCs w:val="28"/>
          <w:lang w:val="uk-UA"/>
        </w:rPr>
        <w:object w:dxaOrig="6200" w:dyaOrig="1440">
          <v:shape id="_x0000_i1071" type="#_x0000_t75" style="width:373.5pt;height:87pt" o:ole="">
            <v:imagedata r:id="rId133" o:title=""/>
          </v:shape>
          <o:OLEObject Type="Embed" ProgID="Equation.DSMT4" ShapeID="_x0000_i1071" DrawAspect="Content" ObjectID="_1399031144" r:id="rId134"/>
        </w:object>
      </w:r>
      <w:r w:rsidRPr="0009652D">
        <w:rPr>
          <w:rFonts w:ascii="Times New Roman" w:hAnsi="Times New Roman" w:cs="Times New Roman"/>
          <w:sz w:val="28"/>
          <w:szCs w:val="28"/>
          <w:lang w:val="uk-UA"/>
        </w:rPr>
        <w:t xml:space="preserve"> </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підставимо </w:t>
      </w:r>
      <w:r w:rsidRPr="0009652D">
        <w:rPr>
          <w:rFonts w:ascii="Times New Roman" w:hAnsi="Times New Roman" w:cs="Times New Roman"/>
          <w:position w:val="-14"/>
          <w:sz w:val="28"/>
          <w:szCs w:val="28"/>
          <w:lang w:val="uk-UA"/>
        </w:rPr>
        <w:object w:dxaOrig="279" w:dyaOrig="380">
          <v:shape id="_x0000_i1072" type="#_x0000_t75" style="width:14.25pt;height:19.5pt" o:ole="">
            <v:imagedata r:id="rId135" o:title=""/>
          </v:shape>
          <o:OLEObject Type="Embed" ProgID="Equation.DSMT4" ShapeID="_x0000_i1072" DrawAspect="Content" ObjectID="_1399031145" r:id="rId136"/>
        </w:object>
      </w:r>
      <w:r w:rsidRPr="0009652D">
        <w:rPr>
          <w:rFonts w:ascii="Times New Roman" w:hAnsi="Times New Roman" w:cs="Times New Roman"/>
          <w:sz w:val="28"/>
          <w:szCs w:val="28"/>
          <w:lang w:val="uk-UA"/>
        </w:rPr>
        <w:t xml:space="preserve">, отримаємо </w:t>
      </w:r>
      <w:r w:rsidRPr="0009652D">
        <w:rPr>
          <w:rFonts w:ascii="Times New Roman" w:hAnsi="Times New Roman" w:cs="Times New Roman"/>
          <w:position w:val="-14"/>
          <w:sz w:val="28"/>
          <w:szCs w:val="28"/>
          <w:lang w:val="uk-UA"/>
        </w:rPr>
        <w:object w:dxaOrig="1400" w:dyaOrig="400">
          <v:shape id="_x0000_i1073" type="#_x0000_t75" style="width:97.5pt;height:28.5pt" o:ole="">
            <v:imagedata r:id="rId137" o:title=""/>
          </v:shape>
          <o:OLEObject Type="Embed" ProgID="Equation.DSMT4" ShapeID="_x0000_i1073" DrawAspect="Content" ObjectID="_1399031146" r:id="rId138"/>
        </w:object>
      </w:r>
      <w:r w:rsidRPr="0009652D">
        <w:rPr>
          <w:rFonts w:ascii="Times New Roman" w:hAnsi="Times New Roman" w:cs="Times New Roman"/>
          <w:sz w:val="28"/>
          <w:szCs w:val="28"/>
          <w:lang w:val="uk-UA"/>
        </w:rPr>
        <w:t xml:space="preserve"> коефіцієнт підсилення дорівнює коефіцієнту розподілених втрат: </w:t>
      </w:r>
      <w:r w:rsidRPr="0009652D">
        <w:rPr>
          <w:rFonts w:ascii="Times New Roman" w:hAnsi="Times New Roman" w:cs="Times New Roman"/>
          <w:position w:val="-24"/>
          <w:sz w:val="28"/>
          <w:szCs w:val="28"/>
          <w:lang w:val="uk-UA"/>
        </w:rPr>
        <w:object w:dxaOrig="2340" w:dyaOrig="620">
          <v:shape id="_x0000_i1074" type="#_x0000_t75" style="width:131.25pt;height:35.25pt" o:ole="">
            <v:imagedata r:id="rId139" o:title=""/>
          </v:shape>
          <o:OLEObject Type="Embed" ProgID="Equation.DSMT4" ShapeID="_x0000_i1074" DrawAspect="Content" ObjectID="_1399031147" r:id="rId140"/>
        </w:object>
      </w:r>
      <w:r w:rsidRPr="0009652D">
        <w:rPr>
          <w:rFonts w:ascii="Times New Roman" w:hAnsi="Times New Roman" w:cs="Times New Roman"/>
          <w:sz w:val="28"/>
          <w:szCs w:val="28"/>
          <w:lang w:val="uk-UA"/>
        </w:rPr>
        <w:t>.</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му рівнянні.</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position w:val="-50"/>
          <w:sz w:val="28"/>
          <w:szCs w:val="28"/>
          <w:lang w:val="uk-UA"/>
        </w:rPr>
        <w:object w:dxaOrig="5679" w:dyaOrig="1120">
          <v:shape id="_x0000_i1075" type="#_x0000_t75" style="width:356.25pt;height:69.75pt" o:ole="">
            <v:imagedata r:id="rId141" o:title=""/>
          </v:shape>
          <o:OLEObject Type="Embed" ProgID="Equation.DSMT4" ShapeID="_x0000_i1075" DrawAspect="Content" ObjectID="_1399031148" r:id="rId142"/>
        </w:objec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Щоб була генерація, необхідна додатність пор.: </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position w:val="-68"/>
          <w:sz w:val="28"/>
          <w:szCs w:val="28"/>
          <w:lang w:val="uk-UA"/>
        </w:rPr>
        <w:object w:dxaOrig="2260" w:dyaOrig="1480">
          <v:shape id="_x0000_i1076" type="#_x0000_t75" style="width:147pt;height:94.5pt" o:ole="">
            <v:imagedata r:id="rId143" o:title=""/>
          </v:shape>
          <o:OLEObject Type="Embed" ProgID="Equation.DSMT4" ShapeID="_x0000_i1076" DrawAspect="Content" ObjectID="_1399031149" r:id="rId144"/>
        </w:object>
      </w:r>
      <w:r w:rsidRPr="0009652D">
        <w:rPr>
          <w:rFonts w:ascii="Times New Roman" w:hAnsi="Times New Roman" w:cs="Times New Roman"/>
          <w:sz w:val="28"/>
          <w:szCs w:val="28"/>
          <w:lang w:val="uk-UA"/>
        </w:rPr>
        <w:t>збільшуючи накачку досягли інверсії, але вона більше не зростає(стаціонарна інверсія в лазері дорівнює пороговій):</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position w:val="-14"/>
          <w:sz w:val="28"/>
          <w:szCs w:val="28"/>
          <w:lang w:val="uk-UA"/>
        </w:rPr>
        <w:object w:dxaOrig="2420" w:dyaOrig="400">
          <v:shape id="_x0000_i1077" type="#_x0000_t75" style="width:154.5pt;height:24.75pt" o:ole="">
            <v:imagedata r:id="rId145" o:title=""/>
          </v:shape>
          <o:OLEObject Type="Embed" ProgID="Equation.DSMT4" ShapeID="_x0000_i1077" DrawAspect="Content" ObjectID="_1399031150" r:id="rId146"/>
        </w:object>
      </w:r>
    </w:p>
    <w:p w:rsidR="0009652D" w:rsidRPr="0009652D" w:rsidRDefault="0009652D" w:rsidP="0009652D">
      <w:pPr>
        <w:numPr>
          <w:ilvl w:val="0"/>
          <w:numId w:val="5"/>
        </w:numPr>
        <w:spacing w:after="0" w:line="240" w:lineRule="auto"/>
        <w:ind w:left="0"/>
        <w:rPr>
          <w:rFonts w:ascii="Times New Roman" w:hAnsi="Times New Roman" w:cs="Times New Roman"/>
          <w:sz w:val="28"/>
          <w:szCs w:val="28"/>
          <w:lang w:val="uk-UA"/>
        </w:rPr>
      </w:pPr>
      <w:r w:rsidRPr="0009652D">
        <w:rPr>
          <w:rFonts w:ascii="Times New Roman" w:hAnsi="Times New Roman" w:cs="Times New Roman"/>
          <w:sz w:val="28"/>
          <w:szCs w:val="28"/>
          <w:lang w:val="uk-UA"/>
        </w:rPr>
        <w:t>Стаціонарна інверсія дорівнює пороговій і не залежить від накачки;</w:t>
      </w:r>
    </w:p>
    <w:p w:rsidR="0009652D" w:rsidRPr="0009652D" w:rsidRDefault="0009652D" w:rsidP="0009652D">
      <w:pPr>
        <w:numPr>
          <w:ilvl w:val="0"/>
          <w:numId w:val="5"/>
        </w:numPr>
        <w:spacing w:after="0" w:line="240" w:lineRule="auto"/>
        <w:ind w:left="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 Стаціонарний коефіцієнт підсилення дорівнює пороговому і не залежить від швидкості накачки;</w:t>
      </w:r>
    </w:p>
    <w:p w:rsidR="0009652D" w:rsidRDefault="0009652D" w:rsidP="0009652D">
      <w:pPr>
        <w:numPr>
          <w:ilvl w:val="0"/>
          <w:numId w:val="5"/>
        </w:numPr>
        <w:spacing w:after="0" w:line="240" w:lineRule="auto"/>
        <w:ind w:left="0"/>
        <w:rPr>
          <w:rFonts w:ascii="Times New Roman" w:hAnsi="Times New Roman" w:cs="Times New Roman"/>
          <w:sz w:val="28"/>
          <w:szCs w:val="28"/>
          <w:lang w:val="uk-UA"/>
        </w:rPr>
      </w:pPr>
      <w:r w:rsidRPr="0009652D">
        <w:rPr>
          <w:rFonts w:ascii="Times New Roman" w:hAnsi="Times New Roman" w:cs="Times New Roman"/>
          <w:sz w:val="28"/>
          <w:szCs w:val="28"/>
          <w:lang w:val="uk-UA"/>
        </w:rPr>
        <w:t>Зобразимо графічно розв’язок. Як буде вести себе лазер при збільшенні накачки:</w:t>
      </w:r>
      <w:r>
        <w:rPr>
          <w:rFonts w:ascii="Times New Roman" w:hAnsi="Times New Roman" w:cs="Times New Roman"/>
          <w:sz w:val="28"/>
          <w:szCs w:val="28"/>
          <w:lang w:val="uk-UA"/>
        </w:rPr>
        <w:t xml:space="preserve"> </w:t>
      </w:r>
      <w:r w:rsidRPr="0009652D">
        <w:rPr>
          <w:rFonts w:ascii="Times New Roman" w:hAnsi="Times New Roman" w:cs="Times New Roman"/>
          <w:sz w:val="28"/>
          <w:szCs w:val="28"/>
          <w:lang w:val="uk-UA"/>
        </w:rPr>
        <w:t xml:space="preserve">Проаналізуємо, що буде тоді, коли лазер вийшов на стаціонарний режим генерації (похідна=0). знехтуємо спонтанною компонентою в другого        </w:t>
      </w:r>
    </w:p>
    <w:p w:rsidR="0009652D" w:rsidRPr="0009652D" w:rsidRDefault="0009652D" w:rsidP="0009652D">
      <w:pPr>
        <w:spacing w:after="0" w:line="240" w:lineRule="auto"/>
        <w:jc w:val="center"/>
        <w:rPr>
          <w:rFonts w:ascii="Times New Roman" w:hAnsi="Times New Roman" w:cs="Times New Roman"/>
          <w:sz w:val="28"/>
          <w:szCs w:val="28"/>
          <w:lang w:val="uk-UA"/>
        </w:rPr>
      </w:pPr>
      <w:r w:rsidRPr="0009652D">
        <w:rPr>
          <w:rFonts w:ascii="Times New Roman" w:hAnsi="Times New Roman" w:cs="Times New Roman"/>
          <w:sz w:val="28"/>
          <w:szCs w:val="28"/>
          <w:lang w:val="uk-UA"/>
        </w:rPr>
        <w:lastRenderedPageBreak/>
        <w:t>P</w:t>
      </w:r>
      <w:r w:rsidRPr="0009652D">
        <w:rPr>
          <w:rFonts w:ascii="Times New Roman" w:hAnsi="Times New Roman" w:cs="Times New Roman"/>
          <w:sz w:val="28"/>
          <w:szCs w:val="28"/>
          <w:vertAlign w:val="subscript"/>
          <w:lang w:val="uk-UA"/>
        </w:rPr>
        <w:t>н,пор.</w:t>
      </w:r>
      <w:r w:rsidRPr="0009652D">
        <w:rPr>
          <w:rFonts w:ascii="Times New Roman" w:hAnsi="Times New Roman" w:cs="Times New Roman"/>
          <w:sz w:val="28"/>
          <w:szCs w:val="28"/>
          <w:lang w:val="uk-UA"/>
        </w:rPr>
        <w:t>=</w:t>
      </w:r>
      <w:r w:rsidRPr="0009652D">
        <w:rPr>
          <w:rFonts w:ascii="Times New Roman" w:hAnsi="Times New Roman" w:cs="Times New Roman"/>
          <w:position w:val="-32"/>
          <w:sz w:val="28"/>
          <w:szCs w:val="28"/>
          <w:lang w:val="uk-UA"/>
        </w:rPr>
        <w:object w:dxaOrig="660" w:dyaOrig="700">
          <v:shape id="_x0000_i1078" type="#_x0000_t75" style="width:69pt;height:61.5pt" o:ole="">
            <v:imagedata r:id="rId147" o:title=""/>
          </v:shape>
          <o:OLEObject Type="Embed" ProgID="Equation.DSMT4" ShapeID="_x0000_i1078" DrawAspect="Content" ObjectID="_1399031151" r:id="rId148"/>
        </w:object>
      </w:r>
      <w:r w:rsidRPr="0009652D">
        <w:rPr>
          <w:rFonts w:ascii="Times New Roman" w:hAnsi="Times New Roman" w:cs="Times New Roman"/>
          <w:position w:val="-68"/>
          <w:sz w:val="28"/>
          <w:szCs w:val="28"/>
          <w:lang w:val="uk-UA"/>
        </w:rPr>
        <w:t xml:space="preserve"> </w:t>
      </w:r>
      <w:r>
        <w:rPr>
          <w:rFonts w:ascii="Times New Roman" w:hAnsi="Times New Roman" w:cs="Times New Roman"/>
          <w:position w:val="-68"/>
          <w:sz w:val="28"/>
          <w:szCs w:val="28"/>
          <w:lang w:val="uk-UA"/>
        </w:rPr>
        <w:t xml:space="preserve">                           </w:t>
      </w:r>
      <w:r w:rsidRPr="0009652D">
        <w:rPr>
          <w:rFonts w:ascii="Times New Roman" w:hAnsi="Times New Roman" w:cs="Times New Roman"/>
          <w:position w:val="-68"/>
          <w:sz w:val="28"/>
          <w:szCs w:val="28"/>
          <w:lang w:val="uk-UA"/>
        </w:rPr>
        <w:object w:dxaOrig="2040" w:dyaOrig="1480">
          <v:shape id="_x0000_i1079" type="#_x0000_t75" style="width:173.25pt;height:102.75pt" o:ole="">
            <v:imagedata r:id="rId149" o:title=""/>
          </v:shape>
          <o:OLEObject Type="Embed" ProgID="Equation.DSMT4" ShapeID="_x0000_i1079" DrawAspect="Content" ObjectID="_1399031152" r:id="rId150"/>
        </w:object>
      </w:r>
    </w:p>
    <w:p w:rsidR="003D2C5E" w:rsidRDefault="0009652D" w:rsidP="007B6138">
      <w:pPr>
        <w:spacing w:after="0"/>
        <w:rPr>
          <w:b/>
          <w:bCs/>
          <w:sz w:val="28"/>
          <w:szCs w:val="28"/>
          <w:lang w:val="uk-UA"/>
        </w:rPr>
      </w:pPr>
      <w:r>
        <w:rPr>
          <w:b/>
          <w:bCs/>
          <w:noProof/>
          <w:sz w:val="28"/>
          <w:szCs w:val="28"/>
          <w:lang w:eastAsia="ru-RU"/>
        </w:rPr>
        <w:drawing>
          <wp:anchor distT="0" distB="0" distL="114300" distR="114300" simplePos="0" relativeHeight="251727872" behindDoc="1" locked="0" layoutInCell="1" allowOverlap="1">
            <wp:simplePos x="0" y="0"/>
            <wp:positionH relativeFrom="column">
              <wp:posOffset>-33020</wp:posOffset>
            </wp:positionH>
            <wp:positionV relativeFrom="paragraph">
              <wp:posOffset>186690</wp:posOffset>
            </wp:positionV>
            <wp:extent cx="3175635" cy="1289685"/>
            <wp:effectExtent l="19050" t="0" r="5715" b="0"/>
            <wp:wrapTight wrapText="bothSides">
              <wp:wrapPolygon edited="0">
                <wp:start x="9459" y="1595"/>
                <wp:lineTo x="259" y="2871"/>
                <wp:lineTo x="-130" y="5743"/>
                <wp:lineTo x="907" y="6700"/>
                <wp:lineTo x="1037" y="11805"/>
                <wp:lineTo x="-130" y="13400"/>
                <wp:lineTo x="0" y="16591"/>
                <wp:lineTo x="2980" y="16910"/>
                <wp:lineTo x="1814" y="19143"/>
                <wp:lineTo x="2203" y="20419"/>
                <wp:lineTo x="9848" y="20739"/>
                <wp:lineTo x="21380" y="20739"/>
                <wp:lineTo x="21639" y="16591"/>
                <wp:lineTo x="21380" y="12443"/>
                <wp:lineTo x="11662" y="11805"/>
                <wp:lineTo x="20602" y="9253"/>
                <wp:lineTo x="20473" y="6062"/>
                <wp:lineTo x="20343" y="2233"/>
                <wp:lineTo x="20214" y="1595"/>
                <wp:lineTo x="9459" y="1595"/>
              </wp:wrapPolygon>
            </wp:wrapTight>
            <wp:docPr id="463" name="Рисунок 200" descr="clip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lip_image002"/>
                    <pic:cNvPicPr>
                      <a:picLocks noChangeAspect="1" noChangeArrowheads="1"/>
                    </pic:cNvPicPr>
                  </pic:nvPicPr>
                  <pic:blipFill>
                    <a:blip r:embed="rId151" cstate="print"/>
                    <a:srcRect/>
                    <a:stretch>
                      <a:fillRect/>
                    </a:stretch>
                  </pic:blipFill>
                  <pic:spPr bwMode="auto">
                    <a:xfrm>
                      <a:off x="0" y="0"/>
                      <a:ext cx="3175635" cy="1289685"/>
                    </a:xfrm>
                    <a:prstGeom prst="rect">
                      <a:avLst/>
                    </a:prstGeom>
                    <a:noFill/>
                    <a:ln w="9525">
                      <a:noFill/>
                      <a:miter lim="800000"/>
                      <a:headEnd/>
                      <a:tailEnd/>
                    </a:ln>
                  </pic:spPr>
                </pic:pic>
              </a:graphicData>
            </a:graphic>
          </wp:anchor>
        </w:drawing>
      </w:r>
    </w:p>
    <w:p w:rsidR="0009652D" w:rsidRPr="009010E8" w:rsidRDefault="0009652D" w:rsidP="0009652D">
      <w:pPr>
        <w:pStyle w:val="a5"/>
        <w:spacing w:before="0" w:beforeAutospacing="0" w:after="0" w:afterAutospacing="0" w:line="180" w:lineRule="atLeast"/>
        <w:rPr>
          <w:sz w:val="28"/>
          <w:szCs w:val="28"/>
        </w:rPr>
      </w:pPr>
      <w:proofErr w:type="gramStart"/>
      <w:r w:rsidRPr="009010E8">
        <w:rPr>
          <w:sz w:val="28"/>
          <w:szCs w:val="28"/>
        </w:rPr>
        <w:t>При</w:t>
      </w:r>
      <w:proofErr w:type="gramEnd"/>
      <w:r w:rsidRPr="009010E8">
        <w:rPr>
          <w:sz w:val="28"/>
          <w:szCs w:val="28"/>
        </w:rPr>
        <w:t xml:space="preserve"> </w:t>
      </w:r>
      <w:proofErr w:type="gramStart"/>
      <w:r w:rsidRPr="009010E8">
        <w:rPr>
          <w:sz w:val="28"/>
          <w:szCs w:val="28"/>
        </w:rPr>
        <w:t>умов</w:t>
      </w:r>
      <w:proofErr w:type="gramEnd"/>
      <w:r w:rsidRPr="009010E8">
        <w:rPr>
          <w:sz w:val="28"/>
          <w:szCs w:val="28"/>
        </w:rPr>
        <w:t>і маємо порогову умову самозбудження , min (порогову) умову для інверсії населеності.</w:t>
      </w:r>
    </w:p>
    <w:p w:rsidR="0009652D" w:rsidRPr="009010E8" w:rsidRDefault="009010E8" w:rsidP="0009652D">
      <w:pPr>
        <w:pStyle w:val="a5"/>
        <w:spacing w:before="0" w:beforeAutospacing="0" w:after="0" w:afterAutospacing="0" w:line="180" w:lineRule="atLeast"/>
        <w:rPr>
          <w:sz w:val="28"/>
          <w:szCs w:val="28"/>
        </w:rPr>
      </w:pPr>
      <w:r>
        <w:rPr>
          <w:rStyle w:val="a6"/>
          <w:sz w:val="28"/>
          <w:szCs w:val="28"/>
        </w:rPr>
        <w:t>Енергія накачк</w:t>
      </w:r>
      <w:r>
        <w:rPr>
          <w:rStyle w:val="a6"/>
          <w:sz w:val="28"/>
          <w:szCs w:val="28"/>
          <w:lang w:val="uk-UA"/>
        </w:rPr>
        <w:t>и</w:t>
      </w:r>
      <w:r w:rsidR="0009652D" w:rsidRPr="009010E8">
        <w:rPr>
          <w:rStyle w:val="a6"/>
          <w:sz w:val="28"/>
          <w:szCs w:val="28"/>
        </w:rPr>
        <w:t xml:space="preserve">, при якій досягається порогова умова для інверсії населеності називається </w:t>
      </w:r>
      <w:proofErr w:type="gramStart"/>
      <w:r w:rsidR="0009652D" w:rsidRPr="009010E8">
        <w:rPr>
          <w:rStyle w:val="a6"/>
          <w:sz w:val="28"/>
          <w:szCs w:val="28"/>
        </w:rPr>
        <w:t>порогов</w:t>
      </w:r>
      <w:r>
        <w:rPr>
          <w:rStyle w:val="a6"/>
          <w:sz w:val="28"/>
          <w:szCs w:val="28"/>
          <w:lang w:val="uk-UA"/>
        </w:rPr>
        <w:t>ою</w:t>
      </w:r>
      <w:proofErr w:type="gramEnd"/>
      <w:r>
        <w:rPr>
          <w:rStyle w:val="a6"/>
          <w:sz w:val="28"/>
          <w:szCs w:val="28"/>
          <w:lang w:val="uk-UA"/>
        </w:rPr>
        <w:t xml:space="preserve"> </w:t>
      </w:r>
      <w:r w:rsidR="0009652D" w:rsidRPr="009010E8">
        <w:rPr>
          <w:rStyle w:val="a6"/>
          <w:sz w:val="28"/>
          <w:szCs w:val="28"/>
        </w:rPr>
        <w:t>енергі</w:t>
      </w:r>
      <w:r>
        <w:rPr>
          <w:rStyle w:val="a6"/>
          <w:sz w:val="28"/>
          <w:szCs w:val="28"/>
          <w:lang w:val="uk-UA"/>
        </w:rPr>
        <w:t>єю</w:t>
      </w:r>
      <w:r w:rsidR="0009652D" w:rsidRPr="009010E8">
        <w:rPr>
          <w:rStyle w:val="a6"/>
          <w:sz w:val="28"/>
          <w:szCs w:val="28"/>
        </w:rPr>
        <w:t xml:space="preserve"> накачування для генерації.</w:t>
      </w:r>
    </w:p>
    <w:p w:rsidR="0009652D" w:rsidRPr="009010E8" w:rsidRDefault="0009652D" w:rsidP="00097ABF">
      <w:pPr>
        <w:pStyle w:val="a5"/>
        <w:spacing w:before="0" w:beforeAutospacing="0" w:after="0" w:afterAutospacing="0" w:line="180" w:lineRule="atLeast"/>
        <w:jc w:val="both"/>
        <w:rPr>
          <w:sz w:val="28"/>
          <w:szCs w:val="28"/>
        </w:rPr>
      </w:pPr>
      <w:r w:rsidRPr="009010E8">
        <w:rPr>
          <w:sz w:val="28"/>
          <w:szCs w:val="28"/>
        </w:rPr>
        <w:t>Порогова енергія накачування для генерації буде min при максимальній добротності</w:t>
      </w:r>
      <w:r w:rsidRPr="009010E8">
        <w:rPr>
          <w:rStyle w:val="apple-converted-space"/>
          <w:sz w:val="28"/>
          <w:szCs w:val="28"/>
        </w:rPr>
        <w:t> </w:t>
      </w:r>
      <w:r w:rsidRPr="009010E8">
        <w:rPr>
          <w:i/>
          <w:iCs/>
          <w:sz w:val="28"/>
          <w:szCs w:val="28"/>
        </w:rPr>
        <w:t>Q</w:t>
      </w:r>
      <w:r w:rsidRPr="009010E8">
        <w:rPr>
          <w:rStyle w:val="apple-converted-space"/>
          <w:i/>
          <w:iCs/>
          <w:sz w:val="28"/>
          <w:szCs w:val="28"/>
        </w:rPr>
        <w:t> </w:t>
      </w:r>
      <w:r w:rsidRPr="009010E8">
        <w:rPr>
          <w:sz w:val="28"/>
          <w:szCs w:val="28"/>
        </w:rPr>
        <w:t>. Добротність</w:t>
      </w:r>
      <w:r w:rsidRPr="009010E8">
        <w:rPr>
          <w:rStyle w:val="apple-converted-space"/>
          <w:sz w:val="28"/>
          <w:szCs w:val="28"/>
        </w:rPr>
        <w:t> </w:t>
      </w:r>
      <w:r w:rsidRPr="009010E8">
        <w:rPr>
          <w:i/>
          <w:iCs/>
          <w:sz w:val="28"/>
          <w:szCs w:val="28"/>
        </w:rPr>
        <w:t>Q</w:t>
      </w:r>
      <w:r w:rsidRPr="009010E8">
        <w:rPr>
          <w:rStyle w:val="apple-converted-space"/>
          <w:i/>
          <w:iCs/>
          <w:sz w:val="28"/>
          <w:szCs w:val="28"/>
        </w:rPr>
        <w:t> </w:t>
      </w:r>
      <w:r w:rsidRPr="009010E8">
        <w:rPr>
          <w:sz w:val="28"/>
          <w:szCs w:val="28"/>
        </w:rPr>
        <w:t xml:space="preserve">буде </w:t>
      </w:r>
      <w:proofErr w:type="gramStart"/>
      <w:r w:rsidRPr="009010E8">
        <w:rPr>
          <w:sz w:val="28"/>
          <w:szCs w:val="28"/>
        </w:rPr>
        <w:t>максимальною</w:t>
      </w:r>
      <w:proofErr w:type="gramEnd"/>
      <w:r w:rsidRPr="009010E8">
        <w:rPr>
          <w:sz w:val="28"/>
          <w:szCs w:val="28"/>
        </w:rPr>
        <w:t xml:space="preserve"> при мінімальних втратах. Це визначається втратами в напівпрозорому дзеркалі, </w:t>
      </w:r>
      <w:proofErr w:type="gramStart"/>
      <w:r w:rsidRPr="009010E8">
        <w:rPr>
          <w:sz w:val="28"/>
          <w:szCs w:val="28"/>
        </w:rPr>
        <w:t>через</w:t>
      </w:r>
      <w:proofErr w:type="gramEnd"/>
      <w:r w:rsidRPr="009010E8">
        <w:rPr>
          <w:sz w:val="28"/>
          <w:szCs w:val="28"/>
        </w:rPr>
        <w:t xml:space="preserve"> яке виводиться випромінювання. Коефіцієнт відбиття дзеркала вибирається так, щоб він відповідав швидкості накачування, при якій досягається </w:t>
      </w:r>
      <w:proofErr w:type="gramStart"/>
      <w:r w:rsidRPr="009010E8">
        <w:rPr>
          <w:sz w:val="28"/>
          <w:szCs w:val="28"/>
        </w:rPr>
        <w:t>максимальна</w:t>
      </w:r>
      <w:proofErr w:type="gramEnd"/>
      <w:r w:rsidRPr="009010E8">
        <w:rPr>
          <w:sz w:val="28"/>
          <w:szCs w:val="28"/>
        </w:rPr>
        <w:t xml:space="preserve"> вихідна потужність. Моди</w:t>
      </w:r>
      <w:proofErr w:type="gramStart"/>
      <w:r w:rsidRPr="009010E8">
        <w:rPr>
          <w:sz w:val="28"/>
          <w:szCs w:val="28"/>
        </w:rPr>
        <w:t xml:space="preserve"> ,</w:t>
      </w:r>
      <w:proofErr w:type="gramEnd"/>
      <w:r w:rsidRPr="009010E8">
        <w:rPr>
          <w:sz w:val="28"/>
          <w:szCs w:val="28"/>
        </w:rPr>
        <w:t xml:space="preserve"> резонансні частоти яких розташовані близько до максимуму спектральних ліній , будуть самозбуджуватись. Лазер починає генерувати на аксіальній моді</w:t>
      </w:r>
      <w:proofErr w:type="gramStart"/>
      <w:r w:rsidRPr="009010E8">
        <w:rPr>
          <w:sz w:val="28"/>
          <w:szCs w:val="28"/>
        </w:rPr>
        <w:t xml:space="preserve"> ,</w:t>
      </w:r>
      <w:proofErr w:type="gramEnd"/>
      <w:r w:rsidRPr="009010E8">
        <w:rPr>
          <w:sz w:val="28"/>
          <w:szCs w:val="28"/>
        </w:rPr>
        <w:t xml:space="preserve"> частота якої найближча до максимуму спектральних ліній активної речовини. Енергія моди буде змінюватися по експоненціальному закону </w:t>
      </w:r>
      <w:proofErr w:type="gramStart"/>
      <w:r w:rsidRPr="009010E8">
        <w:rPr>
          <w:sz w:val="28"/>
          <w:szCs w:val="28"/>
        </w:rPr>
        <w:t>до</w:t>
      </w:r>
      <w:proofErr w:type="gramEnd"/>
      <w:r w:rsidRPr="009010E8">
        <w:rPr>
          <w:sz w:val="28"/>
          <w:szCs w:val="28"/>
        </w:rPr>
        <w:t xml:space="preserve"> моменту поки обмежеться ефективність насичення.</w:t>
      </w:r>
    </w:p>
    <w:p w:rsidR="0009652D" w:rsidRPr="0009652D" w:rsidRDefault="0009652D" w:rsidP="0009652D">
      <w:pPr>
        <w:rPr>
          <w:rFonts w:ascii="Times New Roman" w:hAnsi="Times New Roman" w:cs="Times New Roman"/>
          <w:noProof/>
          <w:sz w:val="28"/>
          <w:szCs w:val="28"/>
          <w:lang w:val="uk-UA"/>
        </w:rPr>
      </w:pPr>
      <w:r>
        <w:rPr>
          <w:rFonts w:ascii="Times New Roman" w:hAnsi="Times New Roman" w:cs="Times New Roman"/>
          <w:noProof/>
          <w:sz w:val="28"/>
          <w:szCs w:val="28"/>
          <w:lang w:eastAsia="ru-RU"/>
        </w:rPr>
        <w:drawing>
          <wp:anchor distT="0" distB="0" distL="114300" distR="114300" simplePos="0" relativeHeight="251726848" behindDoc="0" locked="0" layoutInCell="1" allowOverlap="0">
            <wp:simplePos x="0" y="0"/>
            <wp:positionH relativeFrom="column">
              <wp:posOffset>67945</wp:posOffset>
            </wp:positionH>
            <wp:positionV relativeFrom="paragraph">
              <wp:posOffset>84455</wp:posOffset>
            </wp:positionV>
            <wp:extent cx="2128520" cy="814705"/>
            <wp:effectExtent l="19050" t="0" r="5080" b="0"/>
            <wp:wrapSquare wrapText="bothSides"/>
            <wp:docPr id="464" name="Рисунок 7" descr="Graph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ic1"/>
                    <pic:cNvPicPr>
                      <a:picLocks noChangeAspect="1" noChangeArrowheads="1"/>
                    </pic:cNvPicPr>
                  </pic:nvPicPr>
                  <pic:blipFill>
                    <a:blip r:embed="rId152" cstate="print"/>
                    <a:srcRect/>
                    <a:stretch>
                      <a:fillRect/>
                    </a:stretch>
                  </pic:blipFill>
                  <pic:spPr bwMode="auto">
                    <a:xfrm>
                      <a:off x="0" y="0"/>
                      <a:ext cx="2128520" cy="814705"/>
                    </a:xfrm>
                    <a:prstGeom prst="rect">
                      <a:avLst/>
                    </a:prstGeom>
                    <a:noFill/>
                    <a:ln w="9525">
                      <a:noFill/>
                      <a:miter lim="800000"/>
                      <a:headEnd/>
                      <a:tailEnd/>
                    </a:ln>
                  </pic:spPr>
                </pic:pic>
              </a:graphicData>
            </a:graphic>
          </wp:anchor>
        </w:drawing>
      </w:r>
    </w:p>
    <w:p w:rsidR="0009652D" w:rsidRDefault="0009652D" w:rsidP="00097ABF">
      <w:pPr>
        <w:jc w:val="both"/>
        <w:rPr>
          <w:b/>
          <w:bCs/>
          <w:sz w:val="28"/>
          <w:szCs w:val="28"/>
          <w:lang w:val="uk-UA"/>
        </w:rPr>
      </w:pPr>
      <w:r w:rsidRPr="0009652D">
        <w:rPr>
          <w:rFonts w:ascii="Times New Roman" w:hAnsi="Times New Roman" w:cs="Times New Roman"/>
          <w:noProof/>
          <w:sz w:val="28"/>
          <w:szCs w:val="28"/>
          <w:lang w:val="uk-UA"/>
        </w:rPr>
        <w:t xml:space="preserve">Якщо система накачки створює підсилення, що перевищуює втрати, система повинна загенерувати. Стаціонарна генерація. Різниця населеностей постійна. Тоді </w:t>
      </w:r>
      <w:r w:rsidRPr="0009652D">
        <w:rPr>
          <w:rFonts w:ascii="Times New Roman" w:hAnsi="Times New Roman" w:cs="Times New Roman"/>
          <w:noProof/>
          <w:position w:val="-12"/>
          <w:sz w:val="28"/>
          <w:szCs w:val="28"/>
        </w:rPr>
        <w:object w:dxaOrig="1359" w:dyaOrig="300">
          <v:shape id="_x0000_i1080" type="#_x0000_t75" style="width:134.25pt;height:30pt" o:ole="">
            <v:imagedata r:id="rId153" o:title=""/>
          </v:shape>
          <o:OLEObject Type="Embed" ProgID="Equation.DSMT4" ShapeID="_x0000_i1080" DrawAspect="Content" ObjectID="_1399031153" r:id="rId154"/>
        </w:object>
      </w:r>
      <w:r w:rsidRPr="0009652D">
        <w:rPr>
          <w:rFonts w:ascii="Times New Roman" w:hAnsi="Times New Roman" w:cs="Times New Roman"/>
          <w:noProof/>
          <w:sz w:val="28"/>
          <w:szCs w:val="28"/>
          <w:lang w:val="uk-UA"/>
        </w:rPr>
        <w:t xml:space="preserve">. Генератор- як правило речовина в резонаторі. </w:t>
      </w:r>
      <w:r w:rsidRPr="0009652D">
        <w:rPr>
          <w:rFonts w:ascii="Times New Roman" w:hAnsi="Times New Roman" w:cs="Times New Roman"/>
          <w:noProof/>
          <w:position w:val="-10"/>
          <w:sz w:val="28"/>
          <w:szCs w:val="28"/>
        </w:rPr>
        <w:object w:dxaOrig="1160" w:dyaOrig="279">
          <v:shape id="_x0000_i1081" type="#_x0000_t75" style="width:138.75pt;height:33pt" o:ole="">
            <v:imagedata r:id="rId155" o:title=""/>
          </v:shape>
          <o:OLEObject Type="Embed" ProgID="Equation.DSMT4" ShapeID="_x0000_i1081" DrawAspect="Content" ObjectID="_1399031154" r:id="rId156"/>
        </w:object>
      </w:r>
      <w:r w:rsidRPr="0009652D">
        <w:rPr>
          <w:rFonts w:ascii="Times New Roman" w:hAnsi="Times New Roman" w:cs="Times New Roman"/>
          <w:noProof/>
          <w:sz w:val="28"/>
          <w:szCs w:val="28"/>
          <w:lang w:val="uk-UA"/>
        </w:rPr>
        <w:t xml:space="preserve">- „корисні” втрати. Тоді </w:t>
      </w:r>
      <w:r w:rsidRPr="0009652D">
        <w:rPr>
          <w:rFonts w:ascii="Times New Roman" w:hAnsi="Times New Roman" w:cs="Times New Roman"/>
          <w:color w:val="000000"/>
          <w:position w:val="-24"/>
          <w:sz w:val="28"/>
          <w:szCs w:val="28"/>
        </w:rPr>
        <w:object w:dxaOrig="2180" w:dyaOrig="520">
          <v:shape id="_x0000_i1082" type="#_x0000_t75" style="width:225.75pt;height:53.25pt" o:ole="">
            <v:imagedata r:id="rId157" o:title=""/>
          </v:shape>
          <o:OLEObject Type="Embed" ProgID="Equation.DSMT4" ShapeID="_x0000_i1082" DrawAspect="Content" ObjectID="_1399031155" r:id="rId158"/>
        </w:object>
      </w:r>
      <w:r w:rsidRPr="0009652D">
        <w:rPr>
          <w:rFonts w:ascii="Times New Roman" w:hAnsi="Times New Roman" w:cs="Times New Roman"/>
          <w:color w:val="000000"/>
          <w:sz w:val="28"/>
          <w:szCs w:val="28"/>
          <w:lang w:val="uk-UA"/>
        </w:rPr>
        <w:t xml:space="preserve"> елемент об’єму можна представити </w:t>
      </w:r>
      <w:r w:rsidRPr="0009652D">
        <w:rPr>
          <w:rFonts w:ascii="Times New Roman" w:hAnsi="Times New Roman" w:cs="Times New Roman"/>
          <w:color w:val="000000"/>
          <w:position w:val="-6"/>
          <w:sz w:val="28"/>
          <w:szCs w:val="28"/>
        </w:rPr>
        <w:object w:dxaOrig="660" w:dyaOrig="220">
          <v:shape id="_x0000_i1083" type="#_x0000_t75" style="width:78.75pt;height:26.25pt" o:ole="">
            <v:imagedata r:id="rId159" o:title=""/>
          </v:shape>
          <o:OLEObject Type="Embed" ProgID="Equation.DSMT4" ShapeID="_x0000_i1083" DrawAspect="Content" ObjectID="_1399031156" r:id="rId160"/>
        </w:object>
      </w:r>
      <w:r w:rsidRPr="0009652D">
        <w:rPr>
          <w:rFonts w:ascii="Times New Roman" w:hAnsi="Times New Roman" w:cs="Times New Roman"/>
          <w:color w:val="000000"/>
          <w:sz w:val="28"/>
          <w:szCs w:val="28"/>
          <w:lang w:val="uk-UA"/>
        </w:rPr>
        <w:t xml:space="preserve">(2) тоді  </w:t>
      </w:r>
      <w:r w:rsidRPr="0009652D">
        <w:rPr>
          <w:rFonts w:ascii="Times New Roman" w:hAnsi="Times New Roman" w:cs="Times New Roman"/>
          <w:color w:val="000000"/>
          <w:position w:val="-24"/>
          <w:sz w:val="28"/>
          <w:szCs w:val="28"/>
        </w:rPr>
        <w:object w:dxaOrig="2680" w:dyaOrig="520">
          <v:shape id="_x0000_i1084" type="#_x0000_t75" style="width:3in;height:42pt" o:ole="">
            <v:imagedata r:id="rId161" o:title=""/>
          </v:shape>
          <o:OLEObject Type="Embed" ProgID="Equation.DSMT4" ShapeID="_x0000_i1084" DrawAspect="Content" ObjectID="_1399031157" r:id="rId162"/>
        </w:object>
      </w:r>
      <w:r w:rsidRPr="0009652D">
        <w:rPr>
          <w:rFonts w:ascii="Times New Roman" w:hAnsi="Times New Roman" w:cs="Times New Roman"/>
          <w:color w:val="000000"/>
          <w:sz w:val="28"/>
          <w:szCs w:val="28"/>
          <w:lang w:val="uk-UA"/>
        </w:rPr>
        <w:t xml:space="preserve">. Відомо що коефіцієнт підсилення визначається </w:t>
      </w:r>
      <w:r w:rsidRPr="0009652D">
        <w:rPr>
          <w:rFonts w:ascii="Times New Roman" w:hAnsi="Times New Roman" w:cs="Times New Roman"/>
          <w:position w:val="-24"/>
          <w:sz w:val="28"/>
          <w:szCs w:val="28"/>
        </w:rPr>
        <w:object w:dxaOrig="1740" w:dyaOrig="540">
          <v:shape id="_x0000_i1085" type="#_x0000_t75" style="width:141.75pt;height:45pt" o:ole="">
            <v:imagedata r:id="rId163" o:title=""/>
          </v:shape>
          <o:OLEObject Type="Embed" ProgID="Equation.DSMT4" ShapeID="_x0000_i1085" DrawAspect="Content" ObjectID="_1399031158" r:id="rId164"/>
        </w:object>
      </w:r>
      <w:r w:rsidRPr="0009652D">
        <w:rPr>
          <w:rFonts w:ascii="Times New Roman" w:hAnsi="Times New Roman" w:cs="Times New Roman"/>
          <w:sz w:val="28"/>
          <w:szCs w:val="28"/>
          <w:lang w:val="uk-UA"/>
        </w:rPr>
        <w:t>(4). Переписуємо (3) з врахуванням (4)</w:t>
      </w:r>
      <w:r w:rsidRPr="0009652D">
        <w:rPr>
          <w:rFonts w:ascii="Times New Roman" w:hAnsi="Times New Roman" w:cs="Times New Roman"/>
          <w:position w:val="-12"/>
          <w:sz w:val="28"/>
          <w:szCs w:val="28"/>
        </w:rPr>
        <w:object w:dxaOrig="1579" w:dyaOrig="300">
          <v:shape id="_x0000_i1086" type="#_x0000_t75" style="width:168pt;height:32.25pt" o:ole="">
            <v:imagedata r:id="rId165" o:title=""/>
          </v:shape>
          <o:OLEObject Type="Embed" ProgID="Equation.DSMT4" ShapeID="_x0000_i1086" DrawAspect="Content" ObjectID="_1399031159" r:id="rId166"/>
        </w:object>
      </w:r>
      <w:r>
        <w:rPr>
          <w:b/>
          <w:bCs/>
          <w:sz w:val="28"/>
          <w:szCs w:val="28"/>
          <w:lang w:val="uk-UA"/>
        </w:rPr>
        <w:br w:type="page"/>
      </w:r>
    </w:p>
    <w:p w:rsidR="00097ABF" w:rsidRPr="00097ABF" w:rsidRDefault="0009652D" w:rsidP="00097ABF">
      <w:pPr>
        <w:jc w:val="both"/>
        <w:rPr>
          <w:rFonts w:cstheme="minorHAnsi"/>
          <w:b/>
          <w:bCs/>
          <w:sz w:val="32"/>
          <w:szCs w:val="32"/>
          <w:lang w:val="uk-UA"/>
        </w:rPr>
      </w:pPr>
      <w:r w:rsidRPr="00097ABF">
        <w:rPr>
          <w:rFonts w:cstheme="minorHAnsi"/>
          <w:b/>
          <w:bCs/>
          <w:sz w:val="32"/>
          <w:szCs w:val="32"/>
          <w:lang w:val="uk-UA"/>
        </w:rPr>
        <w:lastRenderedPageBreak/>
        <w:t>9. Конкуренція мод у лазері. Причини вини</w:t>
      </w:r>
      <w:r w:rsidR="00097ABF" w:rsidRPr="00097ABF">
        <w:rPr>
          <w:rFonts w:cstheme="minorHAnsi"/>
          <w:b/>
          <w:bCs/>
          <w:sz w:val="32"/>
          <w:szCs w:val="32"/>
          <w:lang w:val="uk-UA"/>
        </w:rPr>
        <w:t>кнення багатомодової генерації.</w:t>
      </w:r>
    </w:p>
    <w:p w:rsidR="0009652D" w:rsidRPr="00097ABF" w:rsidRDefault="0009652D" w:rsidP="00097ABF">
      <w:pPr>
        <w:rPr>
          <w:rFonts w:ascii="Times New Roman" w:hAnsi="Times New Roman" w:cs="Times New Roman"/>
          <w:b/>
          <w:bCs/>
          <w:sz w:val="28"/>
          <w:szCs w:val="28"/>
          <w:u w:val="single"/>
          <w:lang w:val="uk-UA"/>
        </w:rPr>
      </w:pPr>
      <w:r w:rsidRPr="0009652D">
        <w:rPr>
          <w:rFonts w:ascii="Times New Roman" w:hAnsi="Times New Roman" w:cs="Times New Roman"/>
          <w:bCs/>
          <w:sz w:val="28"/>
          <w:szCs w:val="28"/>
          <w:lang w:val="uk-UA"/>
        </w:rPr>
        <w:t xml:space="preserve">Чому лазер може генерувати багато мод? Тому, що </w:t>
      </w:r>
      <w:r w:rsidR="00E30E41" w:rsidRPr="0009652D">
        <w:rPr>
          <w:rFonts w:ascii="Times New Roman" w:hAnsi="Times New Roman" w:cs="Times New Roman"/>
          <w:bCs/>
          <w:position w:val="-14"/>
          <w:sz w:val="28"/>
          <w:szCs w:val="28"/>
          <w:lang w:val="uk-UA"/>
        </w:rPr>
        <w:object w:dxaOrig="1100" w:dyaOrig="380">
          <v:shape id="_x0000_i1087" type="#_x0000_t75" style="width:67.5pt;height:22.5pt" o:ole="">
            <v:imagedata r:id="rId167" o:title=""/>
          </v:shape>
          <o:OLEObject Type="Embed" ProgID="Equation.DSMT4" ShapeID="_x0000_i1087" DrawAspect="Content" ObjectID="_1399031160" r:id="rId168"/>
        </w:object>
      </w:r>
      <w:r w:rsidRPr="0009652D">
        <w:rPr>
          <w:rFonts w:ascii="Times New Roman" w:hAnsi="Times New Roman" w:cs="Times New Roman"/>
          <w:bCs/>
          <w:sz w:val="28"/>
          <w:szCs w:val="28"/>
          <w:lang w:val="uk-UA"/>
        </w:rPr>
        <w:t xml:space="preserve">, де </w:t>
      </w:r>
      <w:r w:rsidR="00E30E41" w:rsidRPr="0009652D">
        <w:rPr>
          <w:rFonts w:ascii="Times New Roman" w:hAnsi="Times New Roman" w:cs="Times New Roman"/>
          <w:position w:val="-12"/>
          <w:sz w:val="28"/>
          <w:szCs w:val="28"/>
          <w:lang w:val="uk-UA"/>
        </w:rPr>
        <w:object w:dxaOrig="380" w:dyaOrig="360">
          <v:shape id="_x0000_i1088" type="#_x0000_t75" style="width:27.75pt;height:27.75pt" o:ole="">
            <v:imagedata r:id="rId169" o:title=""/>
          </v:shape>
          <o:OLEObject Type="Embed" ProgID="Equation.DSMT4" ShapeID="_x0000_i1088" DrawAspect="Content" ObjectID="_1399031161" r:id="rId170"/>
        </w:object>
      </w:r>
      <w:r w:rsidRPr="0009652D">
        <w:rPr>
          <w:rFonts w:ascii="Times New Roman" w:hAnsi="Times New Roman" w:cs="Times New Roman"/>
          <w:sz w:val="28"/>
          <w:szCs w:val="28"/>
          <w:lang w:val="uk-UA"/>
        </w:rPr>
        <w:t>- міжмодова відстань.</w:t>
      </w:r>
    </w:p>
    <w:p w:rsidR="00097ABF"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По-різному відбуваються процеси в залежності від того чи спектральна лінія є однорідно розширеною або неоднорідно розширеною: </w:t>
      </w:r>
    </w:p>
    <w:p w:rsidR="00097ABF" w:rsidRDefault="00097ABF" w:rsidP="0009652D">
      <w:pPr>
        <w:spacing w:after="0"/>
        <w:rPr>
          <w:rFonts w:ascii="Times New Roman" w:hAnsi="Times New Roman" w:cs="Times New Roman"/>
          <w:sz w:val="28"/>
          <w:szCs w:val="28"/>
          <w:lang w:val="uk-UA"/>
        </w:rPr>
      </w:pPr>
      <w:r w:rsidRPr="00097ABF">
        <w:rPr>
          <w:rFonts w:ascii="Times New Roman" w:hAnsi="Times New Roman" w:cs="Times New Roman"/>
          <w:i/>
          <w:sz w:val="28"/>
          <w:szCs w:val="28"/>
          <w:lang w:val="uk-UA"/>
        </w:rPr>
        <w:t>О</w:t>
      </w:r>
      <w:r w:rsidR="0009652D" w:rsidRPr="00097ABF">
        <w:rPr>
          <w:rFonts w:ascii="Times New Roman" w:hAnsi="Times New Roman" w:cs="Times New Roman"/>
          <w:i/>
          <w:sz w:val="28"/>
          <w:szCs w:val="28"/>
          <w:lang w:val="uk-UA"/>
        </w:rPr>
        <w:t>днорідна</w:t>
      </w:r>
      <w:r>
        <w:rPr>
          <w:rFonts w:ascii="Times New Roman" w:hAnsi="Times New Roman" w:cs="Times New Roman"/>
          <w:sz w:val="28"/>
          <w:szCs w:val="28"/>
          <w:lang w:val="uk-UA"/>
        </w:rPr>
        <w:t xml:space="preserve"> </w:t>
      </w:r>
      <w:r w:rsidR="0009652D" w:rsidRPr="0009652D">
        <w:rPr>
          <w:rFonts w:ascii="Times New Roman" w:hAnsi="Times New Roman" w:cs="Times New Roman"/>
          <w:sz w:val="28"/>
          <w:szCs w:val="28"/>
          <w:lang w:val="uk-UA"/>
        </w:rPr>
        <w:t>- всі части</w:t>
      </w:r>
      <w:r>
        <w:rPr>
          <w:rFonts w:ascii="Times New Roman" w:hAnsi="Times New Roman" w:cs="Times New Roman"/>
          <w:sz w:val="28"/>
          <w:szCs w:val="28"/>
          <w:lang w:val="uk-UA"/>
        </w:rPr>
        <w:t>нки мають однаковий контур.</w:t>
      </w:r>
    </w:p>
    <w:p w:rsidR="0009652D" w:rsidRPr="0009652D" w:rsidRDefault="00097ABF" w:rsidP="0009652D">
      <w:pPr>
        <w:spacing w:after="0"/>
        <w:rPr>
          <w:rFonts w:ascii="Times New Roman" w:hAnsi="Times New Roman" w:cs="Times New Roman"/>
          <w:sz w:val="28"/>
          <w:szCs w:val="28"/>
          <w:lang w:val="uk-UA"/>
        </w:rPr>
      </w:pPr>
      <w:r w:rsidRPr="00097ABF">
        <w:rPr>
          <w:rFonts w:ascii="Times New Roman" w:hAnsi="Times New Roman" w:cs="Times New Roman"/>
          <w:i/>
          <w:sz w:val="28"/>
          <w:szCs w:val="28"/>
          <w:lang w:val="uk-UA"/>
        </w:rPr>
        <w:t>Н</w:t>
      </w:r>
      <w:r w:rsidR="0009652D" w:rsidRPr="00097ABF">
        <w:rPr>
          <w:rFonts w:ascii="Times New Roman" w:hAnsi="Times New Roman" w:cs="Times New Roman"/>
          <w:i/>
          <w:sz w:val="28"/>
          <w:szCs w:val="28"/>
          <w:lang w:val="uk-UA"/>
        </w:rPr>
        <w:t>еоднорідна</w:t>
      </w:r>
      <w:r>
        <w:rPr>
          <w:rFonts w:ascii="Times New Roman" w:hAnsi="Times New Roman" w:cs="Times New Roman"/>
          <w:sz w:val="28"/>
          <w:szCs w:val="28"/>
          <w:lang w:val="uk-UA"/>
        </w:rPr>
        <w:t xml:space="preserve"> </w:t>
      </w:r>
      <w:r w:rsidR="0009652D" w:rsidRPr="0009652D">
        <w:rPr>
          <w:rFonts w:ascii="Times New Roman" w:hAnsi="Times New Roman" w:cs="Times New Roman"/>
          <w:sz w:val="28"/>
          <w:szCs w:val="28"/>
          <w:lang w:val="uk-UA"/>
        </w:rPr>
        <w:t xml:space="preserve">- сумарний контур, який утворюється квантовими системами, в яких частинки мають різні контури. </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 xml:space="preserve">Розглянемо спочатку </w:t>
      </w:r>
      <w:r w:rsidRPr="0009652D">
        <w:rPr>
          <w:rFonts w:ascii="Times New Roman" w:hAnsi="Times New Roman" w:cs="Times New Roman"/>
          <w:b/>
          <w:sz w:val="28"/>
          <w:szCs w:val="28"/>
          <w:lang w:val="uk-UA"/>
        </w:rPr>
        <w:t>однорідний контур</w:t>
      </w:r>
      <w:r w:rsidRPr="0009652D">
        <w:rPr>
          <w:rFonts w:ascii="Times New Roman" w:hAnsi="Times New Roman" w:cs="Times New Roman"/>
          <w:sz w:val="28"/>
          <w:szCs w:val="28"/>
          <w:lang w:val="uk-UA"/>
        </w:rPr>
        <w:t>:</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Якщо рівень накачування забезпечує виконання порогової умови (</w:t>
      </w:r>
      <w:r w:rsidR="00E30E41" w:rsidRPr="0009652D">
        <w:rPr>
          <w:rFonts w:ascii="Times New Roman" w:hAnsi="Times New Roman" w:cs="Times New Roman"/>
          <w:position w:val="-14"/>
          <w:sz w:val="28"/>
          <w:szCs w:val="28"/>
          <w:lang w:val="uk-UA"/>
        </w:rPr>
        <w:object w:dxaOrig="2420" w:dyaOrig="400">
          <v:shape id="_x0000_i1089" type="#_x0000_t75" style="width:179.25pt;height:30pt" o:ole="">
            <v:imagedata r:id="rId171" o:title=""/>
          </v:shape>
          <o:OLEObject Type="Embed" ProgID="Equation.DSMT4" ShapeID="_x0000_i1089" DrawAspect="Content" ObjectID="_1399031162" r:id="rId172"/>
        </w:object>
      </w:r>
      <w:r w:rsidRPr="0009652D">
        <w:rPr>
          <w:rFonts w:ascii="Times New Roman" w:hAnsi="Times New Roman" w:cs="Times New Roman"/>
          <w:sz w:val="28"/>
          <w:szCs w:val="28"/>
          <w:lang w:val="uk-UA"/>
        </w:rPr>
        <w:t xml:space="preserve">), то виникає генерація. При цьому підсилення в активному середовищі на частоті генерації стабілізується і при подальшому зростанні накачування не </w:t>
      </w:r>
      <w:r w:rsidR="00097ABF">
        <w:rPr>
          <w:rFonts w:ascii="Times New Roman" w:hAnsi="Times New Roman" w:cs="Times New Roman"/>
          <w:sz w:val="28"/>
          <w:szCs w:val="28"/>
          <w:lang w:val="uk-UA"/>
        </w:rPr>
        <w:t>змінюється. У випадку однорідно</w:t>
      </w:r>
      <w:r w:rsidRPr="0009652D">
        <w:rPr>
          <w:rFonts w:ascii="Times New Roman" w:hAnsi="Times New Roman" w:cs="Times New Roman"/>
          <w:sz w:val="28"/>
          <w:szCs w:val="28"/>
          <w:lang w:val="uk-UA"/>
        </w:rPr>
        <w:t>уширеної смуги люмінесценції підсилення виявляється стабілізованим у межах всієї смуги. Тому, якщо генерація відбувається на моді резонатора, яка відповідає частоті максимуму смуги люмінесценції, то інші типи коливань у генерацію вийти не можуть. При цьому напівширина спектра генерації обумовлена шириною моди резонатора (якщо</w:t>
      </w:r>
      <w:r w:rsidR="00E30E41" w:rsidRPr="0009652D">
        <w:rPr>
          <w:rFonts w:ascii="Times New Roman" w:hAnsi="Times New Roman" w:cs="Times New Roman"/>
          <w:position w:val="-14"/>
          <w:sz w:val="28"/>
          <w:szCs w:val="28"/>
          <w:lang w:val="uk-UA"/>
        </w:rPr>
        <w:object w:dxaOrig="1100" w:dyaOrig="380">
          <v:shape id="_x0000_i1090" type="#_x0000_t75" style="width:90.75pt;height:30.75pt" o:ole="">
            <v:imagedata r:id="rId173" o:title=""/>
          </v:shape>
          <o:OLEObject Type="Embed" ProgID="Equation.DSMT4" ShapeID="_x0000_i1090" DrawAspect="Content" ObjectID="_1399031163" r:id="rId174"/>
        </w:object>
      </w:r>
      <w:r w:rsidRPr="0009652D">
        <w:rPr>
          <w:rFonts w:ascii="Times New Roman" w:hAnsi="Times New Roman" w:cs="Times New Roman"/>
          <w:sz w:val="28"/>
          <w:szCs w:val="28"/>
          <w:lang w:val="uk-UA"/>
        </w:rPr>
        <w:t>) і не змінюється зі зростанням накачування.</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noProof/>
          <w:sz w:val="28"/>
          <w:szCs w:val="28"/>
          <w:lang w:eastAsia="ru-RU"/>
        </w:rPr>
        <w:drawing>
          <wp:anchor distT="0" distB="0" distL="114300" distR="114300" simplePos="0" relativeHeight="251731968" behindDoc="0" locked="1" layoutInCell="1" allowOverlap="1">
            <wp:simplePos x="0" y="0"/>
            <wp:positionH relativeFrom="column">
              <wp:align>left</wp:align>
            </wp:positionH>
            <wp:positionV relativeFrom="paragraph">
              <wp:posOffset>574040</wp:posOffset>
            </wp:positionV>
            <wp:extent cx="1925320" cy="1250950"/>
            <wp:effectExtent l="19050" t="0" r="0" b="0"/>
            <wp:wrapSquare wrapText="bothSides"/>
            <wp:docPr id="465" name="Рисунок 164" descr="SVT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SVT0002"/>
                    <pic:cNvPicPr>
                      <a:picLocks noChangeAspect="1" noChangeArrowheads="1"/>
                    </pic:cNvPicPr>
                  </pic:nvPicPr>
                  <pic:blipFill>
                    <a:blip r:embed="rId175" cstate="print"/>
                    <a:srcRect/>
                    <a:stretch>
                      <a:fillRect/>
                    </a:stretch>
                  </pic:blipFill>
                  <pic:spPr bwMode="auto">
                    <a:xfrm>
                      <a:off x="0" y="0"/>
                      <a:ext cx="1925320" cy="1250950"/>
                    </a:xfrm>
                    <a:prstGeom prst="rect">
                      <a:avLst/>
                    </a:prstGeom>
                    <a:noFill/>
                    <a:ln w="9525">
                      <a:noFill/>
                      <a:miter lim="800000"/>
                      <a:headEnd/>
                      <a:tailEnd/>
                    </a:ln>
                  </pic:spPr>
                </pic:pic>
              </a:graphicData>
            </a:graphic>
          </wp:anchor>
        </w:drawing>
      </w:r>
      <w:r w:rsidRPr="0009652D">
        <w:rPr>
          <w:rFonts w:ascii="Times New Roman" w:hAnsi="Times New Roman" w:cs="Times New Roman"/>
          <w:sz w:val="28"/>
          <w:szCs w:val="28"/>
          <w:lang w:val="uk-UA"/>
        </w:rPr>
        <w:t xml:space="preserve"> На </w:t>
      </w:r>
      <w:r w:rsidRPr="0009652D">
        <w:rPr>
          <w:rFonts w:ascii="Times New Roman" w:hAnsi="Times New Roman" w:cs="Times New Roman"/>
          <w:b/>
          <w:sz w:val="28"/>
          <w:szCs w:val="28"/>
          <w:lang w:val="uk-UA"/>
        </w:rPr>
        <w:t>рис</w:t>
      </w:r>
      <w:r w:rsidRPr="0009652D">
        <w:rPr>
          <w:rFonts w:ascii="Times New Roman" w:hAnsi="Times New Roman" w:cs="Times New Roman"/>
          <w:sz w:val="28"/>
          <w:szCs w:val="28"/>
          <w:lang w:val="uk-UA"/>
        </w:rPr>
        <w:t xml:space="preserve"> схематично показано розглянуті вище зміни спектра випромінювання активного елемента від рівня накачування для самої високодобротної моди: а) люмінесценція, б) суперлюмінісценція, в) генерація (має місце одночастотна генерація</w:t>
      </w:r>
      <w:r w:rsidR="00097ABF">
        <w:rPr>
          <w:rFonts w:ascii="Times New Roman" w:hAnsi="Times New Roman" w:cs="Times New Roman"/>
          <w:sz w:val="28"/>
          <w:szCs w:val="28"/>
          <w:lang w:val="uk-UA"/>
        </w:rPr>
        <w:t>,</w:t>
      </w:r>
      <w:r w:rsidRPr="0009652D">
        <w:rPr>
          <w:rFonts w:ascii="Times New Roman" w:hAnsi="Times New Roman" w:cs="Times New Roman"/>
          <w:sz w:val="28"/>
          <w:szCs w:val="28"/>
          <w:lang w:val="uk-UA"/>
        </w:rPr>
        <w:t xml:space="preserve"> одномодова). Видно, що виникнення генерації характеризується появою дуже вузької лінії на фоні смуги спонтанного випромінювання. Збільшуючи накачку-збільшуємо висоту, досягаючи порогового значення-збільшуємо ще-буде підвищуватися потужність, а контур вже не змінюється.</w:t>
      </w:r>
    </w:p>
    <w:p w:rsidR="0009652D" w:rsidRPr="0009652D" w:rsidRDefault="0009652D" w:rsidP="0009652D">
      <w:pPr>
        <w:spacing w:after="0"/>
        <w:rPr>
          <w:rFonts w:ascii="Times New Roman" w:hAnsi="Times New Roman" w:cs="Times New Roman"/>
          <w:sz w:val="28"/>
          <w:szCs w:val="28"/>
          <w:lang w:val="uk-UA"/>
        </w:rPr>
      </w:pPr>
      <w:r w:rsidRPr="0009652D">
        <w:rPr>
          <w:rFonts w:ascii="Times New Roman" w:hAnsi="Times New Roman" w:cs="Times New Roman"/>
          <w:b/>
          <w:sz w:val="28"/>
          <w:szCs w:val="28"/>
          <w:lang w:val="uk-UA"/>
        </w:rPr>
        <w:t>Для неоднорідно уширеної смуги люмінесценції</w:t>
      </w:r>
      <w:r w:rsidRPr="0009652D">
        <w:rPr>
          <w:rFonts w:ascii="Times New Roman" w:hAnsi="Times New Roman" w:cs="Times New Roman"/>
          <w:sz w:val="28"/>
          <w:szCs w:val="28"/>
          <w:lang w:val="uk-UA"/>
        </w:rPr>
        <w:t xml:space="preserve"> стабілізація підсилення на частоті якої-небудь моди резонатора, взагалі кажучи, не призводить до стабілізації підсилення на інших модах. </w:t>
      </w:r>
    </w:p>
    <w:p w:rsidR="00E30E41" w:rsidRPr="00E30E41" w:rsidRDefault="0009652D" w:rsidP="00E30E41">
      <w:pPr>
        <w:spacing w:after="0"/>
        <w:rPr>
          <w:rFonts w:ascii="Times New Roman" w:hAnsi="Times New Roman" w:cs="Times New Roman"/>
          <w:sz w:val="28"/>
          <w:szCs w:val="28"/>
          <w:lang w:val="uk-UA"/>
        </w:rPr>
      </w:pPr>
      <w:r w:rsidRPr="0009652D">
        <w:rPr>
          <w:rFonts w:ascii="Times New Roman" w:hAnsi="Times New Roman" w:cs="Times New Roman"/>
          <w:sz w:val="28"/>
          <w:szCs w:val="28"/>
          <w:lang w:val="uk-UA"/>
        </w:rPr>
        <w:t>Для частот, віддалених від моди генерації більш, як на однорідну ширину активних центрів, підсилення зростає зі збільшенням накачування до того часу, поки не виконуються порогові умови генерації на моді з цією частотою, після чого підсилення стабілізується і на цій частоті. Такий процес може продовжуватися до виходу в генерація мод резонатора, які лежать у межах всієї смуги люмінесценції робочого переходу (багаточастотна генерація</w:t>
      </w:r>
      <w:r w:rsidRPr="00E30E41">
        <w:rPr>
          <w:rFonts w:ascii="Times New Roman" w:hAnsi="Times New Roman" w:cs="Times New Roman"/>
          <w:sz w:val="28"/>
          <w:szCs w:val="28"/>
          <w:lang w:val="uk-UA"/>
        </w:rPr>
        <w:t>).</w:t>
      </w:r>
      <w:r w:rsidR="00E30E41" w:rsidRPr="00E30E41">
        <w:rPr>
          <w:rFonts w:ascii="Times New Roman" w:hAnsi="Times New Roman" w:cs="Times New Roman"/>
          <w:sz w:val="28"/>
          <w:szCs w:val="28"/>
          <w:lang w:val="uk-UA"/>
        </w:rPr>
        <w:t xml:space="preserve"> На </w:t>
      </w:r>
      <w:r w:rsidR="00097ABF">
        <w:rPr>
          <w:rFonts w:ascii="Times New Roman" w:hAnsi="Times New Roman" w:cs="Times New Roman"/>
          <w:b/>
          <w:sz w:val="28"/>
          <w:szCs w:val="28"/>
          <w:lang w:val="uk-UA"/>
        </w:rPr>
        <w:t>рис...а</w:t>
      </w:r>
      <w:r w:rsidR="00E30E41" w:rsidRPr="00E30E41">
        <w:rPr>
          <w:rFonts w:ascii="Times New Roman" w:hAnsi="Times New Roman" w:cs="Times New Roman"/>
          <w:sz w:val="28"/>
          <w:szCs w:val="28"/>
          <w:lang w:val="uk-UA"/>
        </w:rPr>
        <w:t xml:space="preserve"> показано поведінку коефіцієнта підсилення і спектра випромінювання для випадку, коли однорідна ширина активних </w:t>
      </w:r>
      <w:r w:rsidR="00E30E41" w:rsidRPr="00E30E41">
        <w:rPr>
          <w:rFonts w:ascii="Times New Roman" w:hAnsi="Times New Roman" w:cs="Times New Roman"/>
          <w:sz w:val="28"/>
          <w:szCs w:val="28"/>
          <w:lang w:val="uk-UA"/>
        </w:rPr>
        <w:lastRenderedPageBreak/>
        <w:t xml:space="preserve">центрів менша міжмодового інтервалу.(це реалізується в He-Ne лазері). Другий граничний випадок на </w:t>
      </w:r>
      <w:r w:rsidR="00E30E41" w:rsidRPr="00E30E41">
        <w:rPr>
          <w:rFonts w:ascii="Times New Roman" w:hAnsi="Times New Roman" w:cs="Times New Roman"/>
          <w:b/>
          <w:sz w:val="28"/>
          <w:szCs w:val="28"/>
          <w:lang w:val="uk-UA"/>
        </w:rPr>
        <w:t>рис ....б</w:t>
      </w:r>
      <w:r w:rsidR="00E30E41" w:rsidRPr="00E30E41">
        <w:rPr>
          <w:rFonts w:ascii="Times New Roman" w:hAnsi="Times New Roman" w:cs="Times New Roman"/>
          <w:sz w:val="28"/>
          <w:szCs w:val="28"/>
          <w:lang w:val="uk-UA"/>
        </w:rPr>
        <w:t>,</w:t>
      </w:r>
    </w:p>
    <w:p w:rsidR="00E30E41" w:rsidRPr="00E30E41" w:rsidRDefault="00E30E41" w:rsidP="00E30E41">
      <w:pPr>
        <w:spacing w:after="0"/>
        <w:rPr>
          <w:rFonts w:ascii="Times New Roman" w:hAnsi="Times New Roman" w:cs="Times New Roman"/>
          <w:sz w:val="28"/>
          <w:szCs w:val="28"/>
          <w:lang w:val="uk-UA"/>
        </w:rPr>
      </w:pPr>
      <w:r w:rsidRPr="00E30E41">
        <w:rPr>
          <w:rFonts w:ascii="Times New Roman" w:hAnsi="Times New Roman" w:cs="Times New Roman"/>
          <w:sz w:val="28"/>
          <w:szCs w:val="28"/>
          <w:lang w:val="uk-UA"/>
        </w:rPr>
        <w:t>однорідна ширина активних центрів перевищує міжмодовий інтервал, що характерно для скла активованого неодимом. Із збільшенням Р</w:t>
      </w:r>
      <w:r w:rsidRPr="00E30E41">
        <w:rPr>
          <w:rFonts w:ascii="Times New Roman" w:hAnsi="Times New Roman" w:cs="Times New Roman"/>
          <w:sz w:val="28"/>
          <w:szCs w:val="28"/>
          <w:vertAlign w:val="subscript"/>
          <w:lang w:val="uk-UA"/>
        </w:rPr>
        <w:t>н</w:t>
      </w:r>
      <w:r w:rsidRPr="00E30E41">
        <w:rPr>
          <w:rFonts w:ascii="Times New Roman" w:hAnsi="Times New Roman" w:cs="Times New Roman"/>
          <w:sz w:val="28"/>
          <w:szCs w:val="28"/>
          <w:lang w:val="uk-UA"/>
        </w:rPr>
        <w:t xml:space="preserve"> буде збільшуватися к-сть мод. Багато мод за рахунок різних частинок. В Не-неоновому лазері за рахунок ефекту Доплера. Генерація двох мод, симетрично розташованих відносно максимуму смуги люмінесценції, нестійка. Більш потужна мода пригнічує слабшу. Початкова різниця в потужності мод може обумовлюватися різними значеннями коефіцієнту відбиття від дзеркал і деякими іншими факторами.</w:t>
      </w:r>
    </w:p>
    <w:p w:rsidR="00E30E41" w:rsidRPr="00E30E41" w:rsidRDefault="00E30E41" w:rsidP="00E30E41">
      <w:pPr>
        <w:spacing w:after="0"/>
        <w:rPr>
          <w:rFonts w:ascii="Times New Roman" w:hAnsi="Times New Roman" w:cs="Times New Roman"/>
          <w:sz w:val="28"/>
          <w:szCs w:val="28"/>
          <w:lang w:val="uk-UA"/>
        </w:rPr>
      </w:pPr>
      <w:r w:rsidRPr="00E30E41">
        <w:rPr>
          <w:rFonts w:ascii="Times New Roman" w:hAnsi="Times New Roman" w:cs="Times New Roman"/>
          <w:noProof/>
          <w:sz w:val="28"/>
          <w:szCs w:val="28"/>
          <w:lang w:eastAsia="ru-RU"/>
        </w:rPr>
        <w:drawing>
          <wp:anchor distT="0" distB="0" distL="114300" distR="114300" simplePos="0" relativeHeight="251736064" behindDoc="0" locked="1" layoutInCell="1" allowOverlap="1">
            <wp:simplePos x="0" y="0"/>
            <wp:positionH relativeFrom="column">
              <wp:posOffset>2171700</wp:posOffset>
            </wp:positionH>
            <wp:positionV relativeFrom="paragraph">
              <wp:posOffset>-633095</wp:posOffset>
            </wp:positionV>
            <wp:extent cx="4411980" cy="3484245"/>
            <wp:effectExtent l="19050" t="0" r="7620" b="0"/>
            <wp:wrapTight wrapText="bothSides">
              <wp:wrapPolygon edited="0">
                <wp:start x="-93" y="0"/>
                <wp:lineTo x="-93" y="21494"/>
                <wp:lineTo x="21637" y="21494"/>
                <wp:lineTo x="21637" y="0"/>
                <wp:lineTo x="-93" y="0"/>
              </wp:wrapPolygon>
            </wp:wrapTight>
            <wp:docPr id="466" name="Рисунок 165" descr="SVT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SVT0001"/>
                    <pic:cNvPicPr>
                      <a:picLocks noChangeAspect="1" noChangeArrowheads="1"/>
                    </pic:cNvPicPr>
                  </pic:nvPicPr>
                  <pic:blipFill>
                    <a:blip r:embed="rId176" cstate="print">
                      <a:lum bright="-36000" contrast="70000"/>
                    </a:blip>
                    <a:srcRect/>
                    <a:stretch>
                      <a:fillRect/>
                    </a:stretch>
                  </pic:blipFill>
                  <pic:spPr bwMode="auto">
                    <a:xfrm>
                      <a:off x="0" y="0"/>
                      <a:ext cx="4411980" cy="3484245"/>
                    </a:xfrm>
                    <a:prstGeom prst="rect">
                      <a:avLst/>
                    </a:prstGeom>
                    <a:noFill/>
                    <a:ln w="9525">
                      <a:noFill/>
                      <a:miter lim="800000"/>
                      <a:headEnd/>
                      <a:tailEnd/>
                    </a:ln>
                  </pic:spPr>
                </pic:pic>
              </a:graphicData>
            </a:graphic>
          </wp:anchor>
        </w:drawing>
      </w:r>
      <w:r w:rsidRPr="00E30E41">
        <w:rPr>
          <w:rFonts w:ascii="Times New Roman" w:hAnsi="Times New Roman" w:cs="Times New Roman"/>
          <w:sz w:val="28"/>
          <w:szCs w:val="28"/>
          <w:lang w:val="uk-UA"/>
        </w:rPr>
        <w:t>Тому відповідною зміною бази резонатора і коефіцієнтів відбиття від дзеркал можна придушити частину мод, підсилюючи при цьому інші. Таким чином можна керувати модовим складом генератора.</w:t>
      </w:r>
    </w:p>
    <w:p w:rsidR="00E30E41" w:rsidRPr="00E30E41" w:rsidRDefault="00E30E41" w:rsidP="00E30E41">
      <w:pPr>
        <w:spacing w:after="0"/>
        <w:rPr>
          <w:rFonts w:ascii="Times New Roman" w:hAnsi="Times New Roman" w:cs="Times New Roman"/>
          <w:sz w:val="28"/>
          <w:szCs w:val="28"/>
          <w:lang w:val="uk-UA"/>
        </w:rPr>
      </w:pPr>
      <w:r w:rsidRPr="00E30E41">
        <w:rPr>
          <w:rFonts w:ascii="Times New Roman" w:hAnsi="Times New Roman" w:cs="Times New Roman"/>
          <w:sz w:val="28"/>
          <w:szCs w:val="28"/>
          <w:lang w:val="uk-UA"/>
        </w:rPr>
        <w:t>Оскільки стояча хвиля в резонаторі утворена двома зустрічними хвилями, то кожна з цих хвиль буде взаємодіяти з різними групами активних рухливих центрів. У випадку коли частота моди не збігається з частотою активного центру, то хвиля, що біжить вправо буде взаємодіяти з центрами, які рухаються вправо(і навпаки). Це призводить до виникнення двох провалів на контурі смуги люмінесценції, симетрично розташованих відносно її максимуму. Це явище отримало назву – ефект випалювання.</w:t>
      </w:r>
    </w:p>
    <w:p w:rsidR="00E30E41" w:rsidRPr="00E30E41" w:rsidRDefault="00E30E41" w:rsidP="00E30E41">
      <w:pPr>
        <w:pStyle w:val="a7"/>
        <w:autoSpaceDE/>
        <w:autoSpaceDN/>
        <w:adjustRightInd/>
        <w:jc w:val="left"/>
        <w:rPr>
          <w:sz w:val="28"/>
          <w:szCs w:val="28"/>
          <w:lang w:val="uk-UA"/>
        </w:rPr>
      </w:pPr>
      <w:r w:rsidRPr="00E30E41">
        <w:rPr>
          <w:sz w:val="28"/>
          <w:szCs w:val="28"/>
          <w:lang w:val="uk-UA"/>
        </w:rPr>
        <w:t>Якщо частота моди збігається з частотою активного центру, то існує лише одна група центрів, які беруть участь у процесі підсилення. В цьому випадку вигорання відбувається тільки в центрі кривої підсилення-лембівський провал. Оскільки величина лембівського провалу дуже мала, то його положення фіксується досить точно. Тому його використовують для стабілізації частоти лазера.</w:t>
      </w:r>
    </w:p>
    <w:p w:rsidR="003D2C5E" w:rsidRDefault="00E30E41" w:rsidP="007B6138">
      <w:pPr>
        <w:spacing w:after="0"/>
        <w:rPr>
          <w:b/>
          <w:bCs/>
          <w:sz w:val="28"/>
          <w:szCs w:val="28"/>
          <w:lang w:val="uk-UA"/>
        </w:rPr>
      </w:pPr>
      <w:r w:rsidRPr="00E30E41">
        <w:rPr>
          <w:rFonts w:ascii="Times New Roman" w:hAnsi="Times New Roman" w:cs="Times New Roman"/>
          <w:sz w:val="28"/>
          <w:szCs w:val="28"/>
          <w:lang w:val="uk-UA"/>
        </w:rPr>
        <w:t>За наявності декількох мод, їх вузли і пучності не збігаються і тому інверсна населеність у вузлах однієї моди є джерелом для другої. Це також є причиною виникнення багатомодової генерації.</w:t>
      </w:r>
      <w:r w:rsidR="0009652D">
        <w:rPr>
          <w:b/>
          <w:bCs/>
          <w:sz w:val="28"/>
          <w:szCs w:val="28"/>
          <w:lang w:val="uk-UA"/>
        </w:rPr>
        <w:br w:type="page"/>
      </w:r>
    </w:p>
    <w:p w:rsidR="007B6138" w:rsidRPr="00097ABF" w:rsidRDefault="007B6138" w:rsidP="00097ABF">
      <w:pPr>
        <w:spacing w:after="0"/>
        <w:jc w:val="both"/>
        <w:rPr>
          <w:b/>
          <w:bCs/>
          <w:sz w:val="32"/>
          <w:szCs w:val="32"/>
          <w:lang w:val="uk-UA"/>
        </w:rPr>
      </w:pPr>
      <w:r w:rsidRPr="00097ABF">
        <w:rPr>
          <w:b/>
          <w:bCs/>
          <w:sz w:val="32"/>
          <w:szCs w:val="32"/>
          <w:lang w:val="uk-UA"/>
        </w:rPr>
        <w:lastRenderedPageBreak/>
        <w:t>10. Резонатори для одночастотної генерації та перестроювання частоти лазера.</w:t>
      </w:r>
    </w:p>
    <w:p w:rsidR="007B6138" w:rsidRDefault="00AF608C" w:rsidP="007B6138">
      <w:pPr>
        <w:spacing w:after="0"/>
        <w:rPr>
          <w:sz w:val="28"/>
          <w:szCs w:val="28"/>
          <w:lang w:val="uk-UA"/>
        </w:rPr>
      </w:pPr>
      <w:r>
        <w:rPr>
          <w:b/>
          <w:bCs/>
          <w:noProof/>
          <w:sz w:val="28"/>
          <w:szCs w:val="28"/>
          <w:u w:val="single"/>
          <w:lang w:val="uk-UA"/>
        </w:rPr>
        <w:pict>
          <v:shape id="_x0000_s1033" type="#_x0000_t75" style="position:absolute;margin-left:-8.45pt;margin-top:3.95pt;width:112.2pt;height:71.5pt;z-index:251674624;mso-wrap-edited:f" wrapcoords="-206 0 -206 21278 21600 21278 21600 0 -206 0">
            <v:imagedata r:id="rId177" o:title=""/>
            <w10:wrap type="tight"/>
          </v:shape>
          <o:OLEObject Type="Embed" ProgID="PBrush" ShapeID="_x0000_s1033" DrawAspect="Content" ObjectID="_1399031258" r:id="rId178"/>
        </w:pict>
      </w:r>
      <w:r w:rsidR="007B6138" w:rsidRPr="00A345D7">
        <w:rPr>
          <w:position w:val="-28"/>
          <w:sz w:val="28"/>
          <w:szCs w:val="28"/>
          <w:lang w:val="uk-UA"/>
        </w:rPr>
        <w:object w:dxaOrig="1100" w:dyaOrig="680">
          <v:shape id="_x0000_i1091" type="#_x0000_t75" style="width:69.75pt;height:43.5pt" o:ole="">
            <v:imagedata r:id="rId179" o:title=""/>
          </v:shape>
          <o:OLEObject Type="Embed" ProgID="Equation.DSMT4" ShapeID="_x0000_i1091" DrawAspect="Content" ObjectID="_1399031164" r:id="rId180"/>
        </w:object>
      </w:r>
    </w:p>
    <w:p w:rsidR="007B6138" w:rsidRPr="00A345D7" w:rsidRDefault="007B6138" w:rsidP="007B6138">
      <w:pPr>
        <w:spacing w:after="0"/>
        <w:rPr>
          <w:sz w:val="28"/>
          <w:szCs w:val="28"/>
          <w:lang w:val="uk-UA"/>
        </w:rPr>
      </w:pPr>
      <w:r w:rsidRPr="00A345D7">
        <w:rPr>
          <w:sz w:val="28"/>
          <w:szCs w:val="28"/>
          <w:lang w:val="uk-UA"/>
        </w:rPr>
        <w:t>В лазер вводять додаткові елементи для того, щоб добитися одночастотної генерації</w:t>
      </w:r>
    </w:p>
    <w:p w:rsidR="007B6138" w:rsidRPr="00A345D7" w:rsidRDefault="00AF608C" w:rsidP="007B6138">
      <w:pPr>
        <w:spacing w:after="0"/>
        <w:rPr>
          <w:sz w:val="28"/>
          <w:szCs w:val="28"/>
          <w:lang w:val="uk-UA"/>
        </w:rPr>
      </w:pPr>
      <w:r>
        <w:rPr>
          <w:noProof/>
          <w:sz w:val="28"/>
          <w:szCs w:val="28"/>
          <w:lang w:val="uk-UA"/>
        </w:rPr>
        <w:pict>
          <v:shape id="_x0000_s1035" type="#_x0000_t75" style="position:absolute;margin-left:226.75pt;margin-top:77.3pt;width:110.7pt;height:117.95pt;z-index:251676672;mso-wrap-edited:f" wrapcoords="-162 0 -162 21448 21600 21448 21600 0 -162 0">
            <v:imagedata r:id="rId181" o:title=""/>
            <w10:wrap type="tight"/>
          </v:shape>
          <o:OLEObject Type="Embed" ProgID="PBrush" ShapeID="_x0000_s1035" DrawAspect="Content" ObjectID="_1399031259" r:id="rId182"/>
        </w:pict>
      </w:r>
      <w:r>
        <w:rPr>
          <w:noProof/>
          <w:sz w:val="28"/>
          <w:szCs w:val="28"/>
          <w:lang w:val="uk-UA"/>
        </w:rPr>
        <w:pict>
          <v:shape id="_x0000_s1034" type="#_x0000_t75" style="position:absolute;margin-left:350.1pt;margin-top:77.3pt;width:142.6pt;height:127.1pt;z-index:251675648;mso-wrap-edited:f" wrapcoords="-122 0 -122 21463 21600 21463 21600 0 -122 0">
            <v:imagedata r:id="rId183" o:title=""/>
            <w10:wrap type="tight"/>
          </v:shape>
          <o:OLEObject Type="Embed" ProgID="PBrush" ShapeID="_x0000_s1034" DrawAspect="Content" ObjectID="_1399031260" r:id="rId184"/>
        </w:pict>
      </w:r>
      <w:r w:rsidR="007B6138" w:rsidRPr="00A345D7">
        <w:rPr>
          <w:position w:val="-14"/>
          <w:sz w:val="28"/>
          <w:szCs w:val="28"/>
          <w:lang w:val="uk-UA"/>
        </w:rPr>
        <w:object w:dxaOrig="2020" w:dyaOrig="380">
          <v:shape id="_x0000_i1092" type="#_x0000_t75" style="width:121.5pt;height:23.25pt" o:ole="">
            <v:imagedata r:id="rId185" o:title=""/>
          </v:shape>
          <o:OLEObject Type="Embed" ProgID="Equation.DSMT4" ShapeID="_x0000_i1092" DrawAspect="Content" ObjectID="_1399031165" r:id="rId186"/>
        </w:object>
      </w:r>
      <w:r w:rsidR="007B6138" w:rsidRPr="00A345D7">
        <w:rPr>
          <w:sz w:val="28"/>
          <w:szCs w:val="28"/>
          <w:lang w:val="uk-UA"/>
        </w:rPr>
        <w:t xml:space="preserve"> Нам потрібно боротися з цим. Дифракційні втрати визначаються числом Френеля:</w:t>
      </w:r>
      <w:r w:rsidR="007B6138" w:rsidRPr="00A345D7">
        <w:rPr>
          <w:position w:val="-24"/>
          <w:sz w:val="28"/>
          <w:szCs w:val="28"/>
          <w:lang w:val="uk-UA"/>
        </w:rPr>
        <w:object w:dxaOrig="840" w:dyaOrig="660">
          <v:shape id="_x0000_i1093" type="#_x0000_t75" style="width:60.75pt;height:47.25pt" o:ole="">
            <v:imagedata r:id="rId187" o:title=""/>
          </v:shape>
          <o:OLEObject Type="Embed" ProgID="Equation.DSMT4" ShapeID="_x0000_i1093" DrawAspect="Content" ObjectID="_1399031166" r:id="rId188"/>
        </w:object>
      </w:r>
      <w:r w:rsidR="007B6138" w:rsidRPr="00A345D7">
        <w:rPr>
          <w:sz w:val="28"/>
          <w:szCs w:val="28"/>
          <w:lang w:val="uk-UA"/>
        </w:rPr>
        <w:t xml:space="preserve">, зменшуючи N, тобто поставивши діафрагму, ми можемо виділити одну моду окремо: </w:t>
      </w:r>
    </w:p>
    <w:p w:rsidR="007B6138" w:rsidRPr="00A345D7" w:rsidRDefault="007B6138" w:rsidP="007B6138">
      <w:pPr>
        <w:spacing w:after="0"/>
        <w:rPr>
          <w:sz w:val="28"/>
          <w:szCs w:val="28"/>
          <w:lang w:val="uk-UA"/>
        </w:rPr>
      </w:pPr>
    </w:p>
    <w:p w:rsidR="007B6138" w:rsidRPr="00A345D7" w:rsidRDefault="007B6138" w:rsidP="007B6138">
      <w:pPr>
        <w:spacing w:after="0"/>
        <w:rPr>
          <w:sz w:val="28"/>
          <w:szCs w:val="28"/>
          <w:lang w:val="uk-UA"/>
        </w:rPr>
      </w:pPr>
      <w:r w:rsidRPr="00A345D7">
        <w:rPr>
          <w:sz w:val="28"/>
          <w:szCs w:val="28"/>
          <w:lang w:val="uk-UA"/>
        </w:rPr>
        <w:t>можемо виділити основну моду.</w:t>
      </w:r>
    </w:p>
    <w:p w:rsidR="007B6138" w:rsidRPr="00A345D7" w:rsidRDefault="00AF608C" w:rsidP="007B6138">
      <w:pPr>
        <w:spacing w:after="0"/>
        <w:rPr>
          <w:sz w:val="28"/>
          <w:szCs w:val="28"/>
          <w:lang w:val="uk-UA"/>
        </w:rPr>
      </w:pPr>
      <w:r>
        <w:rPr>
          <w:b/>
          <w:bCs/>
          <w:noProof/>
          <w:sz w:val="28"/>
          <w:szCs w:val="28"/>
          <w:u w:val="single"/>
          <w:lang w:val="uk-UA"/>
        </w:rPr>
        <w:pict>
          <v:shape id="_x0000_s1032" type="#_x0000_t75" style="position:absolute;margin-left:376.4pt;margin-top:269.75pt;width:116.3pt;height:112.3pt;z-index:251673600;mso-wrap-edited:f" wrapcoords="-138 0 -138 21458 21600 21458 21600 0 -138 0">
            <v:imagedata r:id="rId189" o:title=""/>
            <w10:wrap type="tight"/>
          </v:shape>
          <o:OLEObject Type="Embed" ProgID="PBrush" ShapeID="_x0000_s1032" DrawAspect="Content" ObjectID="_1399031261" r:id="rId190"/>
        </w:pict>
      </w:r>
      <w:r w:rsidR="007B6138" w:rsidRPr="00A345D7">
        <w:rPr>
          <w:sz w:val="28"/>
          <w:szCs w:val="28"/>
          <w:lang w:val="uk-UA"/>
        </w:rPr>
        <w:t xml:space="preserve">Друга мода має вже два максимуми: Поставивши діафрагму шириною </w:t>
      </w:r>
      <w:smartTag w:uri="urn:schemas-microsoft-com:office:smarttags" w:element="metricconverter">
        <w:smartTagPr>
          <w:attr w:name="ProductID" w:val="1 мм"/>
        </w:smartTagPr>
        <w:r w:rsidR="007B6138" w:rsidRPr="00A345D7">
          <w:rPr>
            <w:sz w:val="28"/>
            <w:szCs w:val="28"/>
            <w:lang w:val="uk-UA"/>
          </w:rPr>
          <w:t>1 мм</w:t>
        </w:r>
      </w:smartTag>
      <w:r w:rsidR="007B6138" w:rsidRPr="00A345D7">
        <w:rPr>
          <w:sz w:val="28"/>
          <w:szCs w:val="28"/>
          <w:lang w:val="uk-UA"/>
        </w:rPr>
        <w:t xml:space="preserve">. можемо виділити 1 моду. Щоб виділити в резонаторі одну повздовжню моду, треба побороти співвідношення </w:t>
      </w:r>
      <w:r w:rsidR="007B6138" w:rsidRPr="00A345D7">
        <w:rPr>
          <w:position w:val="-14"/>
          <w:sz w:val="28"/>
          <w:szCs w:val="28"/>
          <w:lang w:val="uk-UA"/>
        </w:rPr>
        <w:object w:dxaOrig="1100" w:dyaOrig="380">
          <v:shape id="_x0000_i1094" type="#_x0000_t75" style="width:79.5pt;height:28.5pt" o:ole="">
            <v:imagedata r:id="rId191" o:title=""/>
          </v:shape>
          <o:OLEObject Type="Embed" ProgID="Equation.DSMT4" ShapeID="_x0000_i1094" DrawAspect="Content" ObjectID="_1399031167" r:id="rId192"/>
        </w:object>
      </w:r>
      <w:r w:rsidR="007B6138" w:rsidRPr="00A345D7">
        <w:rPr>
          <w:sz w:val="28"/>
          <w:szCs w:val="28"/>
          <w:lang w:val="uk-UA"/>
        </w:rPr>
        <w:t>,</w:t>
      </w:r>
      <w:r w:rsidR="007B6138" w:rsidRPr="00A345D7">
        <w:rPr>
          <w:position w:val="-14"/>
          <w:sz w:val="28"/>
          <w:szCs w:val="28"/>
          <w:lang w:val="uk-UA"/>
        </w:rPr>
        <w:object w:dxaOrig="1200" w:dyaOrig="380">
          <v:shape id="_x0000_i1095" type="#_x0000_t75" style="width:94.5pt;height:30pt" o:ole="">
            <v:imagedata r:id="rId193" o:title=""/>
          </v:shape>
          <o:OLEObject Type="Embed" ProgID="Equation.DSMT4" ShapeID="_x0000_i1095" DrawAspect="Content" ObjectID="_1399031168" r:id="rId194"/>
        </w:object>
      </w:r>
      <w:r w:rsidR="007B6138" w:rsidRPr="00A345D7">
        <w:rPr>
          <w:sz w:val="28"/>
          <w:szCs w:val="28"/>
          <w:lang w:val="uk-UA"/>
        </w:rPr>
        <w:t>Нам потрібна зворотна умова</w:t>
      </w:r>
      <w:r w:rsidR="007B6138" w:rsidRPr="00A345D7">
        <w:rPr>
          <w:position w:val="-12"/>
          <w:sz w:val="28"/>
          <w:szCs w:val="28"/>
          <w:lang w:val="uk-UA"/>
        </w:rPr>
        <w:object w:dxaOrig="1380" w:dyaOrig="360">
          <v:shape id="_x0000_i1096" type="#_x0000_t75" style="width:103.5pt;height:27pt" o:ole="">
            <v:imagedata r:id="rId195" o:title=""/>
          </v:shape>
          <o:OLEObject Type="Embed" ProgID="Equation.DSMT4" ShapeID="_x0000_i1096" DrawAspect="Content" ObjectID="_1399031169" r:id="rId196"/>
        </w:object>
      </w:r>
      <w:r w:rsidR="007B6138" w:rsidRPr="00A345D7">
        <w:rPr>
          <w:sz w:val="28"/>
          <w:szCs w:val="28"/>
          <w:lang w:val="uk-UA"/>
        </w:rPr>
        <w:t>.</w:t>
      </w:r>
      <w:r w:rsidR="00D047E4">
        <w:rPr>
          <w:sz w:val="28"/>
          <w:szCs w:val="28"/>
          <w:lang w:val="uk-UA"/>
        </w:rPr>
        <w:t xml:space="preserve"> </w:t>
      </w:r>
      <w:r w:rsidR="007B6138" w:rsidRPr="00A345D7">
        <w:rPr>
          <w:sz w:val="28"/>
          <w:szCs w:val="28"/>
          <w:lang w:val="uk-UA"/>
        </w:rPr>
        <w:t>Ми знаємо:</w:t>
      </w:r>
      <w:r w:rsidR="007B6138" w:rsidRPr="00A345D7">
        <w:rPr>
          <w:position w:val="-12"/>
          <w:sz w:val="28"/>
          <w:szCs w:val="28"/>
          <w:lang w:val="uk-UA"/>
        </w:rPr>
        <w:object w:dxaOrig="420" w:dyaOrig="360">
          <v:shape id="_x0000_i1097" type="#_x0000_t75" style="width:30.75pt;height:27pt" o:ole="">
            <v:imagedata r:id="rId197" o:title=""/>
          </v:shape>
          <o:OLEObject Type="Embed" ProgID="Equation.DSMT4" ShapeID="_x0000_i1097" DrawAspect="Content" ObjectID="_1399031170" r:id="rId198"/>
        </w:object>
      </w:r>
      <w:r w:rsidR="007B6138" w:rsidRPr="00A345D7">
        <w:rPr>
          <w:position w:val="-24"/>
          <w:sz w:val="28"/>
          <w:szCs w:val="28"/>
          <w:lang w:val="uk-UA"/>
        </w:rPr>
        <w:object w:dxaOrig="1300" w:dyaOrig="620">
          <v:shape id="_x0000_i1098" type="#_x0000_t75" style="width:75.75pt;height:36.75pt" o:ole="">
            <v:imagedata r:id="rId199" o:title=""/>
          </v:shape>
          <o:OLEObject Type="Embed" ProgID="Equation.DSMT4" ShapeID="_x0000_i1098" DrawAspect="Content" ObjectID="_1399031171" r:id="rId200"/>
        </w:object>
      </w:r>
      <w:r w:rsidR="007B6138" w:rsidRPr="00A345D7">
        <w:rPr>
          <w:sz w:val="28"/>
          <w:szCs w:val="28"/>
          <w:lang w:val="uk-UA"/>
        </w:rPr>
        <w:t xml:space="preserve">, можемо змінити лише довжину резонатора, тобто </w:t>
      </w:r>
      <w:r w:rsidR="007B6138" w:rsidRPr="00A345D7">
        <w:rPr>
          <w:position w:val="-30"/>
          <w:sz w:val="28"/>
          <w:szCs w:val="28"/>
          <w:lang w:val="uk-UA"/>
        </w:rPr>
        <w:object w:dxaOrig="1200" w:dyaOrig="680">
          <v:shape id="_x0000_i1099" type="#_x0000_t75" style="width:63.75pt;height:36.75pt" o:ole="">
            <v:imagedata r:id="rId201" o:title=""/>
          </v:shape>
          <o:OLEObject Type="Embed" ProgID="Equation.DSMT4" ShapeID="_x0000_i1099" DrawAspect="Content" ObjectID="_1399031172" r:id="rId202"/>
        </w:object>
      </w:r>
      <w:r w:rsidR="007B6138" w:rsidRPr="00A345D7">
        <w:rPr>
          <w:sz w:val="28"/>
          <w:szCs w:val="28"/>
          <w:lang w:val="uk-UA"/>
        </w:rPr>
        <w:t>,</w:t>
      </w:r>
      <w:r w:rsidR="007B6138" w:rsidRPr="00A345D7">
        <w:rPr>
          <w:position w:val="-12"/>
          <w:sz w:val="28"/>
          <w:szCs w:val="28"/>
          <w:lang w:val="uk-UA"/>
        </w:rPr>
        <w:object w:dxaOrig="639" w:dyaOrig="360">
          <v:shape id="_x0000_i1100" type="#_x0000_t75" style="width:53.25pt;height:30pt" o:ole="">
            <v:imagedata r:id="rId203" o:title=""/>
          </v:shape>
          <o:OLEObject Type="Embed" ProgID="Equation.DSMT4" ShapeID="_x0000_i1100" DrawAspect="Content" ObjectID="_1399031173" r:id="rId204"/>
        </w:object>
      </w:r>
      <w:r w:rsidR="007B6138" w:rsidRPr="00A345D7">
        <w:rPr>
          <w:sz w:val="28"/>
          <w:szCs w:val="28"/>
          <w:lang w:val="uk-UA"/>
        </w:rPr>
        <w:t>=1,5 Гц. Таким чином L&lt;</w:t>
      </w:r>
      <w:smartTag w:uri="urn:schemas-microsoft-com:office:smarttags" w:element="metricconverter">
        <w:smartTagPr>
          <w:attr w:name="ProductID" w:val="10 см"/>
        </w:smartTagPr>
        <w:r w:rsidR="007B6138" w:rsidRPr="00A345D7">
          <w:rPr>
            <w:sz w:val="28"/>
            <w:szCs w:val="28"/>
            <w:lang w:val="uk-UA"/>
          </w:rPr>
          <w:t>10 см</w:t>
        </w:r>
      </w:smartTag>
      <w:r w:rsidR="007B6138" w:rsidRPr="00A345D7">
        <w:rPr>
          <w:sz w:val="28"/>
          <w:szCs w:val="28"/>
          <w:lang w:val="uk-UA"/>
        </w:rPr>
        <w:t xml:space="preserve">(He-Ne). В неодимовому лазері </w:t>
      </w:r>
      <w:r w:rsidR="007B6138" w:rsidRPr="00A345D7">
        <w:rPr>
          <w:position w:val="-12"/>
          <w:sz w:val="28"/>
          <w:szCs w:val="28"/>
          <w:lang w:val="uk-UA"/>
        </w:rPr>
        <w:object w:dxaOrig="639" w:dyaOrig="360">
          <v:shape id="_x0000_i1101" type="#_x0000_t75" style="width:47.25pt;height:26.25pt" o:ole="">
            <v:imagedata r:id="rId205" o:title=""/>
          </v:shape>
          <o:OLEObject Type="Embed" ProgID="Equation.DSMT4" ShapeID="_x0000_i1101" DrawAspect="Content" ObjectID="_1399031174" r:id="rId206"/>
        </w:object>
      </w:r>
      <w:r w:rsidR="007B6138" w:rsidRPr="00A345D7">
        <w:rPr>
          <w:sz w:val="28"/>
          <w:szCs w:val="28"/>
          <w:lang w:val="uk-UA"/>
        </w:rPr>
        <w:t>=150 Гц, L=1 мм. Такі резонатори бувають лише у н/п лазерах. Тоді, цей метод виявляється неефективним. Як зняти таке протиріччя? Тобто, як створити такий резонатор, щоб відстань між модами була більша і резонатор довший?</w:t>
      </w:r>
    </w:p>
    <w:p w:rsidR="007B6138" w:rsidRPr="00A345D7" w:rsidRDefault="007B6138" w:rsidP="007B6138">
      <w:pPr>
        <w:spacing w:after="0"/>
        <w:rPr>
          <w:sz w:val="28"/>
          <w:szCs w:val="28"/>
          <w:lang w:val="uk-UA"/>
        </w:rPr>
      </w:pPr>
      <w:r w:rsidRPr="00A345D7">
        <w:rPr>
          <w:sz w:val="28"/>
          <w:szCs w:val="28"/>
          <w:lang w:val="uk-UA"/>
        </w:rPr>
        <w:t>Вводимо у резонатор</w:t>
      </w:r>
      <w:r w:rsidRPr="00A345D7">
        <w:rPr>
          <w:i/>
          <w:iCs/>
          <w:sz w:val="28"/>
          <w:szCs w:val="28"/>
          <w:lang w:val="uk-UA"/>
        </w:rPr>
        <w:t xml:space="preserve"> еталон Фабрі-Перо</w:t>
      </w:r>
      <w:r w:rsidRPr="00A345D7">
        <w:rPr>
          <w:sz w:val="28"/>
          <w:szCs w:val="28"/>
          <w:lang w:val="uk-UA"/>
        </w:rPr>
        <w:t>:</w:t>
      </w:r>
    </w:p>
    <w:p w:rsidR="007B6138" w:rsidRPr="00A345D7" w:rsidRDefault="007B6138" w:rsidP="007B6138">
      <w:pPr>
        <w:spacing w:after="0"/>
        <w:rPr>
          <w:sz w:val="28"/>
          <w:szCs w:val="28"/>
          <w:lang w:val="uk-UA"/>
        </w:rPr>
      </w:pPr>
      <w:r w:rsidRPr="00A345D7">
        <w:rPr>
          <w:sz w:val="28"/>
          <w:szCs w:val="28"/>
          <w:lang w:val="uk-UA"/>
        </w:rPr>
        <w:t>Умова проходження випромінювання через еталон:</w:t>
      </w:r>
      <w:r w:rsidRPr="00A345D7">
        <w:rPr>
          <w:position w:val="-32"/>
          <w:sz w:val="28"/>
          <w:szCs w:val="28"/>
          <w:lang w:val="uk-UA"/>
        </w:rPr>
        <w:object w:dxaOrig="2460" w:dyaOrig="700">
          <v:shape id="_x0000_i1102" type="#_x0000_t75" style="width:151.5pt;height:42.75pt" o:ole="">
            <v:imagedata r:id="rId207" o:title=""/>
          </v:shape>
          <o:OLEObject Type="Embed" ProgID="Equation.DSMT4" ShapeID="_x0000_i1102" DrawAspect="Content" ObjectID="_1399031175" r:id="rId208"/>
        </w:object>
      </w:r>
      <w:r w:rsidRPr="00A345D7">
        <w:rPr>
          <w:sz w:val="28"/>
          <w:szCs w:val="28"/>
          <w:lang w:val="uk-UA"/>
        </w:rPr>
        <w:t xml:space="preserve">, де </w:t>
      </w:r>
      <w:r w:rsidRPr="00A345D7">
        <w:rPr>
          <w:position w:val="-14"/>
          <w:sz w:val="28"/>
          <w:szCs w:val="28"/>
          <w:lang w:val="uk-UA"/>
        </w:rPr>
        <w:object w:dxaOrig="300" w:dyaOrig="380">
          <v:shape id="_x0000_i1103" type="#_x0000_t75" style="width:24.75pt;height:30.75pt" o:ole="">
            <v:imagedata r:id="rId209" o:title=""/>
          </v:shape>
          <o:OLEObject Type="Embed" ProgID="Equation.DSMT4" ShapeID="_x0000_i1103" DrawAspect="Content" ObjectID="_1399031176" r:id="rId210"/>
        </w:object>
      </w:r>
      <w:r w:rsidRPr="00A345D7">
        <w:rPr>
          <w:sz w:val="28"/>
          <w:szCs w:val="28"/>
          <w:lang w:val="uk-UA"/>
        </w:rPr>
        <w:t xml:space="preserve">- показник заломлення інтерферометра. Область дисперсії еталона: </w:t>
      </w:r>
      <w:r w:rsidRPr="00A345D7">
        <w:rPr>
          <w:position w:val="-32"/>
          <w:sz w:val="28"/>
          <w:szCs w:val="28"/>
          <w:lang w:val="uk-UA"/>
        </w:rPr>
        <w:object w:dxaOrig="1939" w:dyaOrig="700">
          <v:shape id="_x0000_i1104" type="#_x0000_t75" style="width:123.75pt;height:45pt" o:ole="">
            <v:imagedata r:id="rId211" o:title=""/>
          </v:shape>
          <o:OLEObject Type="Embed" ProgID="Equation.DSMT4" ShapeID="_x0000_i1104" DrawAspect="Content" ObjectID="_1399031177" r:id="rId212"/>
        </w:object>
      </w:r>
      <w:r w:rsidRPr="00A345D7">
        <w:rPr>
          <w:sz w:val="28"/>
          <w:szCs w:val="28"/>
          <w:lang w:val="uk-UA"/>
        </w:rPr>
        <w:t xml:space="preserve">. Отже, </w:t>
      </w:r>
      <w:r w:rsidRPr="00A345D7">
        <w:rPr>
          <w:position w:val="-14"/>
          <w:sz w:val="28"/>
          <w:szCs w:val="28"/>
          <w:lang w:val="uk-UA"/>
        </w:rPr>
        <w:object w:dxaOrig="1060" w:dyaOrig="380">
          <v:shape id="_x0000_i1105" type="#_x0000_t75" style="width:92.25pt;height:33.75pt" o:ole="">
            <v:imagedata r:id="rId213" o:title=""/>
          </v:shape>
          <o:OLEObject Type="Embed" ProgID="Equation.DSMT4" ShapeID="_x0000_i1105" DrawAspect="Content" ObjectID="_1399031178" r:id="rId214"/>
        </w:object>
      </w:r>
      <w:r w:rsidRPr="00A345D7">
        <w:rPr>
          <w:sz w:val="28"/>
          <w:szCs w:val="28"/>
          <w:lang w:val="uk-UA"/>
        </w:rPr>
        <w:t xml:space="preserve"> роблячи інтерферометр тоненьким, ми збільшуємо інтервал між модами.</w:t>
      </w:r>
    </w:p>
    <w:p w:rsidR="007B6138" w:rsidRPr="00A345D7" w:rsidRDefault="007B6138" w:rsidP="007B6138">
      <w:pPr>
        <w:spacing w:after="0"/>
        <w:rPr>
          <w:b/>
          <w:sz w:val="28"/>
          <w:szCs w:val="28"/>
          <w:lang w:val="uk-UA"/>
        </w:rPr>
      </w:pPr>
      <w:r w:rsidRPr="00A345D7">
        <w:rPr>
          <w:sz w:val="28"/>
          <w:szCs w:val="28"/>
          <w:lang w:val="uk-UA"/>
        </w:rPr>
        <w:t>Які умови мають виконуватися, щоб лазер генерував, маючи в собі інтерферометр?</w:t>
      </w:r>
    </w:p>
    <w:p w:rsidR="007B6138" w:rsidRPr="00025A06" w:rsidRDefault="007B6138" w:rsidP="007B6138">
      <w:pPr>
        <w:spacing w:after="0"/>
        <w:jc w:val="both"/>
        <w:rPr>
          <w:sz w:val="28"/>
          <w:szCs w:val="28"/>
          <w:lang w:val="uk-UA"/>
        </w:rPr>
      </w:pPr>
      <w:r w:rsidRPr="00025A06">
        <w:rPr>
          <w:sz w:val="28"/>
          <w:szCs w:val="28"/>
          <w:lang w:val="uk-UA"/>
        </w:rPr>
        <w:t>1)</w:t>
      </w:r>
      <w:r w:rsidRPr="00025A06">
        <w:rPr>
          <w:position w:val="-14"/>
          <w:sz w:val="28"/>
          <w:szCs w:val="28"/>
          <w:lang w:val="uk-UA"/>
        </w:rPr>
        <w:object w:dxaOrig="2140" w:dyaOrig="380">
          <v:shape id="_x0000_i1106" type="#_x0000_t75" style="width:171pt;height:30pt" o:ole="">
            <v:imagedata r:id="rId215" o:title=""/>
          </v:shape>
          <o:OLEObject Type="Embed" ProgID="Equation.DSMT4" ShapeID="_x0000_i1106" DrawAspect="Content" ObjectID="_1399031179" r:id="rId216"/>
        </w:object>
      </w:r>
      <w:r w:rsidRPr="00025A06">
        <w:rPr>
          <w:sz w:val="28"/>
          <w:szCs w:val="28"/>
          <w:lang w:val="uk-UA"/>
        </w:rPr>
        <w:t>,</w:t>
      </w:r>
    </w:p>
    <w:p w:rsidR="007B6138" w:rsidRPr="00025A06" w:rsidRDefault="007B6138" w:rsidP="007B6138">
      <w:pPr>
        <w:spacing w:after="0"/>
        <w:jc w:val="both"/>
        <w:rPr>
          <w:sz w:val="28"/>
          <w:szCs w:val="28"/>
          <w:lang w:val="uk-UA"/>
        </w:rPr>
      </w:pPr>
      <w:r w:rsidRPr="00025A06">
        <w:rPr>
          <w:sz w:val="28"/>
          <w:szCs w:val="28"/>
          <w:lang w:val="uk-UA"/>
        </w:rPr>
        <w:lastRenderedPageBreak/>
        <w:t xml:space="preserve">2) відстань </w:t>
      </w:r>
      <w:r w:rsidRPr="00025A06">
        <w:rPr>
          <w:position w:val="-14"/>
          <w:sz w:val="28"/>
          <w:szCs w:val="28"/>
          <w:lang w:val="uk-UA"/>
        </w:rPr>
        <w:object w:dxaOrig="279" w:dyaOrig="380">
          <v:shape id="_x0000_i1107" type="#_x0000_t75" style="width:14.25pt;height:18.75pt" o:ole="">
            <v:imagedata r:id="rId217" o:title=""/>
          </v:shape>
          <o:OLEObject Type="Embed" ProgID="Equation.DSMT4" ShapeID="_x0000_i1107" DrawAspect="Content" ObjectID="_1399031180" r:id="rId218"/>
        </w:object>
      </w:r>
      <w:r w:rsidRPr="00025A06">
        <w:rPr>
          <w:sz w:val="28"/>
          <w:szCs w:val="28"/>
          <w:lang w:val="uk-UA"/>
        </w:rPr>
        <w:t xml:space="preserve"> буде більша ніж </w:t>
      </w:r>
      <w:r w:rsidRPr="00025A06">
        <w:rPr>
          <w:position w:val="-12"/>
          <w:sz w:val="28"/>
          <w:szCs w:val="28"/>
          <w:lang w:val="uk-UA"/>
        </w:rPr>
        <w:object w:dxaOrig="460" w:dyaOrig="360">
          <v:shape id="_x0000_i1108" type="#_x0000_t75" style="width:40.5pt;height:31.5pt" o:ole="">
            <v:imagedata r:id="rId219" o:title=""/>
          </v:shape>
          <o:OLEObject Type="Embed" ProgID="Equation.DSMT4" ShapeID="_x0000_i1108" DrawAspect="Content" ObjectID="_1399031181" r:id="rId220"/>
        </w:object>
      </w:r>
      <w:r w:rsidRPr="00025A06">
        <w:rPr>
          <w:position w:val="-24"/>
          <w:sz w:val="28"/>
          <w:szCs w:val="28"/>
          <w:lang w:val="uk-UA"/>
        </w:rPr>
        <w:object w:dxaOrig="1400" w:dyaOrig="620">
          <v:shape id="_x0000_i1109" type="#_x0000_t75" style="width:93pt;height:41.25pt" o:ole="">
            <v:imagedata r:id="rId221" o:title=""/>
          </v:shape>
          <o:OLEObject Type="Embed" ProgID="Equation.DSMT4" ShapeID="_x0000_i1109" DrawAspect="Content" ObjectID="_1399031182" r:id="rId222"/>
        </w:object>
      </w:r>
      <w:r w:rsidRPr="00025A06">
        <w:rPr>
          <w:sz w:val="28"/>
          <w:szCs w:val="28"/>
          <w:lang w:val="uk-UA"/>
        </w:rPr>
        <w:t>,</w:t>
      </w:r>
    </w:p>
    <w:p w:rsidR="007B6138" w:rsidRPr="00025A06" w:rsidRDefault="007B6138" w:rsidP="007B6138">
      <w:pPr>
        <w:spacing w:after="0"/>
        <w:jc w:val="both"/>
        <w:rPr>
          <w:sz w:val="28"/>
          <w:szCs w:val="28"/>
          <w:lang w:val="uk-UA"/>
        </w:rPr>
      </w:pPr>
      <w:r w:rsidRPr="00025A06">
        <w:rPr>
          <w:sz w:val="28"/>
          <w:szCs w:val="28"/>
          <w:lang w:val="uk-UA"/>
        </w:rPr>
        <w:t>3)</w:t>
      </w:r>
      <w:r w:rsidRPr="00025A06">
        <w:rPr>
          <w:position w:val="-32"/>
          <w:sz w:val="28"/>
          <w:szCs w:val="28"/>
          <w:lang w:val="uk-UA"/>
        </w:rPr>
        <w:object w:dxaOrig="3400" w:dyaOrig="700">
          <v:shape id="_x0000_i1110" type="#_x0000_t75" style="width:204pt;height:42pt" o:ole="">
            <v:imagedata r:id="rId223" o:title=""/>
          </v:shape>
          <o:OLEObject Type="Embed" ProgID="Equation.DSMT4" ShapeID="_x0000_i1110" DrawAspect="Content" ObjectID="_1399031183" r:id="rId224"/>
        </w:object>
      </w:r>
      <w:r w:rsidRPr="00025A06">
        <w:rPr>
          <w:sz w:val="28"/>
          <w:szCs w:val="28"/>
          <w:lang w:val="uk-UA"/>
        </w:rPr>
        <w:t>, апаратна функція інтерферометра.</w:t>
      </w:r>
    </w:p>
    <w:p w:rsidR="007B6138" w:rsidRPr="00025A06" w:rsidRDefault="00AF608C" w:rsidP="007B6138">
      <w:pPr>
        <w:spacing w:after="0"/>
        <w:jc w:val="both"/>
        <w:rPr>
          <w:sz w:val="28"/>
          <w:szCs w:val="28"/>
          <w:lang w:val="uk-UA"/>
        </w:rPr>
      </w:pPr>
      <w:r>
        <w:rPr>
          <w:noProof/>
          <w:sz w:val="28"/>
          <w:szCs w:val="28"/>
          <w:lang w:val="uk-UA"/>
        </w:rPr>
        <w:pict>
          <v:shape id="_x0000_s1036" type="#_x0000_t75" style="position:absolute;left:0;text-align:left;margin-left:0;margin-top:39.55pt;width:169.1pt;height:171.35pt;z-index:251677696;mso-wrap-edited:f;mso-position-horizontal:left" wrapcoords="-145 0 -145 21457 21600 21457 21600 0 -145 0">
            <v:imagedata r:id="rId225" o:title=""/>
            <w10:wrap type="tight"/>
          </v:shape>
          <o:OLEObject Type="Embed" ProgID="PBrush" ShapeID="_x0000_s1036" DrawAspect="Content" ObjectID="_1399031262" r:id="rId226"/>
        </w:pict>
      </w:r>
      <w:r w:rsidR="007B6138" w:rsidRPr="00025A06">
        <w:rPr>
          <w:sz w:val="28"/>
          <w:szCs w:val="28"/>
          <w:lang w:val="uk-UA"/>
        </w:rPr>
        <w:t>Намалюємо коефіцієнт підсилення в залежності від частоти, а також функцію пропускання інтерферометра.</w:t>
      </w:r>
    </w:p>
    <w:p w:rsidR="007B6138" w:rsidRPr="00025A06" w:rsidRDefault="007B6138" w:rsidP="007B6138">
      <w:pPr>
        <w:spacing w:after="0"/>
        <w:jc w:val="both"/>
        <w:rPr>
          <w:sz w:val="28"/>
          <w:szCs w:val="28"/>
          <w:lang w:val="uk-UA"/>
        </w:rPr>
      </w:pPr>
      <w:r w:rsidRPr="00025A06">
        <w:rPr>
          <w:sz w:val="28"/>
          <w:szCs w:val="28"/>
          <w:lang w:val="uk-UA"/>
        </w:rPr>
        <w:t>Першу умову досягти легко, другу умову можна забезпечити підбором товщини інтер-ра, третя умова досягається підбором коефіцієнта відбиття дзеркал. Коли контур підсилення дуже великий, інтерферометр не вирішує цих проблем. Як правило, в лазерах використовується попередня селекція мод.</w:t>
      </w:r>
    </w:p>
    <w:p w:rsidR="007B6138" w:rsidRPr="00025A06" w:rsidRDefault="007B6138" w:rsidP="007B6138">
      <w:pPr>
        <w:spacing w:after="0"/>
        <w:jc w:val="both"/>
        <w:rPr>
          <w:sz w:val="28"/>
          <w:szCs w:val="28"/>
          <w:lang w:val="uk-UA"/>
        </w:rPr>
      </w:pPr>
      <w:r w:rsidRPr="00025A06">
        <w:rPr>
          <w:sz w:val="28"/>
          <w:szCs w:val="28"/>
          <w:lang w:val="uk-UA"/>
        </w:rPr>
        <w:t>Резонатор з призмою. Суміщають з дзеркалом призму, наносячи на призму дзеркало: схема Літрова:</w:t>
      </w:r>
    </w:p>
    <w:p w:rsidR="007B6138" w:rsidRPr="00025A06" w:rsidRDefault="007B6138" w:rsidP="007B6138">
      <w:pPr>
        <w:spacing w:after="0"/>
        <w:jc w:val="both"/>
        <w:rPr>
          <w:sz w:val="28"/>
          <w:szCs w:val="28"/>
          <w:lang w:val="uk-UA"/>
        </w:rPr>
      </w:pPr>
    </w:p>
    <w:p w:rsidR="007B6138" w:rsidRPr="00025A06" w:rsidRDefault="007B6138" w:rsidP="007B6138">
      <w:pPr>
        <w:spacing w:after="0"/>
        <w:jc w:val="both"/>
        <w:rPr>
          <w:sz w:val="28"/>
          <w:szCs w:val="28"/>
          <w:lang w:val="uk-UA"/>
        </w:rPr>
      </w:pPr>
      <w:r w:rsidRPr="00025A06">
        <w:rPr>
          <w:sz w:val="28"/>
          <w:szCs w:val="28"/>
          <w:lang w:val="uk-UA"/>
        </w:rPr>
        <w:t>В багатьох випадках призми недостатньо тому, додають гратку замість дзеркала.</w:t>
      </w:r>
    </w:p>
    <w:p w:rsidR="007B6138" w:rsidRPr="00025A06" w:rsidRDefault="00AF608C" w:rsidP="007B6138">
      <w:pPr>
        <w:spacing w:after="0"/>
        <w:jc w:val="both"/>
        <w:rPr>
          <w:sz w:val="28"/>
          <w:szCs w:val="28"/>
          <w:lang w:val="uk-UA"/>
        </w:rPr>
      </w:pPr>
      <w:r>
        <w:rPr>
          <w:noProof/>
          <w:sz w:val="28"/>
          <w:szCs w:val="28"/>
          <w:lang w:val="uk-UA"/>
        </w:rPr>
        <w:pict>
          <v:shape id="_x0000_s1038" type="#_x0000_t75" style="position:absolute;left:0;text-align:left;margin-left:328.2pt;margin-top:3pt;width:182.2pt;height:91.35pt;z-index:-251636736;mso-wrap-edited:f" wrapcoords="-135 0 -135 21330 21600 21330 21600 0 -135 0">
            <v:imagedata r:id="rId227" o:title=""/>
            <w10:wrap type="tight"/>
          </v:shape>
          <o:OLEObject Type="Embed" ProgID="PBrush" ShapeID="_x0000_s1038" DrawAspect="Content" ObjectID="_1399031263" r:id="rId228"/>
        </w:pict>
      </w:r>
      <w:r w:rsidR="007B6138" w:rsidRPr="00025A06">
        <w:rPr>
          <w:sz w:val="28"/>
          <w:szCs w:val="28"/>
          <w:lang w:val="uk-UA"/>
        </w:rPr>
        <w:t>р.з. гратки:</w:t>
      </w:r>
      <w:r w:rsidR="007B6138" w:rsidRPr="00025A06">
        <w:rPr>
          <w:position w:val="-24"/>
          <w:sz w:val="28"/>
          <w:szCs w:val="28"/>
          <w:lang w:val="uk-UA"/>
        </w:rPr>
        <w:object w:dxaOrig="960" w:dyaOrig="620">
          <v:shape id="_x0000_i1111" type="#_x0000_t75" style="width:47.25pt;height:30.75pt" o:ole="">
            <v:imagedata r:id="rId229" o:title=""/>
          </v:shape>
          <o:OLEObject Type="Embed" ProgID="Equation.DSMT4" ShapeID="_x0000_i1111" DrawAspect="Content" ObjectID="_1399031184" r:id="rId230"/>
        </w:object>
      </w:r>
      <w:r w:rsidR="007B6138" w:rsidRPr="00025A06">
        <w:rPr>
          <w:sz w:val="28"/>
          <w:szCs w:val="28"/>
          <w:lang w:val="uk-UA"/>
        </w:rPr>
        <w:t>, де N-кількість штрихів гратки (заг), m- порядок дифракції=1,2....</w:t>
      </w:r>
    </w:p>
    <w:p w:rsidR="007B6138" w:rsidRPr="00025A06" w:rsidRDefault="007B6138" w:rsidP="007B6138">
      <w:pPr>
        <w:spacing w:after="0"/>
        <w:jc w:val="both"/>
        <w:rPr>
          <w:sz w:val="28"/>
          <w:szCs w:val="28"/>
          <w:lang w:val="uk-UA"/>
        </w:rPr>
      </w:pPr>
      <w:r w:rsidRPr="00025A06">
        <w:rPr>
          <w:sz w:val="28"/>
          <w:szCs w:val="28"/>
          <w:lang w:val="uk-UA"/>
        </w:rPr>
        <w:t>Нам треба розташувати на осі резонатора певний порядок дифракції для цього використовуємо телескопічну систему - тобто дві лінзи:</w:t>
      </w:r>
    </w:p>
    <w:p w:rsidR="007B6138" w:rsidRPr="00025A06" w:rsidRDefault="00AF608C" w:rsidP="007B6138">
      <w:pPr>
        <w:spacing w:after="0"/>
        <w:jc w:val="both"/>
        <w:rPr>
          <w:sz w:val="28"/>
          <w:szCs w:val="28"/>
          <w:lang w:val="uk-UA"/>
        </w:rPr>
      </w:pPr>
      <w:r>
        <w:rPr>
          <w:noProof/>
          <w:sz w:val="28"/>
          <w:szCs w:val="28"/>
          <w:lang w:val="uk-UA"/>
        </w:rPr>
        <w:pict>
          <v:shape id="_x0000_s1037" type="#_x0000_t75" style="position:absolute;left:0;text-align:left;margin-left:2.85pt;margin-top:13.2pt;width:215.95pt;height:112.95pt;z-index:251678720;mso-wrap-edited:f" wrapcoords="-105 0 -105 21398 21600 21398 21600 0 -105 0">
            <v:imagedata r:id="rId231" o:title=""/>
            <w10:wrap type="tight"/>
          </v:shape>
          <o:OLEObject Type="Embed" ProgID="PBrush" ShapeID="_x0000_s1037" DrawAspect="Content" ObjectID="_1399031264" r:id="rId232"/>
        </w:pict>
      </w:r>
      <w:r w:rsidR="007B6138" w:rsidRPr="00025A06">
        <w:rPr>
          <w:sz w:val="28"/>
          <w:szCs w:val="28"/>
          <w:lang w:val="uk-UA"/>
        </w:rPr>
        <w:t>Але нам не потрібно розкладати пучок в двох напрямках, нам потрібно розглянути пучок в одному напрямку, для цього використовують схему:</w:t>
      </w:r>
    </w:p>
    <w:p w:rsidR="007B6138" w:rsidRDefault="007B6138" w:rsidP="007B6138">
      <w:pPr>
        <w:spacing w:after="0"/>
        <w:rPr>
          <w:sz w:val="28"/>
          <w:szCs w:val="28"/>
          <w:lang w:val="uk-UA"/>
        </w:rPr>
      </w:pPr>
      <w:r w:rsidRPr="00025A06">
        <w:rPr>
          <w:sz w:val="28"/>
          <w:szCs w:val="28"/>
          <w:lang w:val="uk-UA"/>
        </w:rPr>
        <w:t>Це призмова телескопічна система, призма стоїть під кутом Брюстера</w:t>
      </w:r>
    </w:p>
    <w:p w:rsidR="007B6138" w:rsidRDefault="007B6138" w:rsidP="00C273A5">
      <w:pPr>
        <w:rPr>
          <w:b/>
          <w:bCs/>
          <w:sz w:val="24"/>
          <w:szCs w:val="24"/>
          <w:u w:val="single"/>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p>
    <w:p w:rsidR="007B6138" w:rsidRDefault="007B6138" w:rsidP="007B6138">
      <w:pPr>
        <w:jc w:val="both"/>
        <w:rPr>
          <w:b/>
          <w:bCs/>
          <w:sz w:val="32"/>
          <w:szCs w:val="32"/>
          <w:lang w:val="uk-UA"/>
        </w:rPr>
      </w:pPr>
      <w:r w:rsidRPr="001C7850">
        <w:rPr>
          <w:b/>
          <w:bCs/>
          <w:sz w:val="32"/>
          <w:szCs w:val="32"/>
          <w:lang w:val="uk-UA"/>
        </w:rPr>
        <w:lastRenderedPageBreak/>
        <w:t>11. Встановлення стаціонарного режиму роботи лазера. Вільна генерація.</w:t>
      </w:r>
    </w:p>
    <w:p w:rsidR="007B6138" w:rsidRPr="00414DE6" w:rsidRDefault="007B6138" w:rsidP="007B6138">
      <w:pPr>
        <w:jc w:val="both"/>
        <w:rPr>
          <w:b/>
          <w:bCs/>
          <w:sz w:val="28"/>
          <w:szCs w:val="28"/>
          <w:u w:val="single"/>
          <w:lang w:val="uk-UA"/>
        </w:rPr>
      </w:pPr>
    </w:p>
    <w:p w:rsidR="007B6138" w:rsidRPr="00414DE6" w:rsidRDefault="007B6138" w:rsidP="007B6138">
      <w:pPr>
        <w:jc w:val="both"/>
        <w:rPr>
          <w:sz w:val="28"/>
          <w:szCs w:val="28"/>
          <w:lang w:val="uk-UA"/>
        </w:rPr>
      </w:pPr>
      <w:r>
        <w:rPr>
          <w:noProof/>
          <w:sz w:val="28"/>
          <w:szCs w:val="28"/>
          <w:lang w:eastAsia="ru-RU"/>
        </w:rPr>
        <w:drawing>
          <wp:anchor distT="0" distB="0" distL="114300" distR="114300" simplePos="0" relativeHeight="251681792" behindDoc="0" locked="0" layoutInCell="1" allowOverlap="1">
            <wp:simplePos x="0" y="0"/>
            <wp:positionH relativeFrom="column">
              <wp:align>left</wp:align>
            </wp:positionH>
            <wp:positionV relativeFrom="paragraph">
              <wp:posOffset>31115</wp:posOffset>
            </wp:positionV>
            <wp:extent cx="2057400" cy="1803400"/>
            <wp:effectExtent l="19050" t="0" r="0" b="0"/>
            <wp:wrapSquare wrapText="right"/>
            <wp:docPr id="1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3" cstate="print"/>
                    <a:srcRect/>
                    <a:stretch>
                      <a:fillRect/>
                    </a:stretch>
                  </pic:blipFill>
                  <pic:spPr bwMode="auto">
                    <a:xfrm>
                      <a:off x="0" y="0"/>
                      <a:ext cx="2057400" cy="1803400"/>
                    </a:xfrm>
                    <a:prstGeom prst="rect">
                      <a:avLst/>
                    </a:prstGeom>
                    <a:noFill/>
                    <a:ln w="9525">
                      <a:noFill/>
                      <a:miter lim="800000"/>
                      <a:headEnd/>
                      <a:tailEnd/>
                    </a:ln>
                  </pic:spPr>
                </pic:pic>
              </a:graphicData>
            </a:graphic>
          </wp:anchor>
        </w:drawing>
      </w:r>
      <w:r w:rsidRPr="00414DE6">
        <w:rPr>
          <w:sz w:val="28"/>
          <w:szCs w:val="28"/>
          <w:lang w:val="uk-UA"/>
        </w:rPr>
        <w:t>Рівняння Стаці де Марса</w:t>
      </w:r>
    </w:p>
    <w:p w:rsidR="007B6138" w:rsidRDefault="00E30E41" w:rsidP="007B6138">
      <w:pPr>
        <w:jc w:val="both"/>
        <w:rPr>
          <w:sz w:val="28"/>
          <w:szCs w:val="28"/>
        </w:rPr>
      </w:pPr>
      <w:r w:rsidRPr="00414DE6">
        <w:rPr>
          <w:position w:val="-58"/>
          <w:sz w:val="28"/>
          <w:szCs w:val="28"/>
          <w:lang w:val="uk-UA"/>
        </w:rPr>
        <w:object w:dxaOrig="1719" w:dyaOrig="1280">
          <v:shape id="_x0000_i1112" type="#_x0000_t75" style="width:143.25pt;height:84.75pt" o:ole="">
            <v:imagedata r:id="rId234" o:title=""/>
          </v:shape>
          <o:OLEObject Type="Embed" ProgID="Equation.DSMT4" ShapeID="_x0000_i1112" DrawAspect="Content" ObjectID="_1399031185" r:id="rId235"/>
        </w:object>
      </w:r>
      <w:r w:rsidR="007B6138" w:rsidRPr="00414DE6">
        <w:rPr>
          <w:sz w:val="28"/>
          <w:szCs w:val="28"/>
        </w:rPr>
        <w:t xml:space="preserve">             </w:t>
      </w:r>
    </w:p>
    <w:p w:rsidR="007B6138" w:rsidRPr="00414DE6" w:rsidRDefault="00E30E41" w:rsidP="007B6138">
      <w:pPr>
        <w:jc w:val="both"/>
        <w:rPr>
          <w:sz w:val="28"/>
          <w:szCs w:val="28"/>
          <w:lang w:val="uk-UA"/>
        </w:rPr>
      </w:pPr>
      <w:r w:rsidRPr="00414DE6">
        <w:rPr>
          <w:position w:val="-46"/>
          <w:sz w:val="28"/>
          <w:szCs w:val="28"/>
          <w:lang w:val="uk-UA"/>
        </w:rPr>
        <w:object w:dxaOrig="1840" w:dyaOrig="1020">
          <v:shape id="_x0000_i1113" type="#_x0000_t75" style="width:153.75pt;height:85.5pt" o:ole="">
            <v:imagedata r:id="rId236" o:title=""/>
          </v:shape>
          <o:OLEObject Type="Embed" ProgID="Equation.DSMT4" ShapeID="_x0000_i1113" DrawAspect="Content" ObjectID="_1399031186" r:id="rId237"/>
        </w:object>
      </w:r>
    </w:p>
    <w:p w:rsidR="007B6138" w:rsidRPr="00414DE6" w:rsidRDefault="007B6138" w:rsidP="007B6138">
      <w:pPr>
        <w:jc w:val="both"/>
        <w:rPr>
          <w:sz w:val="28"/>
          <w:szCs w:val="28"/>
        </w:rPr>
      </w:pPr>
      <w:r w:rsidRPr="00414DE6">
        <w:rPr>
          <w:sz w:val="28"/>
          <w:szCs w:val="28"/>
          <w:lang w:val="uk-UA"/>
        </w:rPr>
        <w:t xml:space="preserve">Де </w:t>
      </w:r>
      <w:r w:rsidRPr="00414DE6">
        <w:rPr>
          <w:position w:val="-12"/>
          <w:sz w:val="28"/>
          <w:szCs w:val="28"/>
        </w:rPr>
        <w:object w:dxaOrig="440" w:dyaOrig="360">
          <v:shape id="_x0000_i1114" type="#_x0000_t75" style="width:30.75pt;height:25.5pt" o:ole="">
            <v:imagedata r:id="rId238" o:title=""/>
          </v:shape>
          <o:OLEObject Type="Embed" ProgID="Equation.DSMT4" ShapeID="_x0000_i1114" DrawAspect="Content" ObjectID="_1399031187" r:id="rId239"/>
        </w:object>
      </w:r>
      <w:r w:rsidRPr="00414DE6">
        <w:rPr>
          <w:sz w:val="28"/>
          <w:szCs w:val="28"/>
          <w:lang w:val="uk-UA"/>
        </w:rPr>
        <w:t>час життя частинки на рівні де відбуваються спонтанні переходи</w:t>
      </w:r>
      <w:r w:rsidRPr="00414DE6">
        <w:rPr>
          <w:sz w:val="28"/>
          <w:szCs w:val="28"/>
        </w:rPr>
        <w:t xml:space="preserve"> </w:t>
      </w:r>
      <w:r w:rsidRPr="00414DE6">
        <w:rPr>
          <w:position w:val="-14"/>
          <w:sz w:val="28"/>
          <w:szCs w:val="28"/>
        </w:rPr>
        <w:object w:dxaOrig="460" w:dyaOrig="380">
          <v:shape id="_x0000_i1115" type="#_x0000_t75" style="width:36pt;height:29.25pt" o:ole="">
            <v:imagedata r:id="rId240" o:title=""/>
          </v:shape>
          <o:OLEObject Type="Embed" ProgID="Equation.DSMT4" ShapeID="_x0000_i1115" DrawAspect="Content" ObjectID="_1399031188" r:id="rId241"/>
        </w:object>
      </w:r>
      <w:r w:rsidRPr="00414DE6">
        <w:rPr>
          <w:sz w:val="28"/>
          <w:szCs w:val="28"/>
          <w:lang w:val="uk-UA"/>
        </w:rPr>
        <w:t>час життя фотона в резонаторі</w:t>
      </w:r>
    </w:p>
    <w:p w:rsidR="007B6138" w:rsidRPr="00414DE6" w:rsidRDefault="007B6138" w:rsidP="007B6138">
      <w:pPr>
        <w:jc w:val="both"/>
        <w:rPr>
          <w:sz w:val="28"/>
          <w:szCs w:val="28"/>
          <w:lang w:val="en-US"/>
        </w:rPr>
      </w:pPr>
      <w:r>
        <w:rPr>
          <w:noProof/>
          <w:sz w:val="28"/>
          <w:szCs w:val="28"/>
          <w:lang w:eastAsia="ru-RU"/>
        </w:rPr>
        <w:drawing>
          <wp:anchor distT="0" distB="0" distL="114300" distR="114300" simplePos="0" relativeHeight="251682816" behindDoc="0" locked="0" layoutInCell="1" allowOverlap="1">
            <wp:simplePos x="0" y="0"/>
            <wp:positionH relativeFrom="column">
              <wp:posOffset>3314700</wp:posOffset>
            </wp:positionH>
            <wp:positionV relativeFrom="paragraph">
              <wp:posOffset>-112395</wp:posOffset>
            </wp:positionV>
            <wp:extent cx="2514600" cy="1664335"/>
            <wp:effectExtent l="1905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2" cstate="print"/>
                    <a:srcRect/>
                    <a:stretch>
                      <a:fillRect/>
                    </a:stretch>
                  </pic:blipFill>
                  <pic:spPr bwMode="auto">
                    <a:xfrm>
                      <a:off x="0" y="0"/>
                      <a:ext cx="2514600" cy="1664335"/>
                    </a:xfrm>
                    <a:prstGeom prst="rect">
                      <a:avLst/>
                    </a:prstGeom>
                    <a:noFill/>
                    <a:ln w="9525">
                      <a:noFill/>
                      <a:miter lim="800000"/>
                      <a:headEnd/>
                      <a:tailEnd/>
                    </a:ln>
                  </pic:spPr>
                </pic:pic>
              </a:graphicData>
            </a:graphic>
          </wp:anchor>
        </w:drawing>
      </w:r>
      <w:r w:rsidRPr="00414DE6">
        <w:rPr>
          <w:position w:val="-106"/>
          <w:sz w:val="28"/>
          <w:szCs w:val="28"/>
          <w:lang w:val="en-US"/>
        </w:rPr>
        <w:object w:dxaOrig="3600" w:dyaOrig="2240">
          <v:shape id="_x0000_i1116" type="#_x0000_t75" style="width:234.75pt;height:146.25pt" o:ole="">
            <v:imagedata r:id="rId243" o:title=""/>
          </v:shape>
          <o:OLEObject Type="Embed" ProgID="Equation.DSMT4" ShapeID="_x0000_i1116" DrawAspect="Content" ObjectID="_1399031189" r:id="rId244"/>
        </w:object>
      </w:r>
    </w:p>
    <w:p w:rsidR="007B6138" w:rsidRDefault="00AF608C" w:rsidP="007B6138">
      <w:pPr>
        <w:widowControl w:val="0"/>
        <w:jc w:val="both"/>
        <w:rPr>
          <w:sz w:val="28"/>
          <w:szCs w:val="28"/>
          <w:lang w:val="uk-UA"/>
        </w:rPr>
      </w:pPr>
      <w:r>
        <w:rPr>
          <w:noProof/>
          <w:sz w:val="28"/>
          <w:szCs w:val="28"/>
        </w:rPr>
        <w:pict>
          <v:shape id="_x0000_s1041" type="#_x0000_t75" style="position:absolute;left:0;text-align:left;margin-left:9pt;margin-top:66.9pt;width:234pt;height:96.65pt;z-index:251683840">
            <v:imagedata r:id="rId245" o:title=""/>
            <w10:wrap type="square" side="right"/>
          </v:shape>
          <o:OLEObject Type="Embed" ProgID="Equation.DSMT4" ShapeID="_x0000_s1041" DrawAspect="Content" ObjectID="_1399031265" r:id="rId246"/>
        </w:pict>
      </w:r>
      <w:r w:rsidR="007B6138" w:rsidRPr="00414DE6">
        <w:rPr>
          <w:sz w:val="28"/>
          <w:szCs w:val="28"/>
          <w:lang w:val="uk-UA"/>
        </w:rPr>
        <w:t xml:space="preserve">Після подачі такої накачки, </w:t>
      </w:r>
      <w:r w:rsidR="007B6138" w:rsidRPr="00414DE6">
        <w:rPr>
          <w:sz w:val="28"/>
          <w:szCs w:val="28"/>
          <w:lang w:val="en-US"/>
        </w:rPr>
        <w:t>m</w:t>
      </w:r>
      <w:r w:rsidR="007B6138">
        <w:rPr>
          <w:sz w:val="28"/>
          <w:szCs w:val="28"/>
          <w:lang w:val="uk-UA"/>
        </w:rPr>
        <w:t xml:space="preserve"> невелике тому не впливає на р</w:t>
      </w:r>
      <w:r w:rsidR="007B6138" w:rsidRPr="00414DE6">
        <w:rPr>
          <w:sz w:val="28"/>
          <w:szCs w:val="28"/>
          <w:lang w:val="uk-UA"/>
        </w:rPr>
        <w:t>івень інверсії (немає генерації). Отже спочатку інверсія визначається</w:t>
      </w:r>
      <w:r w:rsidR="007B6138">
        <w:rPr>
          <w:sz w:val="16"/>
          <w:lang w:val="uk-UA"/>
        </w:rPr>
        <w:t xml:space="preserve"> </w:t>
      </w:r>
      <w:r w:rsidR="007B6138" w:rsidRPr="00414DE6">
        <w:rPr>
          <w:sz w:val="28"/>
          <w:szCs w:val="28"/>
          <w:lang w:val="uk-UA"/>
        </w:rPr>
        <w:t xml:space="preserve">тільки накачкою </w:t>
      </w:r>
      <w:r w:rsidR="007B6138" w:rsidRPr="00414DE6">
        <w:rPr>
          <w:position w:val="-24"/>
          <w:sz w:val="28"/>
          <w:szCs w:val="28"/>
          <w:lang w:val="uk-UA"/>
        </w:rPr>
        <w:object w:dxaOrig="760" w:dyaOrig="620">
          <v:shape id="_x0000_i1117" type="#_x0000_t75" style="width:47.25pt;height:38.25pt" o:ole="">
            <v:imagedata r:id="rId247" o:title=""/>
          </v:shape>
          <o:OLEObject Type="Embed" ProgID="Equation.DSMT4" ShapeID="_x0000_i1117" DrawAspect="Content" ObjectID="_1399031190" r:id="rId248"/>
        </w:object>
      </w:r>
      <w:r w:rsidR="007B6138" w:rsidRPr="00414DE6">
        <w:rPr>
          <w:sz w:val="28"/>
          <w:szCs w:val="28"/>
          <w:lang w:val="uk-UA"/>
        </w:rPr>
        <w:t xml:space="preserve"> яка зростає лінійно </w:t>
      </w:r>
      <w:r w:rsidR="007B6138" w:rsidRPr="00414DE6">
        <w:rPr>
          <w:position w:val="-6"/>
          <w:sz w:val="28"/>
          <w:szCs w:val="28"/>
          <w:lang w:val="uk-UA"/>
        </w:rPr>
        <w:object w:dxaOrig="720" w:dyaOrig="220">
          <v:shape id="_x0000_i1118" type="#_x0000_t75" style="width:65.25pt;height:20.25pt" o:ole="">
            <v:imagedata r:id="rId249" o:title=""/>
          </v:shape>
          <o:OLEObject Type="Embed" ProgID="Equation.DSMT4" ShapeID="_x0000_i1118" DrawAspect="Content" ObjectID="_1399031191" r:id="rId250"/>
        </w:object>
      </w:r>
      <w:r w:rsidR="007B6138">
        <w:rPr>
          <w:sz w:val="28"/>
          <w:szCs w:val="28"/>
          <w:lang w:val="uk-UA"/>
        </w:rPr>
        <w:t>. На</w:t>
      </w:r>
      <w:r w:rsidR="007B6138" w:rsidRPr="00414DE6">
        <w:rPr>
          <w:sz w:val="28"/>
          <w:szCs w:val="28"/>
          <w:lang w:val="uk-UA"/>
        </w:rPr>
        <w:t>ростає лінійно інверсія. Для наростання концентрації фотонів</w:t>
      </w:r>
    </w:p>
    <w:p w:rsidR="007B6138" w:rsidRPr="00414DE6" w:rsidRDefault="007B6138" w:rsidP="007B6138">
      <w:pPr>
        <w:jc w:val="both"/>
        <w:rPr>
          <w:sz w:val="28"/>
          <w:szCs w:val="28"/>
          <w:lang w:val="uk-UA"/>
        </w:rPr>
      </w:pPr>
      <w:r w:rsidRPr="00414DE6">
        <w:rPr>
          <w:sz w:val="28"/>
          <w:szCs w:val="28"/>
          <w:lang w:val="uk-UA"/>
        </w:rPr>
        <w:t xml:space="preserve">Концентрація фотонів через деякий час при досягненні деякого порогового рівня пчне стрімко експоненціально зростати. Накачка постійна, згодом це діє на саму інверсію. При досягненні </w:t>
      </w:r>
      <w:r w:rsidRPr="00414DE6">
        <w:rPr>
          <w:position w:val="-14"/>
          <w:sz w:val="28"/>
          <w:szCs w:val="28"/>
          <w:lang w:val="uk-UA"/>
        </w:rPr>
        <w:object w:dxaOrig="740" w:dyaOrig="380">
          <v:shape id="_x0000_i1119" type="#_x0000_t75" style="width:60.75pt;height:30.75pt" o:ole="">
            <v:imagedata r:id="rId251" o:title=""/>
          </v:shape>
          <o:OLEObject Type="Embed" ProgID="Equation.DSMT4" ShapeID="_x0000_i1119" DrawAspect="Content" ObjectID="_1399031192" r:id="rId252"/>
        </w:object>
      </w:r>
      <w:r w:rsidRPr="00414DE6">
        <w:rPr>
          <w:sz w:val="28"/>
          <w:szCs w:val="28"/>
          <w:lang w:val="uk-UA"/>
        </w:rPr>
        <w:t xml:space="preserve"> починає розвиватися генерація по </w:t>
      </w:r>
      <w:r w:rsidRPr="00414DE6">
        <w:rPr>
          <w:sz w:val="28"/>
          <w:szCs w:val="28"/>
          <w:lang w:val="en-US"/>
        </w:rPr>
        <w:t>exp</w:t>
      </w:r>
      <w:r w:rsidRPr="00414DE6">
        <w:rPr>
          <w:sz w:val="28"/>
          <w:szCs w:val="28"/>
          <w:lang w:val="uk-UA"/>
        </w:rPr>
        <w:t xml:space="preserve">, обмежує наростання інверсії Як тільки </w:t>
      </w:r>
      <w:r w:rsidRPr="00414DE6">
        <w:rPr>
          <w:sz w:val="28"/>
          <w:szCs w:val="28"/>
          <w:lang w:val="en-US"/>
        </w:rPr>
        <w:t>n</w:t>
      </w:r>
      <w:r w:rsidRPr="00414DE6">
        <w:rPr>
          <w:sz w:val="28"/>
          <w:szCs w:val="28"/>
          <w:lang w:val="uk-UA"/>
        </w:rPr>
        <w:t xml:space="preserve">=1 спадає </w:t>
      </w:r>
      <w:r w:rsidRPr="00414DE6">
        <w:rPr>
          <w:sz w:val="28"/>
          <w:szCs w:val="28"/>
          <w:lang w:val="en-US"/>
        </w:rPr>
        <w:t>m</w:t>
      </w:r>
      <w:r w:rsidRPr="00414DE6">
        <w:rPr>
          <w:sz w:val="28"/>
          <w:szCs w:val="28"/>
          <w:lang w:val="uk-UA"/>
        </w:rPr>
        <w:t>.</w:t>
      </w:r>
    </w:p>
    <w:p w:rsidR="007B6138" w:rsidRDefault="007B6138" w:rsidP="007B6138">
      <w:pPr>
        <w:jc w:val="both"/>
        <w:rPr>
          <w:sz w:val="28"/>
          <w:szCs w:val="28"/>
          <w:lang w:val="uk-UA"/>
        </w:rPr>
      </w:pPr>
    </w:p>
    <w:p w:rsidR="007B6138" w:rsidRDefault="007B6138" w:rsidP="007B6138">
      <w:pPr>
        <w:jc w:val="both"/>
        <w:rPr>
          <w:sz w:val="28"/>
          <w:szCs w:val="28"/>
          <w:lang w:val="uk-UA"/>
        </w:rPr>
      </w:pPr>
      <w:r>
        <w:rPr>
          <w:noProof/>
          <w:sz w:val="28"/>
          <w:szCs w:val="28"/>
          <w:lang w:eastAsia="ru-RU"/>
        </w:rPr>
        <w:lastRenderedPageBreak/>
        <w:drawing>
          <wp:anchor distT="0" distB="0" distL="114300" distR="114300" simplePos="0" relativeHeight="251684864" behindDoc="0" locked="0" layoutInCell="1" allowOverlap="1">
            <wp:simplePos x="0" y="0"/>
            <wp:positionH relativeFrom="column">
              <wp:posOffset>198120</wp:posOffset>
            </wp:positionH>
            <wp:positionV relativeFrom="paragraph">
              <wp:posOffset>97790</wp:posOffset>
            </wp:positionV>
            <wp:extent cx="2677160" cy="1534795"/>
            <wp:effectExtent l="19050" t="0" r="8890" b="0"/>
            <wp:wrapSquare wrapText="right"/>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3" cstate="print">
                      <a:lum contrast="18000"/>
                    </a:blip>
                    <a:srcRect/>
                    <a:stretch>
                      <a:fillRect/>
                    </a:stretch>
                  </pic:blipFill>
                  <pic:spPr bwMode="auto">
                    <a:xfrm>
                      <a:off x="0" y="0"/>
                      <a:ext cx="2677160" cy="1534795"/>
                    </a:xfrm>
                    <a:prstGeom prst="rect">
                      <a:avLst/>
                    </a:prstGeom>
                    <a:noFill/>
                    <a:ln w="9525">
                      <a:noFill/>
                      <a:miter lim="800000"/>
                      <a:headEnd/>
                      <a:tailEnd/>
                    </a:ln>
                  </pic:spPr>
                </pic:pic>
              </a:graphicData>
            </a:graphic>
          </wp:anchor>
        </w:drawing>
      </w:r>
    </w:p>
    <w:p w:rsidR="007B6138" w:rsidRDefault="007B6138" w:rsidP="007B6138">
      <w:pPr>
        <w:jc w:val="both"/>
        <w:rPr>
          <w:sz w:val="28"/>
          <w:szCs w:val="28"/>
          <w:lang w:val="uk-UA"/>
        </w:rPr>
      </w:pPr>
    </w:p>
    <w:p w:rsidR="007B6138" w:rsidRDefault="007B6138" w:rsidP="007B6138">
      <w:pPr>
        <w:jc w:val="both"/>
        <w:rPr>
          <w:sz w:val="28"/>
          <w:szCs w:val="28"/>
          <w:lang w:val="uk-UA"/>
        </w:rPr>
      </w:pPr>
    </w:p>
    <w:p w:rsidR="007B6138" w:rsidRDefault="007B6138" w:rsidP="007B6138">
      <w:pPr>
        <w:jc w:val="both"/>
        <w:rPr>
          <w:sz w:val="28"/>
          <w:szCs w:val="28"/>
          <w:lang w:val="uk-UA"/>
        </w:rPr>
      </w:pPr>
    </w:p>
    <w:p w:rsidR="007B6138" w:rsidRPr="00414DE6" w:rsidRDefault="007B6138" w:rsidP="007B6138">
      <w:pPr>
        <w:jc w:val="both"/>
        <w:rPr>
          <w:sz w:val="28"/>
          <w:szCs w:val="28"/>
          <w:lang w:val="uk-UA"/>
        </w:rPr>
      </w:pPr>
      <w:r>
        <w:rPr>
          <w:sz w:val="28"/>
          <w:szCs w:val="28"/>
          <w:lang w:val="uk-UA"/>
        </w:rPr>
        <w:t xml:space="preserve">                                                                                       </w:t>
      </w:r>
      <w:r w:rsidRPr="00414DE6">
        <w:rPr>
          <w:position w:val="-94"/>
          <w:sz w:val="28"/>
          <w:szCs w:val="28"/>
          <w:lang w:val="uk-UA"/>
        </w:rPr>
        <w:object w:dxaOrig="4180" w:dyaOrig="1980">
          <v:shape id="_x0000_i1120" type="#_x0000_t75" style="width:282.75pt;height:134.25pt" o:ole="">
            <v:imagedata r:id="rId254" o:title=""/>
          </v:shape>
          <o:OLEObject Type="Embed" ProgID="Equation.DSMT4" ShapeID="_x0000_i1120" DrawAspect="Content" ObjectID="_1399031193" r:id="rId255"/>
        </w:object>
      </w:r>
      <w:r w:rsidRPr="00414DE6">
        <w:rPr>
          <w:sz w:val="28"/>
          <w:szCs w:val="28"/>
          <w:lang w:val="uk-UA"/>
        </w:rPr>
        <w:br w:type="textWrapping" w:clear="all"/>
        <w:t>Тут немає часу затухання. Лазер виходить на стаціонарний режим генерації</w:t>
      </w:r>
    </w:p>
    <w:p w:rsidR="007B6138" w:rsidRPr="00414DE6" w:rsidRDefault="007B6138" w:rsidP="007B6138">
      <w:pPr>
        <w:jc w:val="both"/>
        <w:rPr>
          <w:b/>
          <w:sz w:val="28"/>
          <w:szCs w:val="28"/>
          <w:lang w:val="uk-UA"/>
        </w:rPr>
      </w:pPr>
      <w:r>
        <w:rPr>
          <w:noProof/>
          <w:sz w:val="28"/>
          <w:szCs w:val="28"/>
          <w:lang w:eastAsia="ru-RU"/>
        </w:rPr>
        <w:drawing>
          <wp:anchor distT="0" distB="0" distL="114300" distR="114300" simplePos="0" relativeHeight="251685888" behindDoc="0" locked="0" layoutInCell="1" allowOverlap="1">
            <wp:simplePos x="0" y="0"/>
            <wp:positionH relativeFrom="column">
              <wp:align>left</wp:align>
            </wp:positionH>
            <wp:positionV relativeFrom="paragraph">
              <wp:posOffset>114300</wp:posOffset>
            </wp:positionV>
            <wp:extent cx="2400300" cy="1007110"/>
            <wp:effectExtent l="19050" t="0" r="0" b="0"/>
            <wp:wrapSquare wrapText="r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6" cstate="print"/>
                    <a:srcRect/>
                    <a:stretch>
                      <a:fillRect/>
                    </a:stretch>
                  </pic:blipFill>
                  <pic:spPr bwMode="auto">
                    <a:xfrm>
                      <a:off x="0" y="0"/>
                      <a:ext cx="2400300" cy="1007110"/>
                    </a:xfrm>
                    <a:prstGeom prst="rect">
                      <a:avLst/>
                    </a:prstGeom>
                    <a:noFill/>
                    <a:ln w="9525">
                      <a:noFill/>
                      <a:miter lim="800000"/>
                      <a:headEnd/>
                      <a:tailEnd/>
                    </a:ln>
                  </pic:spPr>
                </pic:pic>
              </a:graphicData>
            </a:graphic>
          </wp:anchor>
        </w:drawing>
      </w:r>
      <w:r w:rsidRPr="00414DE6">
        <w:rPr>
          <w:sz w:val="28"/>
          <w:szCs w:val="28"/>
        </w:rPr>
        <w:t xml:space="preserve">         </w:t>
      </w:r>
      <w:r w:rsidRPr="00414DE6">
        <w:rPr>
          <w:b/>
          <w:sz w:val="28"/>
          <w:szCs w:val="28"/>
          <w:lang w:val="uk-UA"/>
        </w:rPr>
        <w:t>Вільна генерація</w:t>
      </w:r>
    </w:p>
    <w:p w:rsidR="007B6138" w:rsidRDefault="007B6138" w:rsidP="007B6138">
      <w:pPr>
        <w:tabs>
          <w:tab w:val="left" w:pos="3855"/>
        </w:tabs>
        <w:jc w:val="both"/>
        <w:rPr>
          <w:sz w:val="28"/>
          <w:szCs w:val="28"/>
          <w:lang w:val="uk-UA"/>
        </w:rPr>
      </w:pPr>
      <w:r w:rsidRPr="00414DE6">
        <w:rPr>
          <w:sz w:val="28"/>
          <w:szCs w:val="28"/>
          <w:lang w:val="uk-UA"/>
        </w:rPr>
        <w:t>Рубіновий лазер ніколи не переходить в стаціонарний режим через деякі збурення, які відновлюють затухаючі коливання. Якщо лазер не переходить в стаціонарний режим то такий режим називається</w:t>
      </w:r>
      <w:r>
        <w:rPr>
          <w:sz w:val="16"/>
          <w:lang w:val="uk-UA"/>
        </w:rPr>
        <w:t xml:space="preserve"> </w:t>
      </w:r>
      <w:r w:rsidRPr="00414DE6">
        <w:rPr>
          <w:sz w:val="28"/>
          <w:szCs w:val="28"/>
          <w:lang w:val="uk-UA"/>
        </w:rPr>
        <w:t>режимом вільної генерації.</w:t>
      </w:r>
    </w:p>
    <w:p w:rsidR="00097ABF" w:rsidRDefault="00097ABF">
      <w:pPr>
        <w:rPr>
          <w:sz w:val="28"/>
          <w:szCs w:val="28"/>
          <w:lang w:val="uk-UA"/>
        </w:rPr>
      </w:pPr>
      <w:r>
        <w:rPr>
          <w:sz w:val="28"/>
          <w:szCs w:val="28"/>
          <w:lang w:val="uk-UA"/>
        </w:rPr>
        <w:br w:type="page"/>
      </w:r>
    </w:p>
    <w:p w:rsidR="00E30E41" w:rsidRPr="00097ABF" w:rsidRDefault="00E30E41" w:rsidP="00097ABF">
      <w:pPr>
        <w:spacing w:after="0" w:line="240" w:lineRule="auto"/>
        <w:jc w:val="both"/>
        <w:rPr>
          <w:rFonts w:cstheme="minorHAnsi"/>
          <w:b/>
          <w:bCs/>
          <w:sz w:val="32"/>
          <w:szCs w:val="32"/>
          <w:lang w:val="uk-UA"/>
        </w:rPr>
      </w:pPr>
      <w:r w:rsidRPr="00097ABF">
        <w:rPr>
          <w:rFonts w:cstheme="minorHAnsi"/>
          <w:b/>
          <w:bCs/>
          <w:sz w:val="32"/>
          <w:szCs w:val="32"/>
          <w:lang w:val="uk-UA"/>
        </w:rPr>
        <w:lastRenderedPageBreak/>
        <w:t>12.Лазери з модуляцією добротності резонатора. Методи модуляції добротності.</w:t>
      </w:r>
    </w:p>
    <w:p w:rsidR="00E30E41" w:rsidRPr="00E30E41" w:rsidRDefault="00E30E41" w:rsidP="00E30E41">
      <w:pPr>
        <w:spacing w:after="0" w:line="240" w:lineRule="auto"/>
        <w:rPr>
          <w:rFonts w:ascii="Times New Roman" w:hAnsi="Times New Roman" w:cs="Times New Roman"/>
          <w:sz w:val="28"/>
          <w:szCs w:val="28"/>
          <w:lang w:val="uk-UA"/>
        </w:rPr>
      </w:pPr>
      <w:r w:rsidRPr="00E30E41">
        <w:rPr>
          <w:rFonts w:ascii="Times New Roman" w:hAnsi="Times New Roman" w:cs="Times New Roman"/>
          <w:sz w:val="28"/>
          <w:szCs w:val="28"/>
          <w:lang w:val="uk-UA"/>
        </w:rPr>
        <w:t>У режимі вільної генерації енергія та потужність окремого пічка не дуже великі – порядку 0,01-0,1 Дж і кількох кіловат. Підвищуючи накачування, можна лише незначно збільшити ці параметри випромінювання, вони визначаються перевищенням інверсної населенності пороговго рівня. Величина ж перевищення цього рівня в режимі вільної генерації незначна. Причиною останнього є поле в резонаторі, яке наростає за короткий час, недостатній для досягнення високого перевищення порогового рівня інверсної населенності. Отже, якщо уникнути наростання поля в резонаторі, можна запасти в активному середовищі велику інверсну населенність. Саме це і покладено в основу функціонування лазерів з модуляцією добротностю резонатора.(генерація гігантських імпульсів).</w:t>
      </w:r>
    </w:p>
    <w:p w:rsidR="00E30E41" w:rsidRPr="00E30E41" w:rsidRDefault="00E30E41" w:rsidP="00E30E41">
      <w:pPr>
        <w:spacing w:after="0" w:line="240" w:lineRule="auto"/>
        <w:rPr>
          <w:rFonts w:ascii="Times New Roman" w:hAnsi="Times New Roman" w:cs="Times New Roman"/>
          <w:sz w:val="28"/>
          <w:szCs w:val="28"/>
          <w:lang w:val="uk-UA"/>
        </w:rPr>
      </w:pPr>
      <w:r w:rsidRPr="00E30E41">
        <w:rPr>
          <w:rFonts w:ascii="Times New Roman" w:hAnsi="Times New Roman" w:cs="Times New Roman"/>
          <w:sz w:val="28"/>
          <w:szCs w:val="28"/>
          <w:lang w:val="uk-UA"/>
        </w:rPr>
        <w:t>Принцип роботи лазера в режимі ГІ полягає в тому, що за допомогою відповідного пристрою, можна змінювати добротність резонатора в процесі дії імпульсу накачування. Процес генерації лазера з таким пристроєм полягає в тому, що на початку дії імпульсу накачування добротність резонатора низька. Тому поріг генерації, а отже і порогова інверсія населеності, великі. Це означа, що на метастабільному рівні накопичується частинок значно більше при тому ж накачуванні. Отримавши таким чином максимальну інверсію для низької добротності резонатора, миттєво включаємо пристрій, забезпечуючи високу добротність резонатора. В результаті виникає суттєве перевищення підсилення в лазері над втратами і випромінюється короткий і потужний імпульс світла:</w:t>
      </w:r>
    </w:p>
    <w:p w:rsidR="00E30E41" w:rsidRPr="00E30E41" w:rsidRDefault="00E30E41" w:rsidP="00E30E41">
      <w:pPr>
        <w:spacing w:after="0" w:line="240" w:lineRule="auto"/>
        <w:rPr>
          <w:rFonts w:ascii="Times New Roman" w:hAnsi="Times New Roman" w:cs="Times New Roman"/>
          <w:sz w:val="28"/>
          <w:szCs w:val="28"/>
          <w:lang w:val="uk-UA"/>
        </w:rPr>
      </w:pPr>
      <w:r w:rsidRPr="00E30E41">
        <w:rPr>
          <w:rFonts w:ascii="Times New Roman" w:hAnsi="Times New Roman" w:cs="Times New Roman"/>
          <w:sz w:val="28"/>
          <w:szCs w:val="28"/>
          <w:lang w:val="uk-UA"/>
        </w:rPr>
        <w:t>Швидкість відкривання перемикача має бути набагато більшою від швидкості утворення лазерного імпульсу. У протилежному випадку буде генеруватися декілька імпульсів.</w:t>
      </w:r>
    </w:p>
    <w:p w:rsidR="00E30E41" w:rsidRPr="00E30E41" w:rsidRDefault="00097ABF" w:rsidP="00E30E41">
      <w:pPr>
        <w:rPr>
          <w:rFonts w:ascii="Times New Roman" w:hAnsi="Times New Roman" w:cs="Times New Roman"/>
          <w:sz w:val="28"/>
          <w:szCs w:val="28"/>
          <w:lang w:val="uk-UA"/>
        </w:rPr>
      </w:pPr>
      <w:r>
        <w:rPr>
          <w:rFonts w:ascii="Times New Roman" w:hAnsi="Times New Roman" w:cs="Times New Roman"/>
          <w:noProof/>
          <w:sz w:val="28"/>
          <w:szCs w:val="28"/>
          <w:lang w:eastAsia="ru-RU"/>
        </w:rPr>
        <w:drawing>
          <wp:anchor distT="0" distB="0" distL="114300" distR="114300" simplePos="0" relativeHeight="251745280" behindDoc="1" locked="0" layoutInCell="1" allowOverlap="1" wp14:anchorId="316D7D20" wp14:editId="5065F669">
            <wp:simplePos x="0" y="0"/>
            <wp:positionH relativeFrom="column">
              <wp:posOffset>-209550</wp:posOffset>
            </wp:positionH>
            <wp:positionV relativeFrom="paragraph">
              <wp:posOffset>3781425</wp:posOffset>
            </wp:positionV>
            <wp:extent cx="4371975" cy="1028700"/>
            <wp:effectExtent l="0" t="0" r="0" b="0"/>
            <wp:wrapTight wrapText="bothSides">
              <wp:wrapPolygon edited="0">
                <wp:start x="0" y="0"/>
                <wp:lineTo x="0" y="21200"/>
                <wp:lineTo x="21553" y="21200"/>
                <wp:lineTo x="21553" y="0"/>
                <wp:lineTo x="0" y="0"/>
              </wp:wrapPolygon>
            </wp:wrapTight>
            <wp:docPr id="467"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57" cstate="print"/>
                    <a:srcRect/>
                    <a:stretch>
                      <a:fillRect/>
                    </a:stretch>
                  </pic:blipFill>
                  <pic:spPr bwMode="auto">
                    <a:xfrm>
                      <a:off x="0" y="0"/>
                      <a:ext cx="4371975" cy="1028700"/>
                    </a:xfrm>
                    <a:prstGeom prst="rect">
                      <a:avLst/>
                    </a:prstGeom>
                    <a:noFill/>
                    <a:ln w="9525">
                      <a:noFill/>
                      <a:miter lim="800000"/>
                      <a:headEnd/>
                      <a:tailEnd/>
                    </a:ln>
                  </pic:spPr>
                </pic:pic>
              </a:graphicData>
            </a:graphic>
          </wp:anchor>
        </w:drawing>
      </w:r>
      <w:r w:rsidR="00E30E41">
        <w:rPr>
          <w:rFonts w:ascii="Times New Roman" w:hAnsi="Times New Roman" w:cs="Times New Roman"/>
          <w:noProof/>
          <w:sz w:val="28"/>
          <w:szCs w:val="28"/>
          <w:lang w:eastAsia="ru-RU"/>
        </w:rPr>
        <w:drawing>
          <wp:anchor distT="0" distB="0" distL="114300" distR="114300" simplePos="0" relativeHeight="251743232" behindDoc="0" locked="0" layoutInCell="1" allowOverlap="1" wp14:anchorId="7B8CE2A5" wp14:editId="66DFC3F5">
            <wp:simplePos x="0" y="0"/>
            <wp:positionH relativeFrom="column">
              <wp:posOffset>4343400</wp:posOffset>
            </wp:positionH>
            <wp:positionV relativeFrom="paragraph">
              <wp:posOffset>91440</wp:posOffset>
            </wp:positionV>
            <wp:extent cx="2181225" cy="4137660"/>
            <wp:effectExtent l="19050" t="0" r="9525" b="0"/>
            <wp:wrapSquare wrapText="bothSides"/>
            <wp:docPr id="468" name="Рисунок 166" descr="SV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SV0001"/>
                    <pic:cNvPicPr>
                      <a:picLocks noChangeAspect="1" noChangeArrowheads="1"/>
                    </pic:cNvPicPr>
                  </pic:nvPicPr>
                  <pic:blipFill>
                    <a:blip r:embed="rId258" cstate="print">
                      <a:lum bright="-30000" contrast="82000"/>
                    </a:blip>
                    <a:srcRect/>
                    <a:stretch>
                      <a:fillRect/>
                    </a:stretch>
                  </pic:blipFill>
                  <pic:spPr bwMode="auto">
                    <a:xfrm>
                      <a:off x="0" y="0"/>
                      <a:ext cx="2181225" cy="4137660"/>
                    </a:xfrm>
                    <a:prstGeom prst="rect">
                      <a:avLst/>
                    </a:prstGeom>
                    <a:noFill/>
                    <a:ln w="9525">
                      <a:noFill/>
                      <a:miter lim="800000"/>
                      <a:headEnd/>
                      <a:tailEnd/>
                    </a:ln>
                  </pic:spPr>
                </pic:pic>
              </a:graphicData>
            </a:graphic>
          </wp:anchor>
        </w:drawing>
      </w:r>
      <w:r w:rsidR="00E30E41" w:rsidRPr="00E30E41">
        <w:rPr>
          <w:rFonts w:ascii="Times New Roman" w:hAnsi="Times New Roman" w:cs="Times New Roman"/>
          <w:sz w:val="28"/>
          <w:szCs w:val="28"/>
          <w:lang w:val="uk-UA"/>
        </w:rPr>
        <w:t xml:space="preserve">Методи модуляції добротності резонатора поділяються на </w:t>
      </w:r>
      <w:r w:rsidR="00E30E41" w:rsidRPr="00E30E41">
        <w:rPr>
          <w:rFonts w:ascii="Times New Roman" w:hAnsi="Times New Roman" w:cs="Times New Roman"/>
          <w:i/>
          <w:iCs/>
          <w:sz w:val="28"/>
          <w:szCs w:val="28"/>
          <w:lang w:val="uk-UA"/>
        </w:rPr>
        <w:t>пасивні та активні</w:t>
      </w:r>
      <w:r w:rsidR="00E30E41" w:rsidRPr="00E30E41">
        <w:rPr>
          <w:rFonts w:ascii="Times New Roman" w:hAnsi="Times New Roman" w:cs="Times New Roman"/>
          <w:sz w:val="28"/>
          <w:szCs w:val="28"/>
          <w:lang w:val="uk-UA"/>
        </w:rPr>
        <w:t>. До пасивних модулюючих пристроїв відносяться такі, що змінюють добротність р під дією самого поля випромінювання, яке збуджується в всередині резонатора, а до активних – такі, що змінюють величину втрат у резонаторі під дією зовнішнього керування сигналу</w:t>
      </w:r>
      <w:r w:rsidR="00E30E41">
        <w:rPr>
          <w:sz w:val="16"/>
          <w:lang w:val="uk-UA"/>
        </w:rPr>
        <w:t>.</w:t>
      </w:r>
      <w:r w:rsidR="00E30E41" w:rsidRPr="00E30E41">
        <w:rPr>
          <w:sz w:val="16"/>
          <w:lang w:val="uk-UA"/>
        </w:rPr>
        <w:t xml:space="preserve"> </w:t>
      </w:r>
      <w:r w:rsidR="00E30E41" w:rsidRPr="00E30E41">
        <w:rPr>
          <w:rFonts w:ascii="Times New Roman" w:hAnsi="Times New Roman" w:cs="Times New Roman"/>
          <w:sz w:val="28"/>
          <w:szCs w:val="28"/>
          <w:lang w:val="uk-UA"/>
        </w:rPr>
        <w:t>Дія пасивних вимикачів базується на здатності матеріалу змінювати свої оптичні властивості під впливом падаючого на них світла. Прості пасивні вимикачі – плівка з поглинаючого матеріалу, розташована в резонаторі лазера. В певний момент плівка випаровується, відкриваючи розміщене за нею дзеркало. При цьому втрати в резонаторі лазера різко падають і відбувається генерація гі. Недолік – незворотність процесів, що відбуваються.</w:t>
      </w:r>
    </w:p>
    <w:p w:rsidR="00E30E41" w:rsidRPr="00E30E41" w:rsidRDefault="00E30E41" w:rsidP="00E30E41">
      <w:pPr>
        <w:rPr>
          <w:rFonts w:ascii="Times New Roman" w:hAnsi="Times New Roman" w:cs="Times New Roman"/>
          <w:sz w:val="28"/>
          <w:szCs w:val="28"/>
          <w:lang w:val="uk-UA"/>
        </w:rPr>
      </w:pPr>
      <w:r w:rsidRPr="00E30E41">
        <w:rPr>
          <w:rFonts w:ascii="Times New Roman" w:hAnsi="Times New Roman" w:cs="Times New Roman"/>
          <w:sz w:val="28"/>
          <w:szCs w:val="28"/>
          <w:lang w:val="uk-UA"/>
        </w:rPr>
        <w:lastRenderedPageBreak/>
        <w:t>Тому частіше використовують активні методи модуляції добротності.</w:t>
      </w:r>
    </w:p>
    <w:p w:rsidR="00E30E41" w:rsidRPr="00E30E41" w:rsidRDefault="00E30E41" w:rsidP="00E30E41">
      <w:pPr>
        <w:rPr>
          <w:rFonts w:ascii="Times New Roman" w:hAnsi="Times New Roman" w:cs="Times New Roman"/>
          <w:sz w:val="28"/>
          <w:szCs w:val="28"/>
          <w:lang w:val="uk-UA"/>
        </w:rPr>
      </w:pPr>
      <w:r w:rsidRPr="00E30E41">
        <w:rPr>
          <w:rFonts w:ascii="Times New Roman" w:hAnsi="Times New Roman" w:cs="Times New Roman"/>
          <w:b/>
          <w:bCs/>
          <w:sz w:val="28"/>
          <w:szCs w:val="28"/>
          <w:lang w:val="uk-UA"/>
        </w:rPr>
        <w:t xml:space="preserve">Оптико-механічні </w:t>
      </w:r>
      <w:r w:rsidRPr="00E30E41">
        <w:rPr>
          <w:rFonts w:ascii="Times New Roman" w:hAnsi="Times New Roman" w:cs="Times New Roman"/>
          <w:sz w:val="28"/>
          <w:szCs w:val="28"/>
          <w:lang w:val="uk-UA"/>
        </w:rPr>
        <w:t>перемикачі засновано на принципі механічного відкриття глухого дзеркала резонатор у відповідний момент часу. Їх дія заснована на дифракції лазерного пучка на ультразвуковій хвилі.</w:t>
      </w:r>
    </w:p>
    <w:p w:rsidR="00E30E41" w:rsidRPr="00E30E41" w:rsidRDefault="00E30E41" w:rsidP="00E30E41">
      <w:pPr>
        <w:rPr>
          <w:rFonts w:ascii="Times New Roman" w:hAnsi="Times New Roman" w:cs="Times New Roman"/>
          <w:sz w:val="28"/>
          <w:szCs w:val="28"/>
          <w:lang w:val="uk-UA"/>
        </w:rPr>
      </w:pPr>
      <w:r>
        <w:rPr>
          <w:rFonts w:ascii="Times New Roman" w:hAnsi="Times New Roman" w:cs="Times New Roman"/>
          <w:b/>
          <w:bCs/>
          <w:noProof/>
          <w:sz w:val="28"/>
          <w:szCs w:val="28"/>
          <w:lang w:eastAsia="ru-RU"/>
        </w:rPr>
        <w:drawing>
          <wp:anchor distT="0" distB="0" distL="0" distR="0" simplePos="0" relativeHeight="251744256" behindDoc="0" locked="0" layoutInCell="1" allowOverlap="1">
            <wp:simplePos x="0" y="0"/>
            <wp:positionH relativeFrom="column">
              <wp:posOffset>19050</wp:posOffset>
            </wp:positionH>
            <wp:positionV relativeFrom="paragraph">
              <wp:posOffset>1452245</wp:posOffset>
            </wp:positionV>
            <wp:extent cx="2667000" cy="1409700"/>
            <wp:effectExtent l="19050" t="0" r="0" b="0"/>
            <wp:wrapSquare wrapText="bothSides"/>
            <wp:docPr id="470"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59" cstate="print"/>
                    <a:srcRect/>
                    <a:stretch>
                      <a:fillRect/>
                    </a:stretch>
                  </pic:blipFill>
                  <pic:spPr bwMode="auto">
                    <a:xfrm>
                      <a:off x="0" y="0"/>
                      <a:ext cx="2667000" cy="1409700"/>
                    </a:xfrm>
                    <a:prstGeom prst="rect">
                      <a:avLst/>
                    </a:prstGeom>
                    <a:noFill/>
                    <a:ln w="9525">
                      <a:noFill/>
                      <a:miter lim="800000"/>
                      <a:headEnd/>
                      <a:tailEnd/>
                    </a:ln>
                  </pic:spPr>
                </pic:pic>
              </a:graphicData>
            </a:graphic>
          </wp:anchor>
        </w:drawing>
      </w:r>
      <w:r w:rsidRPr="00E30E41">
        <w:rPr>
          <w:rFonts w:ascii="Times New Roman" w:hAnsi="Times New Roman" w:cs="Times New Roman"/>
          <w:b/>
          <w:bCs/>
          <w:sz w:val="28"/>
          <w:szCs w:val="28"/>
          <w:lang w:val="uk-UA"/>
        </w:rPr>
        <w:t>Дискові перемикачі</w:t>
      </w:r>
      <w:r w:rsidRPr="00E30E41">
        <w:rPr>
          <w:rFonts w:ascii="Times New Roman" w:hAnsi="Times New Roman" w:cs="Times New Roman"/>
          <w:sz w:val="28"/>
          <w:szCs w:val="28"/>
          <w:lang w:val="uk-UA"/>
        </w:rPr>
        <w:t xml:space="preserve"> – металічний диск з одним чи декількома отворами або вирізом у вигляді сектора. Такий диск насаджується на вісь швидкісного двигуна і розташовується в резонаторі поблизу глухого дзеркала.</w:t>
      </w:r>
    </w:p>
    <w:p w:rsidR="00E30E41" w:rsidRPr="00E30E41" w:rsidRDefault="00E30E41" w:rsidP="00E30E41">
      <w:pPr>
        <w:rPr>
          <w:rFonts w:ascii="Times New Roman" w:hAnsi="Times New Roman" w:cs="Times New Roman"/>
          <w:sz w:val="28"/>
          <w:szCs w:val="28"/>
          <w:lang w:val="uk-UA"/>
        </w:rPr>
      </w:pPr>
      <w:r w:rsidRPr="00E30E41">
        <w:rPr>
          <w:rFonts w:ascii="Times New Roman" w:hAnsi="Times New Roman" w:cs="Times New Roman"/>
          <w:b/>
          <w:bCs/>
          <w:sz w:val="28"/>
          <w:szCs w:val="28"/>
          <w:lang w:val="uk-UA"/>
        </w:rPr>
        <w:t>Електрооптичні перемикачі</w:t>
      </w:r>
      <w:r w:rsidRPr="00E30E41">
        <w:rPr>
          <w:rFonts w:ascii="Times New Roman" w:hAnsi="Times New Roman" w:cs="Times New Roman"/>
          <w:sz w:val="28"/>
          <w:szCs w:val="28"/>
          <w:lang w:val="uk-UA"/>
        </w:rPr>
        <w:t>. Принцип їх дії заснований на використанні ефектів Покельса чи Керра.</w:t>
      </w:r>
    </w:p>
    <w:p w:rsidR="00E30E41" w:rsidRPr="00E30E41" w:rsidRDefault="00E30E41" w:rsidP="00E30E41">
      <w:pPr>
        <w:rPr>
          <w:rFonts w:ascii="Times New Roman" w:hAnsi="Times New Roman" w:cs="Times New Roman"/>
          <w:sz w:val="28"/>
          <w:szCs w:val="28"/>
          <w:lang w:val="uk-UA"/>
        </w:rPr>
      </w:pPr>
      <w:r w:rsidRPr="00E30E41">
        <w:rPr>
          <w:rFonts w:ascii="Times New Roman" w:hAnsi="Times New Roman" w:cs="Times New Roman"/>
          <w:sz w:val="28"/>
          <w:szCs w:val="28"/>
          <w:lang w:val="uk-UA"/>
        </w:rPr>
        <w:t>(П1 та П2 – поляризатори , ЕОМ – електрооптичний модулятор, АЕ – активний елемент).</w:t>
      </w:r>
    </w:p>
    <w:p w:rsidR="00E30E41" w:rsidRDefault="00E30E41" w:rsidP="00E30E41">
      <w:pPr>
        <w:rPr>
          <w:lang w:val="uk-UA"/>
        </w:rPr>
      </w:pPr>
      <w:r>
        <w:rPr>
          <w:noProof/>
          <w:lang w:eastAsia="ru-RU"/>
        </w:rPr>
        <w:drawing>
          <wp:anchor distT="0" distB="0" distL="114300" distR="114300" simplePos="0" relativeHeight="251746304" behindDoc="0" locked="0" layoutInCell="1" allowOverlap="1">
            <wp:simplePos x="0" y="0"/>
            <wp:positionH relativeFrom="column">
              <wp:posOffset>0</wp:posOffset>
            </wp:positionH>
            <wp:positionV relativeFrom="paragraph">
              <wp:posOffset>57150</wp:posOffset>
            </wp:positionV>
            <wp:extent cx="3494405" cy="1400175"/>
            <wp:effectExtent l="19050" t="0" r="0" b="0"/>
            <wp:wrapSquare wrapText="bothSides"/>
            <wp:docPr id="469" name="Рисунок 169" descr="SV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SV0003"/>
                    <pic:cNvPicPr>
                      <a:picLocks noChangeAspect="1" noChangeArrowheads="1"/>
                    </pic:cNvPicPr>
                  </pic:nvPicPr>
                  <pic:blipFill>
                    <a:blip r:embed="rId260" cstate="print"/>
                    <a:srcRect/>
                    <a:stretch>
                      <a:fillRect/>
                    </a:stretch>
                  </pic:blipFill>
                  <pic:spPr bwMode="auto">
                    <a:xfrm>
                      <a:off x="0" y="0"/>
                      <a:ext cx="3494405" cy="1400175"/>
                    </a:xfrm>
                    <a:prstGeom prst="rect">
                      <a:avLst/>
                    </a:prstGeom>
                    <a:noFill/>
                    <a:ln w="9525">
                      <a:noFill/>
                      <a:miter lim="800000"/>
                      <a:headEnd/>
                      <a:tailEnd/>
                    </a:ln>
                  </pic:spPr>
                </pic:pic>
              </a:graphicData>
            </a:graphic>
          </wp:anchor>
        </w:drawing>
      </w:r>
    </w:p>
    <w:p w:rsidR="00E30E41" w:rsidRDefault="00E30E41" w:rsidP="00E30E41">
      <w:pPr>
        <w:spacing w:after="0" w:line="240" w:lineRule="auto"/>
        <w:rPr>
          <w:lang w:val="uk-UA"/>
        </w:rPr>
      </w:pPr>
      <w:r>
        <w:rPr>
          <w:lang w:val="uk-UA"/>
        </w:rPr>
        <w:br w:type="page"/>
      </w:r>
    </w:p>
    <w:p w:rsidR="0034605F" w:rsidRPr="00097ABF" w:rsidRDefault="0034605F" w:rsidP="00097ABF">
      <w:pPr>
        <w:jc w:val="both"/>
        <w:rPr>
          <w:rFonts w:cstheme="minorHAnsi"/>
          <w:b/>
          <w:bCs/>
          <w:sz w:val="32"/>
          <w:szCs w:val="32"/>
          <w:lang w:val="uk-UA"/>
        </w:rPr>
      </w:pPr>
      <w:r w:rsidRPr="00097ABF">
        <w:rPr>
          <w:rFonts w:cstheme="minorHAnsi"/>
          <w:b/>
          <w:bCs/>
          <w:sz w:val="32"/>
          <w:szCs w:val="32"/>
          <w:lang w:val="uk-UA"/>
        </w:rPr>
        <w:lastRenderedPageBreak/>
        <w:t>13. Режим генерації гігантських лазерних імпульсів. Зв’язок між параметрами резонатора, тривалістю та амплітудою імпульсів.</w:t>
      </w:r>
      <w:bookmarkStart w:id="0" w:name="_GoBack"/>
      <w:bookmarkEnd w:id="0"/>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Режим генерації гігантських лазерних імпульсів спостерігається в лазерах з модуляцією добротності. Принцип роботи лазера в режимі ГІ полягає в тому, що за допомогою відповідного пристрою, можна змінювати добротність резонатора в процесі дії імпульсу накачування. Процес генерації лазера з таким пристроєм полягає в тому, що на початку дії імпульсу накачування добротність резонатора низька. Тому поріг генерації, а отже і порогова інверсія населеності, великі. Це означа, що на метастабільному рівні накопичується частинок значно більше при тому ж накачуванні. Отримавши таким чином максимальну інверсію для низької добротності резонатора, миттєво включаємо пристрій, забезпечуючи високу добротність резонатора. В результаті виникає суттєве перевищення підсилення в лазері над втратами і випромінюється короткий і потужний імпульс світла:</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Розглянемо умови отримання ГІ й основні його характеристики:</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noProof/>
          <w:sz w:val="28"/>
          <w:szCs w:val="28"/>
          <w:lang w:eastAsia="ru-RU"/>
        </w:rPr>
        <w:drawing>
          <wp:anchor distT="0" distB="0" distL="114300" distR="114300" simplePos="0" relativeHeight="251750400" behindDoc="0" locked="0" layoutInCell="1" allowOverlap="1">
            <wp:simplePos x="0" y="0"/>
            <wp:positionH relativeFrom="column">
              <wp:align>left</wp:align>
            </wp:positionH>
            <wp:positionV relativeFrom="paragraph">
              <wp:posOffset>833120</wp:posOffset>
            </wp:positionV>
            <wp:extent cx="2238375" cy="2882265"/>
            <wp:effectExtent l="19050" t="0" r="9525" b="0"/>
            <wp:wrapSquare wrapText="bothSides"/>
            <wp:docPr id="472" name="Рисунок 20" descr="SV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V0004"/>
                    <pic:cNvPicPr>
                      <a:picLocks noChangeAspect="1" noChangeArrowheads="1"/>
                    </pic:cNvPicPr>
                  </pic:nvPicPr>
                  <pic:blipFill>
                    <a:blip r:embed="rId261" cstate="print"/>
                    <a:srcRect/>
                    <a:stretch>
                      <a:fillRect/>
                    </a:stretch>
                  </pic:blipFill>
                  <pic:spPr bwMode="auto">
                    <a:xfrm>
                      <a:off x="0" y="0"/>
                      <a:ext cx="2238375" cy="2882265"/>
                    </a:xfrm>
                    <a:prstGeom prst="rect">
                      <a:avLst/>
                    </a:prstGeom>
                    <a:noFill/>
                    <a:ln w="9525">
                      <a:noFill/>
                      <a:miter lim="800000"/>
                      <a:headEnd/>
                      <a:tailEnd/>
                    </a:ln>
                  </pic:spPr>
                </pic:pic>
              </a:graphicData>
            </a:graphic>
          </wp:anchor>
        </w:drawing>
      </w:r>
      <w:r w:rsidRPr="0034605F">
        <w:rPr>
          <w:rFonts w:ascii="Times New Roman" w:hAnsi="Times New Roman" w:cs="Times New Roman"/>
          <w:sz w:val="28"/>
          <w:szCs w:val="28"/>
          <w:lang w:val="uk-UA"/>
        </w:rPr>
        <w:t>почнемо з ідеалізованого випадку миттєвого вмикання добротності, коли перехід зі стану з малою добротністю резонатора до стану з високою добротністю резонатора відбувається миттєво</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Тоді на момент часу τ=0 отримуємо активне середовище з високим коефіцієнтом підсилення, яке знаходиться в добротному резонаторі. Експеримент показує, що тривалість усіх інших процесів, які наступають за початковим моментом, набагато менша характерних часів зміни інверсної населеності під дією накачування і за рахунок спонтанних переходів.</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 xml:space="preserve">Процес випромінювання ГІ описується вкороченою системою рівнянь </w:t>
      </w:r>
      <w:r w:rsidRPr="0034605F">
        <w:rPr>
          <w:rFonts w:ascii="Times New Roman" w:hAnsi="Times New Roman" w:cs="Times New Roman"/>
          <w:position w:val="-28"/>
          <w:sz w:val="28"/>
          <w:szCs w:val="28"/>
          <w:lang w:val="uk-UA"/>
        </w:rPr>
        <w:object w:dxaOrig="2820" w:dyaOrig="700">
          <v:shape id="_x0000_i1121" type="#_x0000_t75" style="width:154.5pt;height:38.25pt" o:ole="">
            <v:imagedata r:id="rId262" o:title=""/>
          </v:shape>
          <o:OLEObject Type="Embed" ProgID="Equation.DSMT4" ShapeID="_x0000_i1121" DrawAspect="Content" ObjectID="_1399031194" r:id="rId263"/>
        </w:object>
      </w:r>
      <w:r w:rsidRPr="0034605F">
        <w:rPr>
          <w:rFonts w:ascii="Times New Roman" w:hAnsi="Times New Roman" w:cs="Times New Roman"/>
          <w:sz w:val="28"/>
          <w:szCs w:val="28"/>
          <w:lang w:val="uk-UA"/>
        </w:rPr>
        <w:t>;Визначимо тепер енергію ГІ:</w:t>
      </w:r>
      <w:r w:rsidRPr="0034605F">
        <w:rPr>
          <w:rFonts w:ascii="Times New Roman" w:hAnsi="Times New Roman" w:cs="Times New Roman"/>
          <w:position w:val="-30"/>
          <w:sz w:val="28"/>
          <w:szCs w:val="28"/>
          <w:lang w:val="uk-UA"/>
        </w:rPr>
        <w:object w:dxaOrig="1640" w:dyaOrig="680">
          <v:shape id="_x0000_i1122" type="#_x0000_t75" style="width:104.25pt;height:43.5pt" o:ole="">
            <v:imagedata r:id="rId264" o:title=""/>
          </v:shape>
          <o:OLEObject Type="Embed" ProgID="Equation.DSMT4" ShapeID="_x0000_i1122" DrawAspect="Content" ObjectID="_1399031195" r:id="rId265"/>
        </w:object>
      </w:r>
      <w:r w:rsidRPr="0034605F">
        <w:rPr>
          <w:rFonts w:ascii="Times New Roman" w:hAnsi="Times New Roman" w:cs="Times New Roman"/>
          <w:sz w:val="28"/>
          <w:szCs w:val="28"/>
          <w:lang w:val="uk-UA"/>
        </w:rPr>
        <w:t xml:space="preserve">, звідси випливає, що для </w:t>
      </w:r>
      <w:r w:rsidRPr="0034605F">
        <w:rPr>
          <w:rFonts w:ascii="Times New Roman" w:hAnsi="Times New Roman" w:cs="Times New Roman"/>
          <w:position w:val="-12"/>
          <w:sz w:val="28"/>
          <w:szCs w:val="28"/>
          <w:lang w:val="uk-UA"/>
        </w:rPr>
        <w:object w:dxaOrig="260" w:dyaOrig="360">
          <v:shape id="_x0000_i1123" type="#_x0000_t75" style="width:20.25pt;height:28.5pt" o:ole="">
            <v:imagedata r:id="rId266" o:title=""/>
          </v:shape>
          <o:OLEObject Type="Embed" ProgID="Equation.DSMT4" ShapeID="_x0000_i1123" DrawAspect="Content" ObjectID="_1399031196" r:id="rId267"/>
        </w:object>
      </w:r>
      <w:r w:rsidRPr="0034605F">
        <w:rPr>
          <w:rFonts w:ascii="Times New Roman" w:hAnsi="Times New Roman" w:cs="Times New Roman"/>
          <w:sz w:val="28"/>
          <w:szCs w:val="28"/>
          <w:lang w:val="uk-UA"/>
        </w:rPr>
        <w:t>&gt;&gt;1 випромінювальна енергія збігається із збереженою в середовищі, тобто: E</w:t>
      </w:r>
      <w:r w:rsidRPr="0034605F">
        <w:rPr>
          <w:rFonts w:ascii="Times New Roman" w:hAnsi="Times New Roman" w:cs="Times New Roman"/>
          <w:position w:val="-12"/>
          <w:sz w:val="28"/>
          <w:szCs w:val="28"/>
          <w:lang w:val="uk-UA"/>
        </w:rPr>
        <w:object w:dxaOrig="460" w:dyaOrig="360">
          <v:shape id="_x0000_i1124" type="#_x0000_t75" style="width:33.75pt;height:26.25pt" o:ole="">
            <v:imagedata r:id="rId268" o:title=""/>
          </v:shape>
          <o:OLEObject Type="Embed" ProgID="Equation.DSMT4" ShapeID="_x0000_i1124" DrawAspect="Content" ObjectID="_1399031197" r:id="rId269"/>
        </w:object>
      </w:r>
      <w:r w:rsidRPr="0034605F">
        <w:rPr>
          <w:rFonts w:ascii="Times New Roman" w:hAnsi="Times New Roman" w:cs="Times New Roman"/>
          <w:sz w:val="28"/>
          <w:szCs w:val="28"/>
          <w:lang w:val="uk-UA"/>
        </w:rPr>
        <w:t>, а це означає, що інверсною населеністю, яка залишилися можна знехтувати.</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Тепер визначимо тривалість ГІ: швидкість наростання переднього фронту більша швидкості спадання заднього. Але оцінка тривалості ГІ, відношення його енергії до пікової потужності, дозволяє визначити нижню межу. Якщо</w:t>
      </w:r>
      <w:r w:rsidRPr="0034605F">
        <w:rPr>
          <w:rFonts w:ascii="Times New Roman" w:hAnsi="Times New Roman" w:cs="Times New Roman"/>
          <w:position w:val="-12"/>
          <w:sz w:val="28"/>
          <w:szCs w:val="28"/>
          <w:lang w:val="uk-UA"/>
        </w:rPr>
        <w:object w:dxaOrig="800" w:dyaOrig="360">
          <v:shape id="_x0000_i1125" type="#_x0000_t75" style="width:39.75pt;height:18pt" o:ole="">
            <v:imagedata r:id="rId270" o:title=""/>
          </v:shape>
          <o:OLEObject Type="Embed" ProgID="Equation.DSMT4" ShapeID="_x0000_i1125" DrawAspect="Content" ObjectID="_1399031198" r:id="rId271"/>
        </w:object>
      </w:r>
      <w:r w:rsidRPr="0034605F">
        <w:rPr>
          <w:rFonts w:ascii="Times New Roman" w:hAnsi="Times New Roman" w:cs="Times New Roman"/>
          <w:sz w:val="28"/>
          <w:szCs w:val="28"/>
          <w:lang w:val="uk-UA"/>
        </w:rPr>
        <w:t xml:space="preserve">, то </w:t>
      </w:r>
      <w:r w:rsidRPr="0034605F">
        <w:rPr>
          <w:rFonts w:ascii="Times New Roman" w:hAnsi="Times New Roman" w:cs="Times New Roman"/>
          <w:position w:val="-12"/>
          <w:sz w:val="28"/>
          <w:szCs w:val="28"/>
          <w:lang w:val="uk-UA"/>
        </w:rPr>
        <w:object w:dxaOrig="1660" w:dyaOrig="360">
          <v:shape id="_x0000_i1126" type="#_x0000_t75" style="width:132pt;height:28.5pt" o:ole="">
            <v:imagedata r:id="rId272" o:title=""/>
          </v:shape>
          <o:OLEObject Type="Embed" ProgID="Equation.DSMT4" ShapeID="_x0000_i1126" DrawAspect="Content" ObjectID="_1399031199" r:id="rId273"/>
        </w:object>
      </w:r>
      <w:r w:rsidRPr="0034605F">
        <w:rPr>
          <w:rFonts w:ascii="Times New Roman" w:hAnsi="Times New Roman" w:cs="Times New Roman"/>
          <w:sz w:val="28"/>
          <w:szCs w:val="28"/>
          <w:lang w:val="uk-UA"/>
        </w:rPr>
        <w:t>і, отже,</w:t>
      </w:r>
      <w:r w:rsidRPr="0034605F">
        <w:rPr>
          <w:rFonts w:ascii="Times New Roman" w:hAnsi="Times New Roman" w:cs="Times New Roman"/>
          <w:position w:val="-24"/>
          <w:sz w:val="28"/>
          <w:szCs w:val="28"/>
          <w:lang w:val="uk-UA"/>
        </w:rPr>
        <w:object w:dxaOrig="820" w:dyaOrig="620">
          <v:shape id="_x0000_i1127" type="#_x0000_t75" style="width:56.25pt;height:42pt" o:ole="">
            <v:imagedata r:id="rId274" o:title=""/>
          </v:shape>
          <o:OLEObject Type="Embed" ProgID="Equation.DSMT4" ShapeID="_x0000_i1127" DrawAspect="Content" ObjectID="_1399031200" r:id="rId275"/>
        </w:object>
      </w:r>
      <w:r w:rsidRPr="0034605F">
        <w:rPr>
          <w:rFonts w:ascii="Times New Roman" w:hAnsi="Times New Roman" w:cs="Times New Roman"/>
          <w:sz w:val="28"/>
          <w:szCs w:val="28"/>
          <w:lang w:val="uk-UA"/>
        </w:rPr>
        <w:t xml:space="preserve">. З ростом </w:t>
      </w:r>
      <w:r w:rsidRPr="0034605F">
        <w:rPr>
          <w:rFonts w:ascii="Times New Roman" w:hAnsi="Times New Roman" w:cs="Times New Roman"/>
          <w:position w:val="-12"/>
          <w:sz w:val="28"/>
          <w:szCs w:val="28"/>
          <w:lang w:val="uk-UA"/>
        </w:rPr>
        <w:object w:dxaOrig="260" w:dyaOrig="360">
          <v:shape id="_x0000_i1128" type="#_x0000_t75" style="width:22.5pt;height:31.5pt" o:ole="">
            <v:imagedata r:id="rId276" o:title=""/>
          </v:shape>
          <o:OLEObject Type="Embed" ProgID="Equation.DSMT4" ShapeID="_x0000_i1128" DrawAspect="Content" ObjectID="_1399031201" r:id="rId277"/>
        </w:object>
      </w:r>
      <w:r w:rsidRPr="0034605F">
        <w:rPr>
          <w:rFonts w:ascii="Times New Roman" w:hAnsi="Times New Roman" w:cs="Times New Roman"/>
          <w:sz w:val="28"/>
          <w:szCs w:val="28"/>
          <w:lang w:val="uk-UA"/>
        </w:rPr>
        <w:t xml:space="preserve"> крутизна залежності </w:t>
      </w:r>
      <w:r w:rsidRPr="0034605F">
        <w:rPr>
          <w:rFonts w:ascii="Times New Roman" w:hAnsi="Times New Roman" w:cs="Times New Roman"/>
          <w:position w:val="-6"/>
          <w:sz w:val="28"/>
          <w:szCs w:val="28"/>
          <w:lang w:val="uk-UA"/>
        </w:rPr>
        <w:object w:dxaOrig="200" w:dyaOrig="220">
          <v:shape id="_x0000_i1129" type="#_x0000_t75" style="width:19.5pt;height:21pt" o:ole="">
            <v:imagedata r:id="rId278" o:title=""/>
          </v:shape>
          <o:OLEObject Type="Embed" ProgID="Equation.DSMT4" ShapeID="_x0000_i1129" DrawAspect="Content" ObjectID="_1399031202" r:id="rId279"/>
        </w:object>
      </w:r>
      <w:r w:rsidRPr="0034605F">
        <w:rPr>
          <w:rFonts w:ascii="Times New Roman" w:hAnsi="Times New Roman" w:cs="Times New Roman"/>
          <w:sz w:val="28"/>
          <w:szCs w:val="28"/>
          <w:lang w:val="uk-UA"/>
        </w:rPr>
        <w:t xml:space="preserve"> від </w:t>
      </w:r>
      <w:r w:rsidRPr="0034605F">
        <w:rPr>
          <w:rFonts w:ascii="Times New Roman" w:hAnsi="Times New Roman" w:cs="Times New Roman"/>
          <w:position w:val="-6"/>
          <w:sz w:val="28"/>
          <w:szCs w:val="28"/>
          <w:lang w:val="uk-UA"/>
        </w:rPr>
        <w:object w:dxaOrig="200" w:dyaOrig="220">
          <v:shape id="_x0000_i1130" type="#_x0000_t75" style="width:19.5pt;height:21pt" o:ole="">
            <v:imagedata r:id="rId280" o:title=""/>
          </v:shape>
          <o:OLEObject Type="Embed" ProgID="Equation.DSMT4" ShapeID="_x0000_i1130" DrawAspect="Content" ObjectID="_1399031203" r:id="rId281"/>
        </w:object>
      </w:r>
      <w:r w:rsidRPr="0034605F">
        <w:rPr>
          <w:rFonts w:ascii="Times New Roman" w:hAnsi="Times New Roman" w:cs="Times New Roman"/>
          <w:sz w:val="28"/>
          <w:szCs w:val="28"/>
          <w:lang w:val="uk-UA"/>
        </w:rPr>
        <w:t xml:space="preserve"> зростає. Чим вище </w:t>
      </w:r>
      <w:r w:rsidRPr="0034605F">
        <w:rPr>
          <w:rFonts w:ascii="Times New Roman" w:hAnsi="Times New Roman" w:cs="Times New Roman"/>
          <w:position w:val="-12"/>
          <w:sz w:val="28"/>
          <w:szCs w:val="28"/>
          <w:lang w:val="uk-UA"/>
        </w:rPr>
        <w:object w:dxaOrig="260" w:dyaOrig="360">
          <v:shape id="_x0000_i1131" type="#_x0000_t75" style="width:21pt;height:30pt" o:ole="">
            <v:imagedata r:id="rId276" o:title=""/>
          </v:shape>
          <o:OLEObject Type="Embed" ProgID="Equation.DSMT4" ShapeID="_x0000_i1131" DrawAspect="Content" ObjectID="_1399031204" r:id="rId282"/>
        </w:object>
      </w:r>
      <w:r w:rsidRPr="0034605F">
        <w:rPr>
          <w:rFonts w:ascii="Times New Roman" w:hAnsi="Times New Roman" w:cs="Times New Roman"/>
          <w:sz w:val="28"/>
          <w:szCs w:val="28"/>
          <w:lang w:val="uk-UA"/>
        </w:rPr>
        <w:t xml:space="preserve">, тим швидше досягається максимальна величина </w:t>
      </w:r>
      <w:r w:rsidRPr="0034605F">
        <w:rPr>
          <w:rFonts w:ascii="Times New Roman" w:hAnsi="Times New Roman" w:cs="Times New Roman"/>
          <w:position w:val="-6"/>
          <w:sz w:val="28"/>
          <w:szCs w:val="28"/>
          <w:lang w:val="uk-UA"/>
        </w:rPr>
        <w:object w:dxaOrig="260" w:dyaOrig="279">
          <v:shape id="_x0000_i1132" type="#_x0000_t75" style="width:24pt;height:27pt" o:ole="">
            <v:imagedata r:id="rId283" o:title=""/>
          </v:shape>
          <o:OLEObject Type="Embed" ProgID="Equation.DSMT4" ShapeID="_x0000_i1132" DrawAspect="Content" ObjectID="_1399031205" r:id="rId284"/>
        </w:object>
      </w:r>
      <w:r w:rsidRPr="0034605F">
        <w:rPr>
          <w:rFonts w:ascii="Times New Roman" w:hAnsi="Times New Roman" w:cs="Times New Roman"/>
          <w:sz w:val="28"/>
          <w:szCs w:val="28"/>
          <w:lang w:val="uk-UA"/>
        </w:rPr>
        <w:t xml:space="preserve">, але </w:t>
      </w:r>
      <w:r w:rsidRPr="0034605F">
        <w:rPr>
          <w:rFonts w:ascii="Times New Roman" w:hAnsi="Times New Roman" w:cs="Times New Roman"/>
          <w:sz w:val="28"/>
          <w:szCs w:val="28"/>
          <w:lang w:val="uk-UA"/>
        </w:rPr>
        <w:lastRenderedPageBreak/>
        <w:t xml:space="preserve">скорочується фронт імпульсу. Це видно вже на лінійному етапі, де стала наростання поля залежить від </w:t>
      </w:r>
      <w:r w:rsidRPr="0034605F">
        <w:rPr>
          <w:rFonts w:ascii="Times New Roman" w:hAnsi="Times New Roman" w:cs="Times New Roman"/>
          <w:position w:val="-12"/>
          <w:sz w:val="28"/>
          <w:szCs w:val="28"/>
          <w:lang w:val="uk-UA"/>
        </w:rPr>
        <w:object w:dxaOrig="260" w:dyaOrig="360">
          <v:shape id="_x0000_i1133" type="#_x0000_t75" style="width:18pt;height:25.5pt" o:ole="">
            <v:imagedata r:id="rId276" o:title=""/>
          </v:shape>
          <o:OLEObject Type="Embed" ProgID="Equation.DSMT4" ShapeID="_x0000_i1133" DrawAspect="Content" ObjectID="_1399031206" r:id="rId285"/>
        </w:object>
      </w:r>
      <w:r w:rsidRPr="0034605F">
        <w:rPr>
          <w:rFonts w:ascii="Times New Roman" w:hAnsi="Times New Roman" w:cs="Times New Roman"/>
          <w:sz w:val="28"/>
          <w:szCs w:val="28"/>
          <w:lang w:val="uk-UA"/>
        </w:rPr>
        <w:t xml:space="preserve"> за законом </w:t>
      </w:r>
      <w:r w:rsidRPr="0034605F">
        <w:rPr>
          <w:rFonts w:ascii="Times New Roman" w:hAnsi="Times New Roman" w:cs="Times New Roman"/>
          <w:position w:val="-16"/>
          <w:sz w:val="28"/>
          <w:szCs w:val="28"/>
          <w:lang w:val="uk-UA"/>
        </w:rPr>
        <w:object w:dxaOrig="1320" w:dyaOrig="480">
          <v:shape id="_x0000_i1134" type="#_x0000_t75" style="width:86.25pt;height:31.5pt" o:ole="">
            <v:imagedata r:id="rId286" o:title=""/>
          </v:shape>
          <o:OLEObject Type="Embed" ProgID="Equation.DSMT4" ShapeID="_x0000_i1134" DrawAspect="Content" ObjectID="_1399031207" r:id="rId287"/>
        </w:object>
      </w:r>
      <w:r w:rsidRPr="0034605F">
        <w:rPr>
          <w:rFonts w:ascii="Times New Roman" w:hAnsi="Times New Roman" w:cs="Times New Roman"/>
          <w:sz w:val="28"/>
          <w:szCs w:val="28"/>
          <w:lang w:val="uk-UA"/>
        </w:rPr>
        <w:t xml:space="preserve">, зменшуючись із ростом </w:t>
      </w:r>
      <w:r w:rsidRPr="0034605F">
        <w:rPr>
          <w:rFonts w:ascii="Times New Roman" w:hAnsi="Times New Roman" w:cs="Times New Roman"/>
          <w:position w:val="-12"/>
          <w:sz w:val="28"/>
          <w:szCs w:val="28"/>
          <w:lang w:val="uk-UA"/>
        </w:rPr>
        <w:object w:dxaOrig="260" w:dyaOrig="360">
          <v:shape id="_x0000_i1135" type="#_x0000_t75" style="width:21pt;height:29.25pt" o:ole="">
            <v:imagedata r:id="rId276" o:title=""/>
          </v:shape>
          <o:OLEObject Type="Embed" ProgID="Equation.DSMT4" ShapeID="_x0000_i1135" DrawAspect="Content" ObjectID="_1399031208" r:id="rId288"/>
        </w:object>
      </w:r>
      <w:r w:rsidRPr="0034605F">
        <w:rPr>
          <w:rFonts w:ascii="Times New Roman" w:hAnsi="Times New Roman" w:cs="Times New Roman"/>
          <w:sz w:val="28"/>
          <w:szCs w:val="28"/>
          <w:lang w:val="uk-UA"/>
        </w:rPr>
        <w:t xml:space="preserve">. Спад імпульсу відбувається в умовах, коли відсутня інверсна населеність. На спаді імпульсу рівняння, яке описує поведінку випромінювання, набуває вигляду </w:t>
      </w:r>
      <w:r w:rsidRPr="0034605F">
        <w:rPr>
          <w:rFonts w:ascii="Times New Roman" w:hAnsi="Times New Roman" w:cs="Times New Roman"/>
          <w:position w:val="-24"/>
          <w:sz w:val="28"/>
          <w:szCs w:val="28"/>
          <w:lang w:val="uk-UA"/>
        </w:rPr>
        <w:object w:dxaOrig="2060" w:dyaOrig="620">
          <v:shape id="_x0000_i1136" type="#_x0000_t75" style="width:117pt;height:35.25pt" o:ole="">
            <v:imagedata r:id="rId289" o:title=""/>
          </v:shape>
          <o:OLEObject Type="Embed" ProgID="Equation.DSMT4" ShapeID="_x0000_i1136" DrawAspect="Content" ObjectID="_1399031209" r:id="rId290"/>
        </w:object>
      </w:r>
      <w:r w:rsidRPr="0034605F">
        <w:rPr>
          <w:rFonts w:ascii="Times New Roman" w:hAnsi="Times New Roman" w:cs="Times New Roman"/>
          <w:sz w:val="28"/>
          <w:szCs w:val="28"/>
          <w:lang w:val="uk-UA"/>
        </w:rPr>
        <w:t xml:space="preserve">, де </w:t>
      </w:r>
      <w:r w:rsidRPr="0034605F">
        <w:rPr>
          <w:rFonts w:ascii="Times New Roman" w:hAnsi="Times New Roman" w:cs="Times New Roman"/>
          <w:position w:val="-12"/>
          <w:sz w:val="28"/>
          <w:szCs w:val="28"/>
          <w:lang w:val="uk-UA"/>
        </w:rPr>
        <w:object w:dxaOrig="480" w:dyaOrig="360">
          <v:shape id="_x0000_i1137" type="#_x0000_t75" style="width:41.25pt;height:30.75pt" o:ole="">
            <v:imagedata r:id="rId291" o:title=""/>
          </v:shape>
          <o:OLEObject Type="Embed" ProgID="Equation.DSMT4" ShapeID="_x0000_i1137" DrawAspect="Content" ObjectID="_1399031210" r:id="rId292"/>
        </w:object>
      </w:r>
      <w:r w:rsidRPr="0034605F">
        <w:rPr>
          <w:rFonts w:ascii="Times New Roman" w:hAnsi="Times New Roman" w:cs="Times New Roman"/>
          <w:sz w:val="28"/>
          <w:szCs w:val="28"/>
          <w:lang w:val="uk-UA"/>
        </w:rPr>
        <w:t xml:space="preserve"> - інверсна населеність на кінці гігантського імпульсу. Таким чином, зі збільшенням </w:t>
      </w:r>
      <w:r w:rsidRPr="0034605F">
        <w:rPr>
          <w:rFonts w:ascii="Times New Roman" w:hAnsi="Times New Roman" w:cs="Times New Roman"/>
          <w:position w:val="-12"/>
          <w:sz w:val="28"/>
          <w:szCs w:val="28"/>
          <w:lang w:val="uk-UA"/>
        </w:rPr>
        <w:object w:dxaOrig="260" w:dyaOrig="360">
          <v:shape id="_x0000_i1138" type="#_x0000_t75" style="width:12.75pt;height:18pt" o:ole="">
            <v:imagedata r:id="rId276" o:title=""/>
          </v:shape>
          <o:OLEObject Type="Embed" ProgID="Equation.DSMT4" ShapeID="_x0000_i1138" DrawAspect="Content" ObjectID="_1399031211" r:id="rId293"/>
        </w:object>
      </w:r>
      <w:r w:rsidRPr="0034605F">
        <w:rPr>
          <w:rFonts w:ascii="Times New Roman" w:hAnsi="Times New Roman" w:cs="Times New Roman"/>
          <w:sz w:val="28"/>
          <w:szCs w:val="28"/>
          <w:lang w:val="uk-UA"/>
        </w:rPr>
        <w:t xml:space="preserve"> скорочується фронт гігантського імпульсу. Одночасно скорочується і тривалість спадання, так як зменшується залишкова інверсна населеність. Але, якщо тривалість фронту може скорочуватися необмежено, то тривалість спаду обмежена постійною часу </w:t>
      </w:r>
      <w:r w:rsidRPr="0034605F">
        <w:rPr>
          <w:rFonts w:ascii="Times New Roman" w:hAnsi="Times New Roman" w:cs="Times New Roman"/>
          <w:position w:val="-6"/>
          <w:sz w:val="28"/>
          <w:szCs w:val="28"/>
          <w:lang w:val="uk-UA"/>
        </w:rPr>
        <w:object w:dxaOrig="400" w:dyaOrig="320">
          <v:shape id="_x0000_i1139" type="#_x0000_t75" style="width:16.5pt;height:13.5pt" o:ole="">
            <v:imagedata r:id="rId294" o:title=""/>
          </v:shape>
          <o:OLEObject Type="Embed" ProgID="Equation.DSMT4" ShapeID="_x0000_i1139" DrawAspect="Content" ObjectID="_1399031212" r:id="rId295"/>
        </w:object>
      </w:r>
      <w:r w:rsidRPr="0034605F">
        <w:rPr>
          <w:rFonts w:ascii="Times New Roman" w:hAnsi="Times New Roman" w:cs="Times New Roman"/>
          <w:sz w:val="28"/>
          <w:szCs w:val="28"/>
          <w:lang w:val="uk-UA"/>
        </w:rPr>
        <w:t>, тобто часом життя фотонів у резонаторі, зумовленим втратами.</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Визначимо тепер енергію ГІ:</w:t>
      </w:r>
      <w:r w:rsidRPr="0034605F">
        <w:rPr>
          <w:rFonts w:ascii="Times New Roman" w:hAnsi="Times New Roman" w:cs="Times New Roman"/>
          <w:position w:val="-30"/>
          <w:sz w:val="28"/>
          <w:szCs w:val="28"/>
          <w:lang w:val="uk-UA"/>
        </w:rPr>
        <w:object w:dxaOrig="1640" w:dyaOrig="680">
          <v:shape id="_x0000_i1140" type="#_x0000_t75" style="width:117pt;height:48.75pt" o:ole="">
            <v:imagedata r:id="rId264" o:title=""/>
          </v:shape>
          <o:OLEObject Type="Embed" ProgID="Equation.DSMT4" ShapeID="_x0000_i1140" DrawAspect="Content" ObjectID="_1399031213" r:id="rId296"/>
        </w:object>
      </w:r>
      <w:r w:rsidRPr="0034605F">
        <w:rPr>
          <w:rFonts w:ascii="Times New Roman" w:hAnsi="Times New Roman" w:cs="Times New Roman"/>
          <w:sz w:val="28"/>
          <w:szCs w:val="28"/>
          <w:lang w:val="uk-UA"/>
        </w:rPr>
        <w:t xml:space="preserve">, звідси випливає, що для </w:t>
      </w:r>
      <w:r w:rsidRPr="0034605F">
        <w:rPr>
          <w:rFonts w:ascii="Times New Roman" w:hAnsi="Times New Roman" w:cs="Times New Roman"/>
          <w:position w:val="-12"/>
          <w:sz w:val="28"/>
          <w:szCs w:val="28"/>
          <w:lang w:val="uk-UA"/>
        </w:rPr>
        <w:object w:dxaOrig="260" w:dyaOrig="360">
          <v:shape id="_x0000_i1141" type="#_x0000_t75" style="width:12.75pt;height:18pt" o:ole="">
            <v:imagedata r:id="rId266" o:title=""/>
          </v:shape>
          <o:OLEObject Type="Embed" ProgID="Equation.DSMT4" ShapeID="_x0000_i1141" DrawAspect="Content" ObjectID="_1399031214" r:id="rId297"/>
        </w:object>
      </w:r>
      <w:r w:rsidRPr="0034605F">
        <w:rPr>
          <w:rFonts w:ascii="Times New Roman" w:hAnsi="Times New Roman" w:cs="Times New Roman"/>
          <w:sz w:val="28"/>
          <w:szCs w:val="28"/>
          <w:lang w:val="uk-UA"/>
        </w:rPr>
        <w:t>&gt;&gt;1 випромінювальна енергія збігається із збереженою в середовищі, тобто: E</w:t>
      </w:r>
      <w:r w:rsidRPr="0034605F">
        <w:rPr>
          <w:rFonts w:ascii="Times New Roman" w:hAnsi="Times New Roman" w:cs="Times New Roman"/>
          <w:position w:val="-12"/>
          <w:sz w:val="28"/>
          <w:szCs w:val="28"/>
          <w:lang w:val="uk-UA"/>
        </w:rPr>
        <w:object w:dxaOrig="460" w:dyaOrig="360">
          <v:shape id="_x0000_i1142" type="#_x0000_t75" style="width:30pt;height:23.25pt" o:ole="">
            <v:imagedata r:id="rId268" o:title=""/>
          </v:shape>
          <o:OLEObject Type="Embed" ProgID="Equation.DSMT4" ShapeID="_x0000_i1142" DrawAspect="Content" ObjectID="_1399031215" r:id="rId298"/>
        </w:object>
      </w:r>
      <w:r w:rsidRPr="0034605F">
        <w:rPr>
          <w:rFonts w:ascii="Times New Roman" w:hAnsi="Times New Roman" w:cs="Times New Roman"/>
          <w:sz w:val="28"/>
          <w:szCs w:val="28"/>
          <w:lang w:val="uk-UA"/>
        </w:rPr>
        <w:t>, а це означає, що інверсною населеністю, яка залишилися можна знехтувати.</w:t>
      </w:r>
    </w:p>
    <w:p w:rsidR="0034605F" w:rsidRPr="0034605F" w:rsidRDefault="0034605F" w:rsidP="0034605F">
      <w:pPr>
        <w:spacing w:after="0"/>
        <w:rPr>
          <w:rFonts w:ascii="Times New Roman" w:hAnsi="Times New Roman" w:cs="Times New Roman"/>
          <w:sz w:val="28"/>
          <w:szCs w:val="28"/>
          <w:lang w:val="uk-UA"/>
        </w:rPr>
      </w:pPr>
      <w:r w:rsidRPr="0034605F">
        <w:rPr>
          <w:rFonts w:ascii="Times New Roman" w:hAnsi="Times New Roman" w:cs="Times New Roman"/>
          <w:sz w:val="28"/>
          <w:szCs w:val="28"/>
          <w:lang w:val="uk-UA"/>
        </w:rPr>
        <w:t>Тепер визначимо тривалість ГІ: швидкість наростання переднього фронту більша швидкості спадання заднього. Але оцінка тривалості ГІ, відношення його енергії до пікової потужності, дозволяє визначити нижню межу. Якщо</w:t>
      </w:r>
      <w:r w:rsidRPr="0034605F">
        <w:rPr>
          <w:rFonts w:ascii="Times New Roman" w:hAnsi="Times New Roman" w:cs="Times New Roman"/>
          <w:position w:val="-12"/>
          <w:sz w:val="28"/>
          <w:szCs w:val="28"/>
          <w:lang w:val="uk-UA"/>
        </w:rPr>
        <w:object w:dxaOrig="800" w:dyaOrig="360">
          <v:shape id="_x0000_i1143" type="#_x0000_t75" style="width:39.75pt;height:18pt" o:ole="">
            <v:imagedata r:id="rId270" o:title=""/>
          </v:shape>
          <o:OLEObject Type="Embed" ProgID="Equation.DSMT4" ShapeID="_x0000_i1143" DrawAspect="Content" ObjectID="_1399031216" r:id="rId299"/>
        </w:object>
      </w:r>
      <w:r w:rsidRPr="0034605F">
        <w:rPr>
          <w:rFonts w:ascii="Times New Roman" w:hAnsi="Times New Roman" w:cs="Times New Roman"/>
          <w:sz w:val="28"/>
          <w:szCs w:val="28"/>
          <w:lang w:val="uk-UA"/>
        </w:rPr>
        <w:t xml:space="preserve">, то </w:t>
      </w:r>
      <w:r w:rsidRPr="0034605F">
        <w:rPr>
          <w:rFonts w:ascii="Times New Roman" w:hAnsi="Times New Roman" w:cs="Times New Roman"/>
          <w:position w:val="-12"/>
          <w:sz w:val="28"/>
          <w:szCs w:val="28"/>
          <w:lang w:val="uk-UA"/>
        </w:rPr>
        <w:object w:dxaOrig="1660" w:dyaOrig="360">
          <v:shape id="_x0000_i1144" type="#_x0000_t75" style="width:114pt;height:24.75pt" o:ole="">
            <v:imagedata r:id="rId272" o:title=""/>
          </v:shape>
          <o:OLEObject Type="Embed" ProgID="Equation.DSMT4" ShapeID="_x0000_i1144" DrawAspect="Content" ObjectID="_1399031217" r:id="rId300"/>
        </w:object>
      </w:r>
      <w:r w:rsidRPr="0034605F">
        <w:rPr>
          <w:rFonts w:ascii="Times New Roman" w:hAnsi="Times New Roman" w:cs="Times New Roman"/>
          <w:sz w:val="28"/>
          <w:szCs w:val="28"/>
          <w:lang w:val="uk-UA"/>
        </w:rPr>
        <w:t>і, отже,</w:t>
      </w:r>
      <w:r w:rsidRPr="0034605F">
        <w:rPr>
          <w:rFonts w:ascii="Times New Roman" w:hAnsi="Times New Roman" w:cs="Times New Roman"/>
          <w:position w:val="-24"/>
          <w:sz w:val="28"/>
          <w:szCs w:val="28"/>
          <w:lang w:val="uk-UA"/>
        </w:rPr>
        <w:object w:dxaOrig="820" w:dyaOrig="620">
          <v:shape id="_x0000_i1145" type="#_x0000_t75" style="width:62.25pt;height:45.75pt" o:ole="">
            <v:imagedata r:id="rId274" o:title=""/>
          </v:shape>
          <o:OLEObject Type="Embed" ProgID="Equation.DSMT4" ShapeID="_x0000_i1145" DrawAspect="Content" ObjectID="_1399031218" r:id="rId301"/>
        </w:object>
      </w:r>
      <w:r w:rsidRPr="0034605F">
        <w:rPr>
          <w:rFonts w:ascii="Times New Roman" w:hAnsi="Times New Roman" w:cs="Times New Roman"/>
          <w:sz w:val="28"/>
          <w:szCs w:val="28"/>
          <w:lang w:val="uk-UA"/>
        </w:rPr>
        <w:t xml:space="preserve">. З ростом </w:t>
      </w:r>
      <w:r w:rsidRPr="0034605F">
        <w:rPr>
          <w:rFonts w:ascii="Times New Roman" w:hAnsi="Times New Roman" w:cs="Times New Roman"/>
          <w:position w:val="-12"/>
          <w:sz w:val="28"/>
          <w:szCs w:val="28"/>
          <w:lang w:val="uk-UA"/>
        </w:rPr>
        <w:object w:dxaOrig="260" w:dyaOrig="360">
          <v:shape id="_x0000_i1146" type="#_x0000_t75" style="width:20.25pt;height:28.5pt" o:ole="">
            <v:imagedata r:id="rId276" o:title=""/>
          </v:shape>
          <o:OLEObject Type="Embed" ProgID="Equation.DSMT4" ShapeID="_x0000_i1146" DrawAspect="Content" ObjectID="_1399031219" r:id="rId302"/>
        </w:object>
      </w:r>
      <w:r w:rsidRPr="0034605F">
        <w:rPr>
          <w:rFonts w:ascii="Times New Roman" w:hAnsi="Times New Roman" w:cs="Times New Roman"/>
          <w:sz w:val="28"/>
          <w:szCs w:val="28"/>
          <w:lang w:val="uk-UA"/>
        </w:rPr>
        <w:t xml:space="preserve"> крутизна залежності </w:t>
      </w:r>
      <w:r w:rsidRPr="0034605F">
        <w:rPr>
          <w:rFonts w:ascii="Times New Roman" w:hAnsi="Times New Roman" w:cs="Times New Roman"/>
          <w:position w:val="-6"/>
          <w:sz w:val="28"/>
          <w:szCs w:val="28"/>
          <w:lang w:val="uk-UA"/>
        </w:rPr>
        <w:object w:dxaOrig="200" w:dyaOrig="220">
          <v:shape id="_x0000_i1147" type="#_x0000_t75" style="width:16.5pt;height:18pt" o:ole="">
            <v:imagedata r:id="rId278" o:title=""/>
          </v:shape>
          <o:OLEObject Type="Embed" ProgID="Equation.DSMT4" ShapeID="_x0000_i1147" DrawAspect="Content" ObjectID="_1399031220" r:id="rId303"/>
        </w:object>
      </w:r>
      <w:r w:rsidRPr="0034605F">
        <w:rPr>
          <w:rFonts w:ascii="Times New Roman" w:hAnsi="Times New Roman" w:cs="Times New Roman"/>
          <w:sz w:val="28"/>
          <w:szCs w:val="28"/>
          <w:lang w:val="uk-UA"/>
        </w:rPr>
        <w:t xml:space="preserve"> від </w:t>
      </w:r>
      <w:r w:rsidRPr="0034605F">
        <w:rPr>
          <w:rFonts w:ascii="Times New Roman" w:hAnsi="Times New Roman" w:cs="Times New Roman"/>
          <w:position w:val="-6"/>
          <w:sz w:val="28"/>
          <w:szCs w:val="28"/>
          <w:lang w:val="uk-UA"/>
        </w:rPr>
        <w:object w:dxaOrig="200" w:dyaOrig="220">
          <v:shape id="_x0000_i1148" type="#_x0000_t75" style="width:16.5pt;height:18pt" o:ole="">
            <v:imagedata r:id="rId280" o:title=""/>
          </v:shape>
          <o:OLEObject Type="Embed" ProgID="Equation.DSMT4" ShapeID="_x0000_i1148" DrawAspect="Content" ObjectID="_1399031221" r:id="rId304"/>
        </w:object>
      </w:r>
      <w:r w:rsidRPr="0034605F">
        <w:rPr>
          <w:rFonts w:ascii="Times New Roman" w:hAnsi="Times New Roman" w:cs="Times New Roman"/>
          <w:sz w:val="28"/>
          <w:szCs w:val="28"/>
          <w:lang w:val="uk-UA"/>
        </w:rPr>
        <w:t xml:space="preserve"> зростає. Чим вище </w:t>
      </w:r>
      <w:r w:rsidRPr="0034605F">
        <w:rPr>
          <w:rFonts w:ascii="Times New Roman" w:hAnsi="Times New Roman" w:cs="Times New Roman"/>
          <w:position w:val="-12"/>
          <w:sz w:val="28"/>
          <w:szCs w:val="28"/>
          <w:lang w:val="uk-UA"/>
        </w:rPr>
        <w:object w:dxaOrig="260" w:dyaOrig="360">
          <v:shape id="_x0000_i1149" type="#_x0000_t75" style="width:19.5pt;height:27.75pt" o:ole="">
            <v:imagedata r:id="rId276" o:title=""/>
          </v:shape>
          <o:OLEObject Type="Embed" ProgID="Equation.DSMT4" ShapeID="_x0000_i1149" DrawAspect="Content" ObjectID="_1399031222" r:id="rId305"/>
        </w:object>
      </w:r>
      <w:r w:rsidRPr="0034605F">
        <w:rPr>
          <w:rFonts w:ascii="Times New Roman" w:hAnsi="Times New Roman" w:cs="Times New Roman"/>
          <w:sz w:val="28"/>
          <w:szCs w:val="28"/>
          <w:lang w:val="uk-UA"/>
        </w:rPr>
        <w:t xml:space="preserve">, тим швидше досягається максимальна величина </w:t>
      </w:r>
      <w:r w:rsidRPr="0034605F">
        <w:rPr>
          <w:rFonts w:ascii="Times New Roman" w:hAnsi="Times New Roman" w:cs="Times New Roman"/>
          <w:position w:val="-6"/>
          <w:sz w:val="28"/>
          <w:szCs w:val="28"/>
          <w:lang w:val="uk-UA"/>
        </w:rPr>
        <w:object w:dxaOrig="260" w:dyaOrig="279">
          <v:shape id="_x0000_i1150" type="#_x0000_t75" style="width:22.5pt;height:24.75pt" o:ole="">
            <v:imagedata r:id="rId283" o:title=""/>
          </v:shape>
          <o:OLEObject Type="Embed" ProgID="Equation.DSMT4" ShapeID="_x0000_i1150" DrawAspect="Content" ObjectID="_1399031223" r:id="rId306"/>
        </w:object>
      </w:r>
      <w:r w:rsidRPr="0034605F">
        <w:rPr>
          <w:rFonts w:ascii="Times New Roman" w:hAnsi="Times New Roman" w:cs="Times New Roman"/>
          <w:sz w:val="28"/>
          <w:szCs w:val="28"/>
          <w:lang w:val="uk-UA"/>
        </w:rPr>
        <w:t xml:space="preserve">, але скорочується фронт імпульсу. Це видно вже на лінійному етапі, де стала наростання поля залежить від </w:t>
      </w:r>
      <w:r w:rsidR="00E15A1B" w:rsidRPr="0034605F">
        <w:rPr>
          <w:rFonts w:ascii="Times New Roman" w:hAnsi="Times New Roman" w:cs="Times New Roman"/>
          <w:position w:val="-12"/>
          <w:sz w:val="28"/>
          <w:szCs w:val="28"/>
          <w:lang w:val="uk-UA"/>
        </w:rPr>
        <w:object w:dxaOrig="260" w:dyaOrig="360">
          <v:shape id="_x0000_i1151" type="#_x0000_t75" style="width:18.75pt;height:26.25pt" o:ole="">
            <v:imagedata r:id="rId276" o:title=""/>
          </v:shape>
          <o:OLEObject Type="Embed" ProgID="Equation.DSMT4" ShapeID="_x0000_i1151" DrawAspect="Content" ObjectID="_1399031224" r:id="rId307"/>
        </w:object>
      </w:r>
      <w:r w:rsidRPr="0034605F">
        <w:rPr>
          <w:rFonts w:ascii="Times New Roman" w:hAnsi="Times New Roman" w:cs="Times New Roman"/>
          <w:sz w:val="28"/>
          <w:szCs w:val="28"/>
          <w:lang w:val="uk-UA"/>
        </w:rPr>
        <w:t xml:space="preserve"> за законом </w:t>
      </w:r>
      <w:r w:rsidR="00E15A1B" w:rsidRPr="0034605F">
        <w:rPr>
          <w:rFonts w:ascii="Times New Roman" w:hAnsi="Times New Roman" w:cs="Times New Roman"/>
          <w:position w:val="-16"/>
          <w:sz w:val="28"/>
          <w:szCs w:val="28"/>
          <w:lang w:val="uk-UA"/>
        </w:rPr>
        <w:object w:dxaOrig="1320" w:dyaOrig="480">
          <v:shape id="_x0000_i1152" type="#_x0000_t75" style="width:81.75pt;height:30pt" o:ole="">
            <v:imagedata r:id="rId286" o:title=""/>
          </v:shape>
          <o:OLEObject Type="Embed" ProgID="Equation.DSMT4" ShapeID="_x0000_i1152" DrawAspect="Content" ObjectID="_1399031225" r:id="rId308"/>
        </w:object>
      </w:r>
      <w:r w:rsidRPr="0034605F">
        <w:rPr>
          <w:rFonts w:ascii="Times New Roman" w:hAnsi="Times New Roman" w:cs="Times New Roman"/>
          <w:sz w:val="28"/>
          <w:szCs w:val="28"/>
          <w:lang w:val="uk-UA"/>
        </w:rPr>
        <w:t xml:space="preserve">, зменшуючись із ростом </w:t>
      </w:r>
      <w:r w:rsidR="00E15A1B" w:rsidRPr="0034605F">
        <w:rPr>
          <w:rFonts w:ascii="Times New Roman" w:hAnsi="Times New Roman" w:cs="Times New Roman"/>
          <w:position w:val="-12"/>
          <w:sz w:val="28"/>
          <w:szCs w:val="28"/>
          <w:lang w:val="uk-UA"/>
        </w:rPr>
        <w:object w:dxaOrig="260" w:dyaOrig="360">
          <v:shape id="_x0000_i1153" type="#_x0000_t75" style="width:19.5pt;height:27.75pt" o:ole="">
            <v:imagedata r:id="rId276" o:title=""/>
          </v:shape>
          <o:OLEObject Type="Embed" ProgID="Equation.DSMT4" ShapeID="_x0000_i1153" DrawAspect="Content" ObjectID="_1399031226" r:id="rId309"/>
        </w:object>
      </w:r>
      <w:r w:rsidRPr="0034605F">
        <w:rPr>
          <w:rFonts w:ascii="Times New Roman" w:hAnsi="Times New Roman" w:cs="Times New Roman"/>
          <w:sz w:val="28"/>
          <w:szCs w:val="28"/>
          <w:lang w:val="uk-UA"/>
        </w:rPr>
        <w:t xml:space="preserve">. Спад імпульсу відбувається в умовах, коли відсутня інверсна населеність. На спаді імпульсу рівняння, яке описує поведінку випромінювання, набуває вигляду </w:t>
      </w:r>
      <w:r w:rsidR="00E15A1B" w:rsidRPr="0034605F">
        <w:rPr>
          <w:rFonts w:ascii="Times New Roman" w:hAnsi="Times New Roman" w:cs="Times New Roman"/>
          <w:position w:val="-24"/>
          <w:sz w:val="28"/>
          <w:szCs w:val="28"/>
          <w:lang w:val="uk-UA"/>
        </w:rPr>
        <w:object w:dxaOrig="2060" w:dyaOrig="620">
          <v:shape id="_x0000_i1154" type="#_x0000_t75" style="width:101.25pt;height:30.75pt" o:ole="">
            <v:imagedata r:id="rId289" o:title=""/>
          </v:shape>
          <o:OLEObject Type="Embed" ProgID="Equation.DSMT4" ShapeID="_x0000_i1154" DrawAspect="Content" ObjectID="_1399031227" r:id="rId310"/>
        </w:object>
      </w:r>
      <w:r w:rsidRPr="0034605F">
        <w:rPr>
          <w:rFonts w:ascii="Times New Roman" w:hAnsi="Times New Roman" w:cs="Times New Roman"/>
          <w:sz w:val="28"/>
          <w:szCs w:val="28"/>
          <w:lang w:val="uk-UA"/>
        </w:rPr>
        <w:t xml:space="preserve">, де </w:t>
      </w:r>
      <w:r w:rsidR="00E15A1B" w:rsidRPr="0034605F">
        <w:rPr>
          <w:rFonts w:ascii="Times New Roman" w:hAnsi="Times New Roman" w:cs="Times New Roman"/>
          <w:position w:val="-12"/>
          <w:sz w:val="28"/>
          <w:szCs w:val="28"/>
          <w:lang w:val="uk-UA"/>
        </w:rPr>
        <w:object w:dxaOrig="480" w:dyaOrig="360">
          <v:shape id="_x0000_i1155" type="#_x0000_t75" style="width:39pt;height:29.25pt" o:ole="">
            <v:imagedata r:id="rId291" o:title=""/>
          </v:shape>
          <o:OLEObject Type="Embed" ProgID="Equation.DSMT4" ShapeID="_x0000_i1155" DrawAspect="Content" ObjectID="_1399031228" r:id="rId311"/>
        </w:object>
      </w:r>
      <w:r w:rsidRPr="0034605F">
        <w:rPr>
          <w:rFonts w:ascii="Times New Roman" w:hAnsi="Times New Roman" w:cs="Times New Roman"/>
          <w:sz w:val="28"/>
          <w:szCs w:val="28"/>
          <w:lang w:val="uk-UA"/>
        </w:rPr>
        <w:t xml:space="preserve"> - інверсна населеність на кінці гігантського імпульсу. Таким чином, зі збільшенням </w:t>
      </w:r>
      <w:r w:rsidR="00E15A1B" w:rsidRPr="0034605F">
        <w:rPr>
          <w:rFonts w:ascii="Times New Roman" w:hAnsi="Times New Roman" w:cs="Times New Roman"/>
          <w:position w:val="-12"/>
          <w:sz w:val="28"/>
          <w:szCs w:val="28"/>
          <w:lang w:val="uk-UA"/>
        </w:rPr>
        <w:object w:dxaOrig="260" w:dyaOrig="360">
          <v:shape id="_x0000_i1156" type="#_x0000_t75" style="width:27.75pt;height:39pt" o:ole="">
            <v:imagedata r:id="rId276" o:title=""/>
          </v:shape>
          <o:OLEObject Type="Embed" ProgID="Equation.DSMT4" ShapeID="_x0000_i1156" DrawAspect="Content" ObjectID="_1399031229" r:id="rId312"/>
        </w:object>
      </w:r>
      <w:r w:rsidRPr="0034605F">
        <w:rPr>
          <w:rFonts w:ascii="Times New Roman" w:hAnsi="Times New Roman" w:cs="Times New Roman"/>
          <w:sz w:val="28"/>
          <w:szCs w:val="28"/>
          <w:lang w:val="uk-UA"/>
        </w:rPr>
        <w:t xml:space="preserve"> скорочується фронт гігантського імпульсу. Одночасно скорочується і тривалість спадання, так як зменшується залишкова інверсна населеність. Але, якщо тривалість фронту може скорочуватися необмежено, то тривалість спаду обмежена постійною часу </w:t>
      </w:r>
      <w:r w:rsidR="00E15A1B" w:rsidRPr="0034605F">
        <w:rPr>
          <w:rFonts w:ascii="Times New Roman" w:hAnsi="Times New Roman" w:cs="Times New Roman"/>
          <w:position w:val="-6"/>
          <w:sz w:val="28"/>
          <w:szCs w:val="28"/>
          <w:lang w:val="uk-UA"/>
        </w:rPr>
        <w:object w:dxaOrig="400" w:dyaOrig="320">
          <v:shape id="_x0000_i1157" type="#_x0000_t75" style="width:31.5pt;height:25.5pt" o:ole="">
            <v:imagedata r:id="rId294" o:title=""/>
          </v:shape>
          <o:OLEObject Type="Embed" ProgID="Equation.DSMT4" ShapeID="_x0000_i1157" DrawAspect="Content" ObjectID="_1399031230" r:id="rId313"/>
        </w:object>
      </w:r>
      <w:r w:rsidRPr="0034605F">
        <w:rPr>
          <w:rFonts w:ascii="Times New Roman" w:hAnsi="Times New Roman" w:cs="Times New Roman"/>
          <w:sz w:val="28"/>
          <w:szCs w:val="28"/>
          <w:lang w:val="uk-UA"/>
        </w:rPr>
        <w:t>, тобто часом життя фотонів у резонаторі, зумовленим втратами.</w:t>
      </w:r>
    </w:p>
    <w:p w:rsidR="007B6138" w:rsidRDefault="007B6138">
      <w:pPr>
        <w:rPr>
          <w:lang w:val="uk-UA"/>
        </w:rPr>
      </w:pPr>
    </w:p>
    <w:p w:rsidR="00B61562" w:rsidRDefault="00B61562">
      <w:pPr>
        <w:rPr>
          <w:rFonts w:ascii="Times New Roman" w:hAnsi="Times New Roman" w:cs="Times New Roman"/>
          <w:b/>
          <w:bCs/>
          <w:sz w:val="28"/>
          <w:szCs w:val="28"/>
          <w:u w:val="single"/>
          <w:lang w:val="uk-UA"/>
        </w:rPr>
      </w:pPr>
      <w:r>
        <w:rPr>
          <w:rFonts w:ascii="Times New Roman" w:hAnsi="Times New Roman" w:cs="Times New Roman"/>
          <w:b/>
          <w:bCs/>
          <w:sz w:val="28"/>
          <w:szCs w:val="28"/>
          <w:u w:val="single"/>
          <w:lang w:val="uk-UA"/>
        </w:rPr>
        <w:br w:type="page"/>
      </w:r>
    </w:p>
    <w:p w:rsidR="00D30E5D" w:rsidRPr="00097ABF" w:rsidRDefault="00D30E5D" w:rsidP="00097ABF">
      <w:pPr>
        <w:spacing w:after="0"/>
        <w:jc w:val="both"/>
        <w:rPr>
          <w:rFonts w:cstheme="minorHAnsi"/>
          <w:b/>
          <w:bCs/>
          <w:sz w:val="32"/>
          <w:szCs w:val="32"/>
          <w:lang w:val="uk-UA"/>
        </w:rPr>
      </w:pPr>
      <w:r w:rsidRPr="00097ABF">
        <w:rPr>
          <w:rFonts w:cstheme="minorHAnsi"/>
          <w:b/>
          <w:bCs/>
          <w:sz w:val="32"/>
          <w:szCs w:val="32"/>
          <w:lang w:val="uk-UA"/>
        </w:rPr>
        <w:lastRenderedPageBreak/>
        <w:t>14. Лазери з синхронізацією</w:t>
      </w:r>
      <w:r w:rsidR="00097ABF">
        <w:rPr>
          <w:rFonts w:cstheme="minorHAnsi"/>
          <w:b/>
          <w:bCs/>
          <w:sz w:val="32"/>
          <w:szCs w:val="32"/>
          <w:lang w:val="uk-UA"/>
        </w:rPr>
        <w:t xml:space="preserve"> мод</w:t>
      </w:r>
    </w:p>
    <w:p w:rsidR="00D30E5D" w:rsidRPr="00D30E5D" w:rsidRDefault="00D30E5D" w:rsidP="00D30E5D">
      <w:pPr>
        <w:spacing w:after="0"/>
        <w:rPr>
          <w:rFonts w:ascii="Times New Roman" w:hAnsi="Times New Roman" w:cs="Times New Roman"/>
          <w:sz w:val="28"/>
          <w:szCs w:val="28"/>
          <w:lang w:val="uk-UA"/>
        </w:rPr>
      </w:pPr>
      <w:r w:rsidRPr="00D30E5D">
        <w:rPr>
          <w:rFonts w:ascii="Times New Roman" w:hAnsi="Times New Roman" w:cs="Times New Roman"/>
          <w:sz w:val="28"/>
          <w:szCs w:val="28"/>
          <w:lang w:val="uk-UA"/>
        </w:rPr>
        <w:t>В режимі випромінення гігантського імпульсу його тривалість обмежена і не можу бути меншою, ніж час життя фотонів у резонаторі. Але цей висновок справедливий для одно частотного гігантського імпульсу. Якщо ж встановити збудження у резонаторі  багатьох повздовжніх мод і забезпечити між ними певні фазові співвідношення, то в сумі вони утворять імпульс, тривалість якого набагато менша від часу пробігу по резонатору.</w:t>
      </w:r>
    </w:p>
    <w:p w:rsidR="00D30E5D" w:rsidRPr="00D30E5D" w:rsidRDefault="00D30E5D" w:rsidP="00D30E5D">
      <w:pPr>
        <w:spacing w:after="0"/>
        <w:rPr>
          <w:rFonts w:ascii="Times New Roman" w:hAnsi="Times New Roman" w:cs="Times New Roman"/>
          <w:sz w:val="28"/>
          <w:szCs w:val="28"/>
          <w:lang w:val="uk-UA"/>
        </w:rPr>
      </w:pPr>
      <w:r w:rsidRPr="00D30E5D">
        <w:rPr>
          <w:rFonts w:ascii="Times New Roman" w:hAnsi="Times New Roman" w:cs="Times New Roman"/>
          <w:sz w:val="28"/>
          <w:szCs w:val="28"/>
        </w:rPr>
        <w:t>Дійсно, в досить хорошому наближенні повздовжні моди знаходяться в резонаторі еквідистантно</w:t>
      </w:r>
      <w:proofErr w:type="gramStart"/>
      <w:r w:rsidRPr="00D30E5D">
        <w:rPr>
          <w:rFonts w:ascii="Times New Roman" w:hAnsi="Times New Roman" w:cs="Times New Roman"/>
          <w:sz w:val="28"/>
          <w:szCs w:val="28"/>
        </w:rPr>
        <w:t xml:space="preserve">. </w:t>
      </w:r>
      <w:r w:rsidRPr="00D30E5D">
        <w:rPr>
          <w:rFonts w:ascii="Times New Roman" w:hAnsi="Times New Roman" w:cs="Times New Roman"/>
          <w:position w:val="-12"/>
          <w:sz w:val="28"/>
          <w:szCs w:val="28"/>
        </w:rPr>
        <w:object w:dxaOrig="360" w:dyaOrig="279">
          <v:shape id="_x0000_i1158" type="#_x0000_t75" style="width:82.5pt;height:64.5pt" o:ole="">
            <v:imagedata r:id="rId314" o:title=""/>
          </v:shape>
          <o:OLEObject Type="Embed" ProgID="Equation.3" ShapeID="_x0000_i1158" DrawAspect="Content" ObjectID="_1399031231" r:id="rId315"/>
        </w:object>
      </w:r>
      <w:r w:rsidRPr="00D30E5D">
        <w:rPr>
          <w:rFonts w:ascii="Times New Roman" w:hAnsi="Times New Roman" w:cs="Times New Roman"/>
          <w:sz w:val="28"/>
          <w:szCs w:val="28"/>
        </w:rPr>
        <w:t xml:space="preserve"> ; (</w:t>
      </w:r>
      <w:r w:rsidRPr="00D30E5D">
        <w:rPr>
          <w:rFonts w:ascii="Times New Roman" w:hAnsi="Times New Roman" w:cs="Times New Roman"/>
          <w:position w:val="-6"/>
          <w:sz w:val="28"/>
          <w:szCs w:val="28"/>
        </w:rPr>
        <w:object w:dxaOrig="100" w:dyaOrig="160">
          <v:shape id="_x0000_i1159" type="#_x0000_t75" style="width:15pt;height:24.75pt" o:ole="">
            <v:imagedata r:id="rId316" o:title=""/>
          </v:shape>
          <o:OLEObject Type="Embed" ProgID="Equation.3" ShapeID="_x0000_i1159" DrawAspect="Content" ObjectID="_1399031232" r:id="rId317"/>
        </w:object>
      </w:r>
      <w:r w:rsidRPr="00D30E5D">
        <w:rPr>
          <w:rFonts w:ascii="Times New Roman" w:hAnsi="Times New Roman" w:cs="Times New Roman"/>
          <w:sz w:val="28"/>
          <w:szCs w:val="28"/>
        </w:rPr>
        <w:t xml:space="preserve">- </w:t>
      </w:r>
      <w:proofErr w:type="gramEnd"/>
      <w:r w:rsidRPr="00D30E5D">
        <w:rPr>
          <w:rFonts w:ascii="Times New Roman" w:hAnsi="Times New Roman" w:cs="Times New Roman"/>
          <w:sz w:val="28"/>
          <w:szCs w:val="28"/>
        </w:rPr>
        <w:t xml:space="preserve">натуральне число) Час проходу резонатора </w:t>
      </w:r>
      <w:r w:rsidRPr="00D30E5D">
        <w:rPr>
          <w:rFonts w:ascii="Times New Roman" w:hAnsi="Times New Roman" w:cs="Times New Roman"/>
          <w:position w:val="-6"/>
          <w:sz w:val="28"/>
          <w:szCs w:val="28"/>
        </w:rPr>
        <w:object w:dxaOrig="639" w:dyaOrig="200">
          <v:shape id="_x0000_i1160" type="#_x0000_t75" style="width:140.25pt;height:42pt" o:ole="">
            <v:imagedata r:id="rId318" o:title=""/>
          </v:shape>
          <o:OLEObject Type="Embed" ProgID="Equation.3" ShapeID="_x0000_i1160" DrawAspect="Content" ObjectID="_1399031233" r:id="rId319"/>
        </w:object>
      </w:r>
    </w:p>
    <w:p w:rsidR="00D30E5D" w:rsidRPr="00D30E5D" w:rsidRDefault="00D30E5D" w:rsidP="00D30E5D">
      <w:pPr>
        <w:spacing w:after="0"/>
        <w:rPr>
          <w:rFonts w:ascii="Times New Roman" w:hAnsi="Times New Roman" w:cs="Times New Roman"/>
          <w:sz w:val="28"/>
          <w:szCs w:val="28"/>
          <w:lang w:val="uk-UA"/>
        </w:rPr>
      </w:pPr>
      <w:r w:rsidRPr="00D30E5D">
        <w:rPr>
          <w:rFonts w:ascii="Times New Roman" w:hAnsi="Times New Roman" w:cs="Times New Roman"/>
          <w:sz w:val="28"/>
          <w:szCs w:val="28"/>
          <w:lang w:val="uk-UA"/>
        </w:rPr>
        <w:t>Візьмемо якусь кількість мод і запишемо суму полів</w:t>
      </w:r>
    </w:p>
    <w:p w:rsidR="00D30E5D" w:rsidRPr="00D30E5D" w:rsidRDefault="00D30E5D" w:rsidP="00D30E5D">
      <w:pPr>
        <w:spacing w:after="0"/>
        <w:rPr>
          <w:rFonts w:ascii="Times New Roman" w:hAnsi="Times New Roman" w:cs="Times New Roman"/>
          <w:sz w:val="28"/>
          <w:szCs w:val="28"/>
          <w:lang w:val="uk-UA"/>
        </w:rPr>
      </w:pPr>
      <w:r>
        <w:rPr>
          <w:rFonts w:ascii="Times New Roman" w:hAnsi="Times New Roman" w:cs="Times New Roman"/>
          <w:noProof/>
          <w:position w:val="-28"/>
          <w:sz w:val="28"/>
          <w:szCs w:val="28"/>
          <w:lang w:eastAsia="ru-RU"/>
        </w:rPr>
        <w:drawing>
          <wp:anchor distT="0" distB="0" distL="114300" distR="114300" simplePos="0" relativeHeight="251754496" behindDoc="1" locked="0" layoutInCell="1" allowOverlap="0">
            <wp:simplePos x="0" y="0"/>
            <wp:positionH relativeFrom="column">
              <wp:posOffset>104775</wp:posOffset>
            </wp:positionH>
            <wp:positionV relativeFrom="paragraph">
              <wp:posOffset>782955</wp:posOffset>
            </wp:positionV>
            <wp:extent cx="2850515" cy="1009650"/>
            <wp:effectExtent l="19050" t="0" r="6985" b="0"/>
            <wp:wrapTight wrapText="bothSides">
              <wp:wrapPolygon edited="0">
                <wp:start x="-144" y="0"/>
                <wp:lineTo x="-144" y="21192"/>
                <wp:lineTo x="21653" y="21192"/>
                <wp:lineTo x="21653" y="0"/>
                <wp:lineTo x="-144" y="0"/>
              </wp:wrapPolygon>
            </wp:wrapTight>
            <wp:docPr id="47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0" cstate="print"/>
                    <a:srcRect/>
                    <a:stretch>
                      <a:fillRect/>
                    </a:stretch>
                  </pic:blipFill>
                  <pic:spPr bwMode="auto">
                    <a:xfrm>
                      <a:off x="0" y="0"/>
                      <a:ext cx="2850515" cy="1009650"/>
                    </a:xfrm>
                    <a:prstGeom prst="rect">
                      <a:avLst/>
                    </a:prstGeom>
                    <a:noFill/>
                    <a:ln w="9525">
                      <a:noFill/>
                      <a:miter lim="800000"/>
                      <a:headEnd/>
                      <a:tailEnd/>
                    </a:ln>
                  </pic:spPr>
                </pic:pic>
              </a:graphicData>
            </a:graphic>
          </wp:anchor>
        </w:drawing>
      </w:r>
      <w:r w:rsidRPr="00D30E5D">
        <w:rPr>
          <w:rFonts w:ascii="Times New Roman" w:hAnsi="Times New Roman" w:cs="Times New Roman"/>
          <w:position w:val="-28"/>
          <w:sz w:val="28"/>
          <w:szCs w:val="28"/>
          <w:lang w:val="uk-UA"/>
        </w:rPr>
        <w:object w:dxaOrig="3200" w:dyaOrig="680">
          <v:shape id="_x0000_i1161" type="#_x0000_t75" style="width:4in;height:61.5pt" o:ole="">
            <v:imagedata r:id="rId321" o:title=""/>
          </v:shape>
          <o:OLEObject Type="Embed" ProgID="Equation.DSMT4" ShapeID="_x0000_i1161" DrawAspect="Content" ObjectID="_1399031234" r:id="rId322"/>
        </w:object>
      </w:r>
      <w:r w:rsidRPr="00D30E5D">
        <w:rPr>
          <w:rFonts w:ascii="Times New Roman" w:hAnsi="Times New Roman" w:cs="Times New Roman"/>
          <w:sz w:val="28"/>
          <w:szCs w:val="28"/>
        </w:rPr>
        <w:t xml:space="preserve"> </w:t>
      </w:r>
      <w:r w:rsidRPr="00D30E5D">
        <w:rPr>
          <w:rFonts w:ascii="Times New Roman" w:hAnsi="Times New Roman" w:cs="Times New Roman"/>
          <w:sz w:val="28"/>
          <w:szCs w:val="28"/>
          <w:lang w:val="uk-UA"/>
        </w:rPr>
        <w:t xml:space="preserve">   де   </w:t>
      </w:r>
      <w:r w:rsidRPr="00D30E5D">
        <w:rPr>
          <w:rFonts w:ascii="Times New Roman" w:hAnsi="Times New Roman" w:cs="Times New Roman"/>
          <w:position w:val="-24"/>
          <w:sz w:val="28"/>
          <w:szCs w:val="28"/>
        </w:rPr>
        <w:object w:dxaOrig="999" w:dyaOrig="620">
          <v:shape id="_x0000_i1162" type="#_x0000_t75" style="width:96.75pt;height:54.75pt" o:ole="">
            <v:imagedata r:id="rId323" o:title=""/>
          </v:shape>
          <o:OLEObject Type="Embed" ProgID="Equation.DSMT4" ShapeID="_x0000_i1162" DrawAspect="Content" ObjectID="_1399031235" r:id="rId324"/>
        </w:object>
      </w:r>
    </w:p>
    <w:p w:rsidR="00D30E5D" w:rsidRPr="00D30E5D" w:rsidRDefault="00D30E5D" w:rsidP="00D30E5D">
      <w:pPr>
        <w:spacing w:after="0"/>
        <w:rPr>
          <w:rFonts w:ascii="Times New Roman" w:hAnsi="Times New Roman" w:cs="Times New Roman"/>
          <w:sz w:val="28"/>
          <w:szCs w:val="28"/>
          <w:lang w:val="uk-UA"/>
        </w:rPr>
      </w:pPr>
      <w:r w:rsidRPr="00D30E5D">
        <w:rPr>
          <w:rFonts w:ascii="Times New Roman" w:hAnsi="Times New Roman" w:cs="Times New Roman"/>
          <w:sz w:val="28"/>
          <w:szCs w:val="28"/>
          <w:lang w:val="uk-UA"/>
        </w:rPr>
        <w:t xml:space="preserve">Якщо </w:t>
      </w:r>
      <w:r w:rsidRPr="00D30E5D">
        <w:rPr>
          <w:rFonts w:ascii="Times New Roman" w:hAnsi="Times New Roman" w:cs="Times New Roman"/>
          <w:position w:val="-12"/>
          <w:sz w:val="28"/>
          <w:szCs w:val="28"/>
          <w:lang w:val="uk-UA"/>
        </w:rPr>
        <w:object w:dxaOrig="279" w:dyaOrig="360">
          <v:shape id="_x0000_i1163" type="#_x0000_t75" style="width:14.25pt;height:18pt" o:ole="">
            <v:imagedata r:id="rId325" o:title=""/>
          </v:shape>
          <o:OLEObject Type="Embed" ProgID="Equation.DSMT4" ShapeID="_x0000_i1163" DrawAspect="Content" ObjectID="_1399031236" r:id="rId326"/>
        </w:object>
      </w:r>
      <w:r w:rsidRPr="00D30E5D">
        <w:rPr>
          <w:rFonts w:ascii="Times New Roman" w:hAnsi="Times New Roman" w:cs="Times New Roman"/>
          <w:sz w:val="28"/>
          <w:szCs w:val="28"/>
          <w:lang w:val="uk-UA"/>
        </w:rPr>
        <w:t xml:space="preserve"> для кожної моди своє , то це просто хаотичне поле. Нехай </w:t>
      </w:r>
      <w:r w:rsidRPr="00D30E5D">
        <w:rPr>
          <w:rFonts w:ascii="Times New Roman" w:hAnsi="Times New Roman" w:cs="Times New Roman"/>
          <w:position w:val="-12"/>
          <w:sz w:val="28"/>
          <w:szCs w:val="28"/>
          <w:lang w:val="uk-UA"/>
        </w:rPr>
        <w:object w:dxaOrig="1060" w:dyaOrig="360">
          <v:shape id="_x0000_i1164" type="#_x0000_t75" style="width:46.5pt;height:15.75pt" o:ole="">
            <v:imagedata r:id="rId327" o:title=""/>
          </v:shape>
          <o:OLEObject Type="Embed" ProgID="Equation.DSMT4" ShapeID="_x0000_i1164" DrawAspect="Content" ObjectID="_1399031237" r:id="rId328"/>
        </w:object>
      </w:r>
      <w:r w:rsidRPr="00D30E5D">
        <w:rPr>
          <w:rFonts w:ascii="Times New Roman" w:hAnsi="Times New Roman" w:cs="Times New Roman"/>
          <w:sz w:val="28"/>
          <w:szCs w:val="28"/>
          <w:lang w:val="uk-UA"/>
        </w:rPr>
        <w:t xml:space="preserve"> то отримаємо геометричну прогресію яку</w:t>
      </w:r>
      <w:r w:rsidRPr="00D30E5D">
        <w:rPr>
          <w:rFonts w:ascii="Times New Roman" w:hAnsi="Times New Roman" w:cs="Times New Roman"/>
          <w:sz w:val="28"/>
          <w:szCs w:val="28"/>
        </w:rPr>
        <w:t xml:space="preserve"> </w:t>
      </w:r>
      <w:r w:rsidRPr="00D30E5D">
        <w:rPr>
          <w:rFonts w:ascii="Times New Roman" w:hAnsi="Times New Roman" w:cs="Times New Roman"/>
          <w:sz w:val="28"/>
          <w:szCs w:val="28"/>
          <w:lang w:val="uk-UA"/>
        </w:rPr>
        <w:t>просумуємо:</w:t>
      </w:r>
      <w:r w:rsidRPr="00D30E5D">
        <w:rPr>
          <w:rFonts w:ascii="Times New Roman" w:hAnsi="Times New Roman" w:cs="Times New Roman"/>
          <w:position w:val="-54"/>
          <w:sz w:val="28"/>
          <w:szCs w:val="28"/>
          <w:lang w:val="uk-UA"/>
        </w:rPr>
        <w:t xml:space="preserve"> </w:t>
      </w:r>
      <w:r w:rsidRPr="00D30E5D">
        <w:rPr>
          <w:rFonts w:ascii="Times New Roman" w:hAnsi="Times New Roman" w:cs="Times New Roman"/>
          <w:position w:val="-54"/>
          <w:sz w:val="28"/>
          <w:szCs w:val="28"/>
          <w:lang w:val="uk-UA"/>
        </w:rPr>
        <w:object w:dxaOrig="5440" w:dyaOrig="1200">
          <v:shape id="_x0000_i1165" type="#_x0000_t75" style="width:346.5pt;height:76.5pt" o:ole="">
            <v:imagedata r:id="rId329" o:title=""/>
          </v:shape>
          <o:OLEObject Type="Embed" ProgID="Equation.DSMT4" ShapeID="_x0000_i1165" DrawAspect="Content" ObjectID="_1399031238" r:id="rId330"/>
        </w:object>
      </w:r>
    </w:p>
    <w:p w:rsidR="00D30E5D" w:rsidRPr="00D30E5D" w:rsidRDefault="00D30E5D" w:rsidP="00D30E5D">
      <w:pPr>
        <w:spacing w:after="0"/>
        <w:rPr>
          <w:rFonts w:ascii="Times New Roman" w:hAnsi="Times New Roman" w:cs="Times New Roman"/>
          <w:sz w:val="28"/>
          <w:szCs w:val="28"/>
          <w:lang w:val="uk-UA"/>
        </w:rPr>
      </w:pPr>
    </w:p>
    <w:p w:rsidR="003D2C5E" w:rsidRPr="00D30E5D" w:rsidRDefault="00D30E5D" w:rsidP="00D30E5D">
      <w:pPr>
        <w:spacing w:after="0"/>
        <w:rPr>
          <w:rFonts w:ascii="Times New Roman" w:hAnsi="Times New Roman" w:cs="Times New Roman"/>
          <w:sz w:val="28"/>
          <w:szCs w:val="28"/>
          <w:lang w:val="uk-UA"/>
        </w:rPr>
      </w:pPr>
      <w:r w:rsidRPr="00D30E5D">
        <w:rPr>
          <w:rFonts w:ascii="Times New Roman" w:hAnsi="Times New Roman" w:cs="Times New Roman"/>
          <w:position w:val="-60"/>
          <w:sz w:val="28"/>
          <w:szCs w:val="28"/>
        </w:rPr>
        <w:object w:dxaOrig="1840" w:dyaOrig="1320">
          <v:shape id="_x0000_i1166" type="#_x0000_t75" style="width:147pt;height:105.75pt" o:ole="">
            <v:imagedata r:id="rId331" o:title=""/>
          </v:shape>
          <o:OLEObject Type="Embed" ProgID="Equation.DSMT4" ShapeID="_x0000_i1166" DrawAspect="Content" ObjectID="_1399031239" r:id="rId332"/>
        </w:object>
      </w:r>
    </w:p>
    <w:p w:rsidR="00D30E5D" w:rsidRPr="00D30E5D" w:rsidRDefault="00D30E5D" w:rsidP="00D30E5D">
      <w:pPr>
        <w:rPr>
          <w:rFonts w:ascii="Times New Roman" w:hAnsi="Times New Roman" w:cs="Times New Roman"/>
          <w:sz w:val="28"/>
          <w:lang w:val="uk-UA"/>
        </w:rPr>
      </w:pPr>
      <w:r w:rsidRPr="00D30E5D">
        <w:rPr>
          <w:rFonts w:ascii="Times New Roman" w:hAnsi="Times New Roman" w:cs="Times New Roman"/>
          <w:sz w:val="28"/>
          <w:lang w:val="uk-UA"/>
        </w:rPr>
        <w:t>Період повторення фіксований, а тривалість залежить від кількості взятих мод, Треба щоб було багато мод , і потрібно їх зфазувати (в одній фазі).</w:t>
      </w:r>
    </w:p>
    <w:p w:rsidR="00D30E5D" w:rsidRPr="00D30E5D" w:rsidRDefault="00AF608C" w:rsidP="00D30E5D">
      <w:pPr>
        <w:rPr>
          <w:rFonts w:ascii="Times New Roman" w:hAnsi="Times New Roman" w:cs="Times New Roman"/>
          <w:sz w:val="28"/>
          <w:lang w:val="uk-UA"/>
        </w:rPr>
      </w:pPr>
      <w:r>
        <w:rPr>
          <w:rFonts w:ascii="Times New Roman" w:hAnsi="Times New Roman" w:cs="Times New Roman"/>
          <w:noProof/>
          <w:sz w:val="28"/>
        </w:rPr>
        <w:lastRenderedPageBreak/>
        <w:pict>
          <v:shape id="_x0000_s1195" type="#_x0000_t75" style="position:absolute;margin-left:5.45pt;margin-top:20pt;width:229.5pt;height:161.25pt;z-index:251758592" wrapcoords="3471 800 964 2240 96 2880 96 4000 3857 5920 4918 5920 1543 7200 482 7680 482 8480 96 10400 1832 11200 1929 13120 10800 13600 6750 14560 6268 14880 6461 16160 193 16160 96 18720 4821 18720 4629 20160 7618 20800 13596 20800 15139 20800 17743 20800 20057 19840 19961 18720 21311 17600 21118 16160 19093 16160 19286 14880 17936 14400 10800 13600 9932 11040 10414 10080 9932 9760 4146 8480 5786 5920 7039 5920 10993 4000 11186 2560 10029 2080 5496 800 3471 800">
            <v:imagedata r:id="rId333" o:title=""/>
            <w10:wrap type="square"/>
          </v:shape>
          <o:OLEObject Type="Embed" ProgID="Equation.DSMT4" ShapeID="_x0000_s1195" DrawAspect="Content" ObjectID="_1399031266" r:id="rId334"/>
        </w:pict>
      </w:r>
      <w:r w:rsidR="00D30E5D" w:rsidRPr="00D30E5D">
        <w:rPr>
          <w:rFonts w:ascii="Times New Roman" w:hAnsi="Times New Roman" w:cs="Times New Roman"/>
          <w:sz w:val="28"/>
          <w:lang w:val="uk-UA"/>
        </w:rPr>
        <w:t>Для того беремо широкий контур підсиленя (неоднорідний наприклад скло леговане) отримуємо багато мод. Треба, щоб не конкурували моди.</w:t>
      </w:r>
    </w:p>
    <w:p w:rsidR="003D2C5E" w:rsidRPr="00D30E5D" w:rsidRDefault="00D30E5D" w:rsidP="00D30E5D">
      <w:pPr>
        <w:rPr>
          <w:rFonts w:ascii="Times New Roman" w:hAnsi="Times New Roman" w:cs="Times New Roman"/>
          <w:sz w:val="34"/>
          <w:lang w:val="uk-UA"/>
        </w:rPr>
      </w:pPr>
      <w:r w:rsidRPr="00D30E5D">
        <w:rPr>
          <w:rFonts w:ascii="Times New Roman" w:hAnsi="Times New Roman" w:cs="Times New Roman"/>
          <w:sz w:val="28"/>
        </w:rPr>
        <w:t xml:space="preserve">Для забезпечення такого режиму  генерації необхідно забезпечити ряд умов. Умова збудження великого числа мод і їх еквідистантність забезпечується використанням резонаторів. у яких </w:t>
      </w:r>
      <w:proofErr w:type="gramStart"/>
      <w:r w:rsidRPr="00D30E5D">
        <w:rPr>
          <w:rFonts w:ascii="Times New Roman" w:hAnsi="Times New Roman" w:cs="Times New Roman"/>
          <w:sz w:val="28"/>
        </w:rPr>
        <w:t>нема</w:t>
      </w:r>
      <w:proofErr w:type="gramEnd"/>
      <w:r w:rsidRPr="00D30E5D">
        <w:rPr>
          <w:rFonts w:ascii="Times New Roman" w:hAnsi="Times New Roman" w:cs="Times New Roman"/>
          <w:sz w:val="28"/>
        </w:rPr>
        <w:t>є паразитної селекції мод. У звичайному резонаторі (інтерферометр Фабр</w:t>
      </w:r>
      <w:proofErr w:type="gramStart"/>
      <w:r w:rsidRPr="00D30E5D">
        <w:rPr>
          <w:rFonts w:ascii="Times New Roman" w:hAnsi="Times New Roman" w:cs="Times New Roman"/>
          <w:sz w:val="28"/>
        </w:rPr>
        <w:t>і-</w:t>
      </w:r>
      <w:proofErr w:type="gramEnd"/>
      <w:r w:rsidRPr="00D30E5D">
        <w:rPr>
          <w:rFonts w:ascii="Times New Roman" w:hAnsi="Times New Roman" w:cs="Times New Roman"/>
          <w:sz w:val="28"/>
        </w:rPr>
        <w:t xml:space="preserve">Перо) паразитна селекція має місце (як правило треба ще враховувати ненульову товщину напівпрозорих дзеркал тощо). Резонатор без селекції мод  можна побудувати наприклад так, як  показано на рис. Завдяки скосу неактивних поверхонь дзеркал по відношенню осі резонатора </w:t>
      </w:r>
      <w:proofErr w:type="gramStart"/>
      <w:r w:rsidRPr="00D30E5D">
        <w:rPr>
          <w:rFonts w:ascii="Times New Roman" w:hAnsi="Times New Roman" w:cs="Times New Roman"/>
          <w:sz w:val="28"/>
        </w:rPr>
        <w:t>п</w:t>
      </w:r>
      <w:proofErr w:type="gramEnd"/>
      <w:r w:rsidRPr="00D30E5D">
        <w:rPr>
          <w:rFonts w:ascii="Times New Roman" w:hAnsi="Times New Roman" w:cs="Times New Roman"/>
          <w:sz w:val="28"/>
        </w:rPr>
        <w:t xml:space="preserve">ід ктом 1-2 градуси і виготовленню активного елемента з торцями, зарізаними під кутом Брюстера. В такій системі виникає  багатоходова генерація із спектральною шириною майже </w:t>
      </w:r>
      <w:proofErr w:type="gramStart"/>
      <w:r w:rsidRPr="00D30E5D">
        <w:rPr>
          <w:rFonts w:ascii="Times New Roman" w:hAnsi="Times New Roman" w:cs="Times New Roman"/>
          <w:sz w:val="28"/>
        </w:rPr>
        <w:t>р</w:t>
      </w:r>
      <w:proofErr w:type="gramEnd"/>
      <w:r w:rsidRPr="00D30E5D">
        <w:rPr>
          <w:rFonts w:ascii="Times New Roman" w:hAnsi="Times New Roman" w:cs="Times New Roman"/>
          <w:sz w:val="28"/>
        </w:rPr>
        <w:t xml:space="preserve">івною напівширені смуги люмінесценції </w:t>
      </w:r>
      <w:r w:rsidRPr="00D30E5D">
        <w:rPr>
          <w:rFonts w:ascii="Times New Roman" w:hAnsi="Times New Roman" w:cs="Times New Roman"/>
          <w:position w:val="-6"/>
          <w:sz w:val="28"/>
          <w:szCs w:val="24"/>
        </w:rPr>
        <w:object w:dxaOrig="220" w:dyaOrig="160">
          <v:shape id="_x0000_i1167" type="#_x0000_t75" style="width:11.25pt;height:8.25pt" o:ole="">
            <v:imagedata r:id="rId335" o:title=""/>
          </v:shape>
          <o:OLEObject Type="Embed" ProgID="Equation.3" ShapeID="_x0000_i1167" DrawAspect="Content" ObjectID="_1399031240" r:id="rId336"/>
        </w:object>
      </w:r>
      <w:r w:rsidRPr="00D30E5D">
        <w:rPr>
          <w:rFonts w:ascii="Times New Roman" w:hAnsi="Times New Roman" w:cs="Times New Roman"/>
          <w:sz w:val="28"/>
        </w:rPr>
        <w:t xml:space="preserve">. Але багатоходова генерація є необхідною, а не достатньою умовою для описаної генерації. Ще треьа засинхронізувати моди. Цього можна досягнути як активними так і пасивними способами. Активні методи засновані на зовнішній дії на властивості резонатора (наприклад, модуляція втрат  чи оптичної довя жини з частотою </w:t>
      </w:r>
      <w:r w:rsidRPr="00D30E5D">
        <w:rPr>
          <w:rFonts w:ascii="Times New Roman" w:hAnsi="Times New Roman" w:cs="Times New Roman"/>
          <w:position w:val="-6"/>
          <w:sz w:val="28"/>
          <w:szCs w:val="24"/>
        </w:rPr>
        <w:object w:dxaOrig="160" w:dyaOrig="160">
          <v:shape id="_x0000_i1168" type="#_x0000_t75" style="width:8.25pt;height:8.25pt" o:ole="">
            <v:imagedata r:id="rId337" o:title=""/>
          </v:shape>
          <o:OLEObject Type="Embed" ProgID="Equation.3" ShapeID="_x0000_i1168" DrawAspect="Content" ObjectID="_1399031241" r:id="rId338"/>
        </w:object>
      </w:r>
      <w:r w:rsidRPr="00D30E5D">
        <w:rPr>
          <w:rFonts w:ascii="Times New Roman" w:hAnsi="Times New Roman" w:cs="Times New Roman"/>
          <w:sz w:val="28"/>
        </w:rPr>
        <w:t>). Пасивні – на використанні фототропних середовищ (фарбники тощо). Зупинимося на активних методах. Модуляція втрат як правило створюється акустичним методом</w:t>
      </w:r>
      <w:proofErr w:type="gramStart"/>
      <w:r w:rsidRPr="00D30E5D">
        <w:rPr>
          <w:rFonts w:ascii="Times New Roman" w:hAnsi="Times New Roman" w:cs="Times New Roman"/>
          <w:sz w:val="28"/>
        </w:rPr>
        <w:t>.</w:t>
      </w:r>
      <w:proofErr w:type="gramEnd"/>
      <w:r w:rsidRPr="00D30E5D">
        <w:rPr>
          <w:rFonts w:ascii="Times New Roman" w:hAnsi="Times New Roman" w:cs="Times New Roman"/>
          <w:sz w:val="28"/>
        </w:rPr>
        <w:t xml:space="preserve"> </w:t>
      </w:r>
      <w:proofErr w:type="gramStart"/>
      <w:r w:rsidRPr="00D30E5D">
        <w:rPr>
          <w:rFonts w:ascii="Times New Roman" w:hAnsi="Times New Roman" w:cs="Times New Roman"/>
          <w:sz w:val="28"/>
        </w:rPr>
        <w:t>в</w:t>
      </w:r>
      <w:proofErr w:type="gramEnd"/>
      <w:r w:rsidRPr="00D30E5D">
        <w:rPr>
          <w:rFonts w:ascii="Times New Roman" w:hAnsi="Times New Roman" w:cs="Times New Roman"/>
          <w:sz w:val="28"/>
        </w:rPr>
        <w:t xml:space="preserve">середині резонатора на шляху променя розміщується елемент, прозорість якого змінюється в зележності від акустичних стоячих хвиль в ньому. Акустичні хвилі можна створювати за доп. </w:t>
      </w:r>
      <w:proofErr w:type="gramStart"/>
      <w:r w:rsidRPr="00D30E5D">
        <w:rPr>
          <w:rFonts w:ascii="Times New Roman" w:hAnsi="Times New Roman" w:cs="Times New Roman"/>
          <w:sz w:val="28"/>
        </w:rPr>
        <w:t>п</w:t>
      </w:r>
      <w:proofErr w:type="gramEnd"/>
      <w:r w:rsidRPr="00D30E5D">
        <w:rPr>
          <w:rFonts w:ascii="Times New Roman" w:hAnsi="Times New Roman" w:cs="Times New Roman"/>
          <w:sz w:val="28"/>
        </w:rPr>
        <w:t xml:space="preserve">’єзокристалу. </w:t>
      </w:r>
      <w:proofErr w:type="gramStart"/>
      <w:r w:rsidRPr="00D30E5D">
        <w:rPr>
          <w:rFonts w:ascii="Times New Roman" w:hAnsi="Times New Roman" w:cs="Times New Roman"/>
          <w:sz w:val="28"/>
        </w:rPr>
        <w:t>При модуляції оптичної довжини використовується той же принцип, що і у відповідному активному методі модуляції добротності. біля одного з дзеркал розміщують пластинку з такого ж матеріалу, що і саме дзеркало.</w:t>
      </w:r>
      <w:proofErr w:type="gramEnd"/>
      <w:r w:rsidRPr="00D30E5D">
        <w:rPr>
          <w:rFonts w:ascii="Times New Roman" w:hAnsi="Times New Roman" w:cs="Times New Roman"/>
          <w:sz w:val="28"/>
        </w:rPr>
        <w:t xml:space="preserve"> Ця пластинка за допомогою </w:t>
      </w:r>
      <w:proofErr w:type="gramStart"/>
      <w:r w:rsidRPr="00D30E5D">
        <w:rPr>
          <w:rFonts w:ascii="Times New Roman" w:hAnsi="Times New Roman" w:cs="Times New Roman"/>
          <w:sz w:val="28"/>
        </w:rPr>
        <w:t>п</w:t>
      </w:r>
      <w:proofErr w:type="gramEnd"/>
      <w:r w:rsidRPr="00D30E5D">
        <w:rPr>
          <w:rFonts w:ascii="Times New Roman" w:hAnsi="Times New Roman" w:cs="Times New Roman"/>
          <w:sz w:val="28"/>
        </w:rPr>
        <w:t xml:space="preserve">’єзаелемента може рухатися туди-сюди відносно поверхні. Але в деякі моменти вона настільки близько підходить до джеркала, Що електро-магніттне поле проходить через межу їх розподілу. У будь-якому випадку частота модуляції повинна співпадати з </w:t>
      </w:r>
      <w:proofErr w:type="gramStart"/>
      <w:r w:rsidRPr="00D30E5D">
        <w:rPr>
          <w:rFonts w:ascii="Times New Roman" w:hAnsi="Times New Roman" w:cs="Times New Roman"/>
          <w:sz w:val="28"/>
        </w:rPr>
        <w:t>р</w:t>
      </w:r>
      <w:proofErr w:type="gramEnd"/>
      <w:r w:rsidRPr="00D30E5D">
        <w:rPr>
          <w:rFonts w:ascii="Times New Roman" w:hAnsi="Times New Roman" w:cs="Times New Roman"/>
          <w:sz w:val="28"/>
        </w:rPr>
        <w:t>ізницею частот між модами:</w:t>
      </w:r>
      <w:r w:rsidR="007A24D1" w:rsidRPr="00D30E5D">
        <w:rPr>
          <w:rFonts w:ascii="Times New Roman" w:hAnsi="Times New Roman" w:cs="Times New Roman"/>
          <w:position w:val="-6"/>
          <w:sz w:val="28"/>
          <w:szCs w:val="24"/>
        </w:rPr>
        <w:object w:dxaOrig="380" w:dyaOrig="160">
          <v:shape id="_x0000_i1169" type="#_x0000_t75" style="width:75pt;height:33pt" o:ole="">
            <v:imagedata r:id="rId339" o:title=""/>
          </v:shape>
          <o:OLEObject Type="Embed" ProgID="Equation.3" ShapeID="_x0000_i1169" DrawAspect="Content" ObjectID="_1399031242" r:id="rId340"/>
        </w:object>
      </w:r>
      <w:r w:rsidRPr="00D30E5D">
        <w:rPr>
          <w:rFonts w:ascii="Times New Roman" w:hAnsi="Times New Roman" w:cs="Times New Roman"/>
          <w:sz w:val="28"/>
        </w:rPr>
        <w:t>(</w:t>
      </w:r>
      <w:r w:rsidRPr="00D30E5D">
        <w:rPr>
          <w:rFonts w:ascii="Times New Roman" w:hAnsi="Times New Roman" w:cs="Times New Roman"/>
          <w:sz w:val="28"/>
          <w:lang w:val="en-US"/>
        </w:rPr>
        <w:t>j</w:t>
      </w:r>
      <w:r w:rsidRPr="00D30E5D">
        <w:rPr>
          <w:rFonts w:ascii="Times New Roman" w:hAnsi="Times New Roman" w:cs="Times New Roman"/>
          <w:sz w:val="28"/>
        </w:rPr>
        <w:t>-натуральне число).</w:t>
      </w:r>
    </w:p>
    <w:p w:rsidR="003D2C5E" w:rsidRPr="00D30E5D" w:rsidRDefault="003D2C5E">
      <w:pPr>
        <w:rPr>
          <w:rFonts w:ascii="Times New Roman" w:hAnsi="Times New Roman" w:cs="Times New Roman"/>
          <w:sz w:val="34"/>
          <w:lang w:val="uk-UA"/>
        </w:rPr>
      </w:pPr>
    </w:p>
    <w:p w:rsidR="003D2C5E" w:rsidRDefault="003D2C5E">
      <w:pPr>
        <w:rPr>
          <w:lang w:val="uk-UA"/>
        </w:rPr>
      </w:pPr>
    </w:p>
    <w:p w:rsidR="003D2C5E" w:rsidRDefault="003D2C5E">
      <w:pPr>
        <w:rPr>
          <w:lang w:val="uk-UA"/>
        </w:rPr>
      </w:pPr>
    </w:p>
    <w:p w:rsidR="003D2C5E" w:rsidRDefault="003D2C5E">
      <w:pPr>
        <w:rPr>
          <w:lang w:val="uk-UA"/>
        </w:rPr>
      </w:pPr>
    </w:p>
    <w:p w:rsidR="003D2C5E" w:rsidRDefault="003D2C5E">
      <w:pPr>
        <w:rPr>
          <w:lang w:val="uk-UA"/>
        </w:rPr>
      </w:pPr>
    </w:p>
    <w:p w:rsidR="003D2C5E" w:rsidRDefault="003D2C5E">
      <w:pPr>
        <w:rPr>
          <w:lang w:val="uk-UA"/>
        </w:rPr>
      </w:pPr>
    </w:p>
    <w:p w:rsidR="003D2C5E" w:rsidRPr="00097ABF" w:rsidRDefault="003D2C5E" w:rsidP="00097ABF">
      <w:pPr>
        <w:jc w:val="both"/>
        <w:rPr>
          <w:rFonts w:cstheme="minorHAnsi"/>
          <w:b/>
          <w:sz w:val="32"/>
          <w:szCs w:val="32"/>
        </w:rPr>
      </w:pPr>
      <w:r w:rsidRPr="00097ABF">
        <w:rPr>
          <w:rFonts w:cstheme="minorHAnsi"/>
          <w:b/>
          <w:sz w:val="32"/>
          <w:szCs w:val="32"/>
        </w:rPr>
        <w:lastRenderedPageBreak/>
        <w:t>15. Генерація другої оптичної гармоніки. Умова фазового синхронізму</w:t>
      </w:r>
    </w:p>
    <w:p w:rsidR="003D2C5E" w:rsidRPr="00962147" w:rsidRDefault="003D2C5E" w:rsidP="003D2C5E">
      <w:pPr>
        <w:spacing w:after="0"/>
        <w:jc w:val="both"/>
        <w:rPr>
          <w:rFonts w:ascii="Times New Roman" w:hAnsi="Times New Roman" w:cs="Times New Roman"/>
          <w:sz w:val="28"/>
          <w:szCs w:val="28"/>
        </w:rPr>
      </w:pPr>
      <w:r w:rsidRPr="00962147">
        <w:rPr>
          <w:rFonts w:ascii="Times New Roman" w:hAnsi="Times New Roman" w:cs="Times New Roman"/>
          <w:sz w:val="28"/>
          <w:szCs w:val="28"/>
        </w:rPr>
        <w:t xml:space="preserve">Хвилі нелінійної поляризації виникають внаслідок взаємодії електромагнітних хвиль з матеріальним середовищем. В силу дисперсії середовища фазова швидкість перевипромінювальної  хвилі </w:t>
      </w:r>
      <w:r w:rsidR="00D30E5D" w:rsidRPr="00962147">
        <w:rPr>
          <w:rFonts w:ascii="Times New Roman" w:hAnsi="Times New Roman" w:cs="Times New Roman"/>
          <w:position w:val="-14"/>
          <w:sz w:val="28"/>
          <w:szCs w:val="28"/>
        </w:rPr>
        <w:object w:dxaOrig="620" w:dyaOrig="380">
          <v:shape id="_x0000_i1170" type="#_x0000_t75" style="width:55.5pt;height:33pt" o:ole="">
            <v:imagedata r:id="rId341" o:title=""/>
          </v:shape>
          <o:OLEObject Type="Embed" ProgID="Equation.DSMT4" ShapeID="_x0000_i1170" DrawAspect="Content" ObjectID="_1399031243" r:id="rId342"/>
        </w:object>
      </w:r>
      <w:r w:rsidRPr="00962147">
        <w:rPr>
          <w:rFonts w:ascii="Times New Roman" w:hAnsi="Times New Roman" w:cs="Times New Roman"/>
          <w:sz w:val="28"/>
          <w:szCs w:val="28"/>
        </w:rPr>
        <w:t>буде ві</w:t>
      </w:r>
      <w:proofErr w:type="gramStart"/>
      <w:r w:rsidRPr="00962147">
        <w:rPr>
          <w:rFonts w:ascii="Times New Roman" w:hAnsi="Times New Roman" w:cs="Times New Roman"/>
          <w:sz w:val="28"/>
          <w:szCs w:val="28"/>
        </w:rPr>
        <w:t>др</w:t>
      </w:r>
      <w:proofErr w:type="gramEnd"/>
      <w:r w:rsidRPr="00962147">
        <w:rPr>
          <w:rFonts w:ascii="Times New Roman" w:hAnsi="Times New Roman" w:cs="Times New Roman"/>
          <w:sz w:val="28"/>
          <w:szCs w:val="28"/>
        </w:rPr>
        <w:t>ізнятися від фазоваї швидкості хвилі поляризації</w:t>
      </w:r>
      <w:r w:rsidR="00D30E5D" w:rsidRPr="00962147">
        <w:rPr>
          <w:rFonts w:ascii="Times New Roman" w:hAnsi="Times New Roman" w:cs="Times New Roman"/>
          <w:position w:val="-14"/>
          <w:sz w:val="28"/>
          <w:szCs w:val="28"/>
        </w:rPr>
        <w:object w:dxaOrig="580" w:dyaOrig="400">
          <v:shape id="_x0000_i1171" type="#_x0000_t75" style="width:45.75pt;height:32.25pt" o:ole="">
            <v:imagedata r:id="rId343" o:title=""/>
          </v:shape>
          <o:OLEObject Type="Embed" ProgID="Equation.DSMT4" ShapeID="_x0000_i1171" DrawAspect="Content" ObjectID="_1399031244" r:id="rId344"/>
        </w:object>
      </w:r>
      <w:r w:rsidRPr="00962147">
        <w:rPr>
          <w:rFonts w:ascii="Times New Roman" w:hAnsi="Times New Roman" w:cs="Times New Roman"/>
          <w:sz w:val="28"/>
          <w:szCs w:val="28"/>
        </w:rPr>
        <w:t xml:space="preserve">. Різниця фаз між цими двома хвилями дорівнює: </w:t>
      </w:r>
      <w:r w:rsidR="00D30E5D" w:rsidRPr="00962147">
        <w:rPr>
          <w:rFonts w:ascii="Times New Roman" w:hAnsi="Times New Roman" w:cs="Times New Roman"/>
          <w:position w:val="-12"/>
          <w:sz w:val="28"/>
          <w:szCs w:val="28"/>
        </w:rPr>
        <w:object w:dxaOrig="2740" w:dyaOrig="360">
          <v:shape id="_x0000_i1172" type="#_x0000_t75" style="width:189.75pt;height:25.5pt" o:ole="">
            <v:imagedata r:id="rId345" o:title=""/>
          </v:shape>
          <o:OLEObject Type="Embed" ProgID="Equation.DSMT4" ShapeID="_x0000_i1172" DrawAspect="Content" ObjectID="_1399031245" r:id="rId346"/>
        </w:object>
      </w:r>
      <w:r w:rsidRPr="00962147">
        <w:rPr>
          <w:rFonts w:ascii="Times New Roman" w:hAnsi="Times New Roman" w:cs="Times New Roman"/>
          <w:sz w:val="28"/>
          <w:szCs w:val="28"/>
        </w:rPr>
        <w:t xml:space="preserve">. </w:t>
      </w:r>
      <w:proofErr w:type="gramStart"/>
      <w:r w:rsidRPr="00962147">
        <w:rPr>
          <w:rFonts w:ascii="Times New Roman" w:hAnsi="Times New Roman" w:cs="Times New Roman"/>
          <w:sz w:val="28"/>
          <w:szCs w:val="28"/>
        </w:rPr>
        <w:t>З</w:t>
      </w:r>
      <w:proofErr w:type="gramEnd"/>
      <w:r w:rsidRPr="00962147">
        <w:rPr>
          <w:rFonts w:ascii="Times New Roman" w:hAnsi="Times New Roman" w:cs="Times New Roman"/>
          <w:sz w:val="28"/>
          <w:szCs w:val="28"/>
        </w:rPr>
        <w:t xml:space="preserve">і зміною шляху ця різниця фаз може привести як до підсилення перевипромінювальної хвилі, так і до її ослаблення. Таким чином, в нелінійному середовищі виконується енергообмін між вхідним і </w:t>
      </w:r>
      <w:proofErr w:type="gramStart"/>
      <w:r w:rsidRPr="00962147">
        <w:rPr>
          <w:rFonts w:ascii="Times New Roman" w:hAnsi="Times New Roman" w:cs="Times New Roman"/>
          <w:sz w:val="28"/>
          <w:szCs w:val="28"/>
        </w:rPr>
        <w:t>п</w:t>
      </w:r>
      <w:proofErr w:type="gramEnd"/>
      <w:r w:rsidRPr="00962147">
        <w:rPr>
          <w:rFonts w:ascii="Times New Roman" w:hAnsi="Times New Roman" w:cs="Times New Roman"/>
          <w:sz w:val="28"/>
          <w:szCs w:val="28"/>
        </w:rPr>
        <w:t>ідсумковими хвилями, в міру їх розповсюдження через середовище. Для того, щоб хвилі накачування постійно передавали свою енергію пере випромінювальній хвилі від час проходження вздовж середовища необхідно</w:t>
      </w:r>
      <w:proofErr w:type="gramStart"/>
      <w:r w:rsidRPr="00962147">
        <w:rPr>
          <w:rFonts w:ascii="Times New Roman" w:hAnsi="Times New Roman" w:cs="Times New Roman"/>
          <w:sz w:val="28"/>
          <w:szCs w:val="28"/>
        </w:rPr>
        <w:t xml:space="preserve"> ,</w:t>
      </w:r>
      <w:proofErr w:type="gramEnd"/>
      <w:r w:rsidRPr="00962147">
        <w:rPr>
          <w:rFonts w:ascii="Times New Roman" w:hAnsi="Times New Roman" w:cs="Times New Roman"/>
          <w:sz w:val="28"/>
          <w:szCs w:val="28"/>
        </w:rPr>
        <w:t xml:space="preserve"> щоб у них різниця фазових швидкостей не змінювалась, зокрема була рівною нулю. Умова незміності фаз між цими хвилями</w:t>
      </w:r>
      <w:proofErr w:type="gramStart"/>
      <w:r w:rsidRPr="00962147">
        <w:rPr>
          <w:rFonts w:ascii="Times New Roman" w:hAnsi="Times New Roman" w:cs="Times New Roman"/>
          <w:sz w:val="28"/>
          <w:szCs w:val="28"/>
        </w:rPr>
        <w:t xml:space="preserve"> є:</w:t>
      </w:r>
      <w:proofErr w:type="gramEnd"/>
      <w:r w:rsidRPr="00962147">
        <w:rPr>
          <w:rFonts w:ascii="Times New Roman" w:hAnsi="Times New Roman" w:cs="Times New Roman"/>
          <w:sz w:val="28"/>
          <w:szCs w:val="28"/>
        </w:rPr>
        <w:t xml:space="preserve"> </w:t>
      </w:r>
      <w:r w:rsidR="00D30E5D" w:rsidRPr="00962147">
        <w:rPr>
          <w:rFonts w:ascii="Times New Roman" w:hAnsi="Times New Roman" w:cs="Times New Roman"/>
          <w:position w:val="-12"/>
          <w:sz w:val="28"/>
          <w:szCs w:val="28"/>
        </w:rPr>
        <w:object w:dxaOrig="1700" w:dyaOrig="360">
          <v:shape id="_x0000_i1173" type="#_x0000_t75" style="width:129.75pt;height:27.75pt" o:ole="">
            <v:imagedata r:id="rId347" o:title=""/>
          </v:shape>
          <o:OLEObject Type="Embed" ProgID="Equation.DSMT4" ShapeID="_x0000_i1173" DrawAspect="Content" ObjectID="_1399031246" r:id="rId348"/>
        </w:object>
      </w:r>
      <w:r w:rsidRPr="00962147">
        <w:rPr>
          <w:rFonts w:ascii="Times New Roman" w:hAnsi="Times New Roman" w:cs="Times New Roman"/>
          <w:sz w:val="28"/>
          <w:szCs w:val="28"/>
        </w:rPr>
        <w:t xml:space="preserve">  – Це і є </w:t>
      </w:r>
      <w:r w:rsidRPr="00962147">
        <w:rPr>
          <w:rFonts w:ascii="Times New Roman" w:hAnsi="Times New Roman" w:cs="Times New Roman"/>
          <w:b/>
          <w:bCs/>
          <w:i/>
          <w:iCs/>
          <w:sz w:val="28"/>
          <w:szCs w:val="28"/>
        </w:rPr>
        <w:t>умова фазового синхронізму</w:t>
      </w:r>
    </w:p>
    <w:p w:rsidR="003D2C5E" w:rsidRPr="00962147" w:rsidRDefault="00AF608C" w:rsidP="003D2C5E">
      <w:pPr>
        <w:tabs>
          <w:tab w:val="left" w:pos="1065"/>
        </w:tabs>
        <w:spacing w:after="0"/>
        <w:jc w:val="both"/>
        <w:rPr>
          <w:rFonts w:ascii="Times New Roman" w:hAnsi="Times New Roman" w:cs="Times New Roman"/>
          <w:sz w:val="28"/>
          <w:szCs w:val="28"/>
        </w:rPr>
      </w:pPr>
      <w:r>
        <w:rPr>
          <w:rFonts w:ascii="Times New Roman" w:hAnsi="Times New Roman" w:cs="Times New Roman"/>
          <w:noProof/>
          <w:sz w:val="28"/>
          <w:szCs w:val="28"/>
          <w:lang w:val="uk-UA"/>
        </w:rPr>
        <w:pict>
          <v:shape id="_x0000_s1047" type="#_x0000_t75" style="position:absolute;left:0;text-align:left;margin-left:413.65pt;margin-top:5.8pt;width:109.3pt;height:56.4pt;z-index:251694080">
            <v:imagedata r:id="rId349" o:title=""/>
            <w10:wrap type="square"/>
          </v:shape>
          <o:OLEObject Type="Embed" ProgID="Equation.DSMT4" ShapeID="_x0000_s1047" DrawAspect="Content" ObjectID="_1399031267" r:id="rId350"/>
        </w:pict>
      </w:r>
      <w:r w:rsidR="003D2C5E" w:rsidRPr="00962147">
        <w:rPr>
          <w:rFonts w:ascii="Times New Roman" w:hAnsi="Times New Roman" w:cs="Times New Roman"/>
          <w:sz w:val="28"/>
          <w:szCs w:val="28"/>
        </w:rPr>
        <w:t>Інтенсивність  другої гармоніки залежить від  інтенсивності накачування і розміру кристалу.</w:t>
      </w:r>
      <w:r w:rsidR="00D30E5D" w:rsidRPr="00962147">
        <w:rPr>
          <w:rFonts w:ascii="Times New Roman" w:hAnsi="Times New Roman" w:cs="Times New Roman"/>
          <w:position w:val="-12"/>
          <w:sz w:val="28"/>
          <w:szCs w:val="28"/>
        </w:rPr>
        <w:object w:dxaOrig="1180" w:dyaOrig="360">
          <v:shape id="_x0000_i1174" type="#_x0000_t75" style="width:91.5pt;height:28.5pt" o:ole="">
            <v:imagedata r:id="rId351" o:title=""/>
          </v:shape>
          <o:OLEObject Type="Embed" ProgID="Equation.DSMT4" ShapeID="_x0000_i1174" DrawAspect="Content" ObjectID="_1399031247" r:id="rId352"/>
        </w:object>
      </w:r>
      <w:r w:rsidR="003D2C5E" w:rsidRPr="00962147">
        <w:rPr>
          <w:rFonts w:ascii="Times New Roman" w:hAnsi="Times New Roman" w:cs="Times New Roman"/>
          <w:sz w:val="28"/>
          <w:szCs w:val="28"/>
        </w:rPr>
        <w:t xml:space="preserve"> Це означає що умова </w:t>
      </w:r>
      <w:proofErr w:type="gramStart"/>
      <w:r w:rsidR="003D2C5E" w:rsidRPr="00962147">
        <w:rPr>
          <w:rFonts w:ascii="Times New Roman" w:hAnsi="Times New Roman" w:cs="Times New Roman"/>
          <w:sz w:val="28"/>
          <w:szCs w:val="28"/>
        </w:rPr>
        <w:t>фазового</w:t>
      </w:r>
      <w:proofErr w:type="gramEnd"/>
      <w:r w:rsidR="003D2C5E" w:rsidRPr="00962147">
        <w:rPr>
          <w:rFonts w:ascii="Times New Roman" w:hAnsi="Times New Roman" w:cs="Times New Roman"/>
          <w:sz w:val="28"/>
          <w:szCs w:val="28"/>
        </w:rPr>
        <w:t xml:space="preserve"> синхронізму забезпечує синфазну взаємодію пере випромінювальних хвиль.</w:t>
      </w:r>
    </w:p>
    <w:p w:rsidR="003D2C5E" w:rsidRPr="00962147" w:rsidRDefault="003D2C5E" w:rsidP="003D2C5E">
      <w:pPr>
        <w:spacing w:after="0"/>
        <w:jc w:val="both"/>
        <w:rPr>
          <w:rFonts w:ascii="Times New Roman" w:hAnsi="Times New Roman" w:cs="Times New Roman"/>
          <w:sz w:val="28"/>
          <w:szCs w:val="28"/>
        </w:rPr>
      </w:pPr>
      <w:r w:rsidRPr="00962147">
        <w:rPr>
          <w:rFonts w:ascii="Times New Roman" w:hAnsi="Times New Roman" w:cs="Times New Roman"/>
          <w:sz w:val="28"/>
          <w:szCs w:val="28"/>
        </w:rPr>
        <w:t>Внаслідок розсіяння із збуджуючого кванта утворюється 2 кванти меншої енергії. За законами збереження:</w:t>
      </w:r>
      <w:proofErr w:type="gramStart"/>
      <w:r w:rsidRPr="00962147">
        <w:rPr>
          <w:rFonts w:ascii="Times New Roman" w:hAnsi="Times New Roman" w:cs="Times New Roman"/>
          <w:sz w:val="28"/>
          <w:szCs w:val="28"/>
        </w:rPr>
        <w:t xml:space="preserve"> ,</w:t>
      </w:r>
      <w:proofErr w:type="gramEnd"/>
      <w:r w:rsidRPr="00962147">
        <w:rPr>
          <w:rFonts w:ascii="Times New Roman" w:hAnsi="Times New Roman" w:cs="Times New Roman"/>
          <w:sz w:val="28"/>
          <w:szCs w:val="28"/>
        </w:rPr>
        <w:t xml:space="preserve"> тому   коли розсіяне світло розділене в конусі по частотам. </w:t>
      </w:r>
    </w:p>
    <w:p w:rsidR="003D2C5E" w:rsidRPr="00962147" w:rsidRDefault="003D2C5E" w:rsidP="003D2C5E">
      <w:pPr>
        <w:spacing w:after="0"/>
        <w:jc w:val="both"/>
        <w:rPr>
          <w:rFonts w:ascii="Times New Roman" w:hAnsi="Times New Roman" w:cs="Times New Roman"/>
          <w:sz w:val="28"/>
          <w:szCs w:val="28"/>
        </w:rPr>
      </w:pPr>
      <w:r w:rsidRPr="00962147">
        <w:rPr>
          <w:rFonts w:ascii="Times New Roman" w:hAnsi="Times New Roman" w:cs="Times New Roman"/>
          <w:sz w:val="28"/>
          <w:szCs w:val="28"/>
        </w:rPr>
        <w:t xml:space="preserve">Візьмемо, що кванти з частотами </w:t>
      </w:r>
      <w:r w:rsidRPr="00962147">
        <w:rPr>
          <w:rFonts w:ascii="Times New Roman" w:hAnsi="Times New Roman" w:cs="Times New Roman"/>
          <w:position w:val="-8"/>
          <w:sz w:val="28"/>
          <w:szCs w:val="28"/>
        </w:rPr>
        <w:object w:dxaOrig="480" w:dyaOrig="200">
          <v:shape id="_x0000_i1175" type="#_x0000_t75" style="width:68.25pt;height:27pt" o:ole="">
            <v:imagedata r:id="rId353" o:title=""/>
          </v:shape>
          <o:OLEObject Type="Embed" ProgID="Equation.3" ShapeID="_x0000_i1175" DrawAspect="Content" ObjectID="_1399031248" r:id="rId354"/>
        </w:object>
      </w:r>
      <w:r w:rsidRPr="00962147">
        <w:rPr>
          <w:rFonts w:ascii="Times New Roman" w:hAnsi="Times New Roman" w:cs="Times New Roman"/>
          <w:sz w:val="28"/>
          <w:szCs w:val="28"/>
        </w:rPr>
        <w:t xml:space="preserve"> розповсюджуються </w:t>
      </w:r>
      <w:proofErr w:type="gramStart"/>
      <w:r w:rsidRPr="00962147">
        <w:rPr>
          <w:rFonts w:ascii="Times New Roman" w:hAnsi="Times New Roman" w:cs="Times New Roman"/>
          <w:sz w:val="28"/>
          <w:szCs w:val="28"/>
        </w:rPr>
        <w:t>в</w:t>
      </w:r>
      <w:proofErr w:type="gramEnd"/>
      <w:r w:rsidRPr="00962147">
        <w:rPr>
          <w:rFonts w:ascii="Times New Roman" w:hAnsi="Times New Roman" w:cs="Times New Roman"/>
          <w:sz w:val="28"/>
          <w:szCs w:val="28"/>
        </w:rPr>
        <w:t xml:space="preserve"> одному напрямку. Це реалізується за допомогою резонатора в параметричному генераторі.</w:t>
      </w:r>
    </w:p>
    <w:p w:rsidR="003D2C5E" w:rsidRPr="00962147" w:rsidRDefault="00AF608C" w:rsidP="003D2C5E">
      <w:pPr>
        <w:tabs>
          <w:tab w:val="left" w:pos="1635"/>
        </w:tabs>
        <w:spacing w:after="0"/>
        <w:jc w:val="both"/>
        <w:rPr>
          <w:rFonts w:ascii="Times New Roman" w:hAnsi="Times New Roman" w:cs="Times New Roman"/>
          <w:sz w:val="28"/>
          <w:szCs w:val="28"/>
        </w:rPr>
      </w:pPr>
      <w:r>
        <w:rPr>
          <w:rFonts w:ascii="Times New Roman" w:hAnsi="Times New Roman" w:cs="Times New Roman"/>
          <w:noProof/>
          <w:sz w:val="28"/>
          <w:szCs w:val="28"/>
          <w:lang w:val="uk-UA"/>
        </w:rPr>
        <w:pict>
          <v:shape id="_x0000_s1046" type="#_x0000_t75" style="position:absolute;left:0;text-align:left;margin-left:.2pt;margin-top:5.1pt;width:203.25pt;height:176.7pt;z-index:251693056" wrapcoords="13091 753 9818 2763 5236 2888 5127 4647 6764 4772 5673 5400 5782 6530 7964 6781 4036 7284 3927 8037 6109 8791 109 9042 0 9167 1527 10800 3600 12809 2727 13312 2618 14693 7964 16828 13200 21474 13636 21474 8727 16828 8836 16326 7636 14819 8291 13688 8182 12809 9709 11805 9927 11302 8836 10800 21055 9544 21055 8791 11455 8791 16473 7158 16582 6530 15927 5400 15164 4772 21491 3014 21382 2763 10473 2763 13527 753 13091 753">
            <v:imagedata r:id="rId355" o:title="" gain="1.5625" blacklevel="-.5"/>
            <w10:wrap type="square"/>
          </v:shape>
          <o:OLEObject Type="Embed" ProgID="CorelDRAW.Graphic.11" ShapeID="_x0000_s1046" DrawAspect="Content" ObjectID="_1399031268" r:id="rId356"/>
        </w:pict>
      </w:r>
      <w:r w:rsidR="003D2C5E" w:rsidRPr="00962147">
        <w:rPr>
          <w:rFonts w:ascii="Times New Roman" w:hAnsi="Times New Roman" w:cs="Times New Roman"/>
          <w:sz w:val="28"/>
          <w:szCs w:val="28"/>
        </w:rPr>
        <w:t xml:space="preserve">Генерує він тоді, коли квантів з частотами </w:t>
      </w:r>
      <w:r w:rsidR="003D2C5E" w:rsidRPr="00962147">
        <w:rPr>
          <w:rFonts w:ascii="Times New Roman" w:hAnsi="Times New Roman" w:cs="Times New Roman"/>
          <w:i/>
          <w:iCs/>
          <w:sz w:val="28"/>
          <w:szCs w:val="28"/>
        </w:rPr>
        <w:sym w:font="Symbol" w:char="F077"/>
      </w:r>
      <w:r w:rsidR="003D2C5E" w:rsidRPr="00962147">
        <w:rPr>
          <w:rFonts w:ascii="Times New Roman" w:hAnsi="Times New Roman" w:cs="Times New Roman"/>
          <w:i/>
          <w:iCs/>
          <w:sz w:val="28"/>
          <w:szCs w:val="28"/>
          <w:vertAlign w:val="subscript"/>
        </w:rPr>
        <w:t>1</w:t>
      </w:r>
      <w:r w:rsidR="003D2C5E" w:rsidRPr="00962147">
        <w:rPr>
          <w:rFonts w:ascii="Times New Roman" w:hAnsi="Times New Roman" w:cs="Times New Roman"/>
          <w:sz w:val="28"/>
          <w:szCs w:val="28"/>
        </w:rPr>
        <w:t xml:space="preserve"> і </w:t>
      </w:r>
      <w:r w:rsidR="003D2C5E" w:rsidRPr="00962147">
        <w:rPr>
          <w:rFonts w:ascii="Times New Roman" w:hAnsi="Times New Roman" w:cs="Times New Roman"/>
          <w:i/>
          <w:iCs/>
          <w:sz w:val="28"/>
          <w:szCs w:val="28"/>
        </w:rPr>
        <w:sym w:font="Symbol" w:char="F077"/>
      </w:r>
      <w:r w:rsidR="003D2C5E" w:rsidRPr="00962147">
        <w:rPr>
          <w:rFonts w:ascii="Times New Roman" w:hAnsi="Times New Roman" w:cs="Times New Roman"/>
          <w:i/>
          <w:iCs/>
          <w:sz w:val="28"/>
          <w:szCs w:val="28"/>
          <w:vertAlign w:val="subscript"/>
        </w:rPr>
        <w:t>2</w:t>
      </w:r>
      <w:r w:rsidR="003D2C5E" w:rsidRPr="00962147">
        <w:rPr>
          <w:rFonts w:ascii="Times New Roman" w:hAnsi="Times New Roman" w:cs="Times New Roman"/>
          <w:sz w:val="28"/>
          <w:szCs w:val="28"/>
        </w:rPr>
        <w:t xml:space="preserve"> народжується більше, ніж втрачається:</w:t>
      </w:r>
    </w:p>
    <w:p w:rsidR="003D2C5E" w:rsidRDefault="00D30E5D" w:rsidP="003D2C5E">
      <w:pPr>
        <w:spacing w:after="0"/>
        <w:rPr>
          <w:rFonts w:ascii="Times New Roman" w:hAnsi="Times New Roman" w:cs="Times New Roman"/>
          <w:sz w:val="28"/>
          <w:szCs w:val="24"/>
        </w:rPr>
      </w:pPr>
      <w:r w:rsidRPr="008479C9">
        <w:rPr>
          <w:rFonts w:ascii="Times New Roman" w:hAnsi="Times New Roman" w:cs="Times New Roman"/>
          <w:position w:val="-22"/>
          <w:sz w:val="24"/>
          <w:szCs w:val="24"/>
        </w:rPr>
        <w:object w:dxaOrig="1579" w:dyaOrig="480">
          <v:shape id="_x0000_i1176" type="#_x0000_t75" style="width:283.5pt;height:87pt" o:ole="">
            <v:imagedata r:id="rId357" o:title=""/>
          </v:shape>
          <o:OLEObject Type="Embed" ProgID="Equation.3" ShapeID="_x0000_i1176" DrawAspect="Content" ObjectID="_1399031249" r:id="rId358"/>
        </w:object>
      </w:r>
      <w:r w:rsidR="003D2C5E" w:rsidRPr="008479C9">
        <w:rPr>
          <w:rFonts w:ascii="Times New Roman" w:hAnsi="Times New Roman" w:cs="Times New Roman"/>
          <w:sz w:val="24"/>
          <w:szCs w:val="24"/>
        </w:rPr>
        <w:t xml:space="preserve">,  </w:t>
      </w:r>
      <w:r w:rsidRPr="008479C9">
        <w:rPr>
          <w:rFonts w:ascii="Times New Roman" w:hAnsi="Times New Roman" w:cs="Times New Roman"/>
          <w:position w:val="-8"/>
          <w:sz w:val="24"/>
          <w:szCs w:val="24"/>
        </w:rPr>
        <w:object w:dxaOrig="400" w:dyaOrig="200">
          <v:shape id="_x0000_i1177" type="#_x0000_t75" style="width:84.75pt;height:40.5pt" o:ole="">
            <v:imagedata r:id="rId359" o:title=""/>
          </v:shape>
          <o:OLEObject Type="Embed" ProgID="Equation.3" ShapeID="_x0000_i1177" DrawAspect="Content" ObjectID="_1399031250" r:id="rId360"/>
        </w:object>
      </w:r>
      <w:r w:rsidR="003D2C5E" w:rsidRPr="008479C9">
        <w:rPr>
          <w:rFonts w:ascii="Times New Roman" w:hAnsi="Times New Roman" w:cs="Times New Roman"/>
          <w:sz w:val="24"/>
          <w:szCs w:val="24"/>
        </w:rPr>
        <w:t xml:space="preserve">– </w:t>
      </w:r>
      <w:r w:rsidR="003D2C5E" w:rsidRPr="00962147">
        <w:rPr>
          <w:rFonts w:ascii="Times New Roman" w:hAnsi="Times New Roman" w:cs="Times New Roman"/>
          <w:sz w:val="28"/>
          <w:szCs w:val="24"/>
        </w:rPr>
        <w:t>накачка.</w:t>
      </w:r>
    </w:p>
    <w:p w:rsidR="003D2C5E" w:rsidRDefault="00AF608C" w:rsidP="003D2C5E">
      <w:pPr>
        <w:spacing w:after="0"/>
        <w:rPr>
          <w:rFonts w:ascii="Times New Roman" w:hAnsi="Times New Roman" w:cs="Times New Roman"/>
          <w:sz w:val="24"/>
          <w:szCs w:val="24"/>
        </w:rPr>
      </w:pPr>
      <w:r>
        <w:rPr>
          <w:rFonts w:ascii="Times New Roman" w:hAnsi="Times New Roman" w:cs="Times New Roman"/>
          <w:b/>
          <w:bCs/>
          <w:noProof/>
          <w:sz w:val="28"/>
          <w:szCs w:val="28"/>
          <w:lang w:val="uk-UA"/>
        </w:rPr>
        <w:pict>
          <v:shape id="_x0000_s1048" type="#_x0000_t75" style="position:absolute;margin-left:-204.7pt;margin-top:11.55pt;width:195.7pt;height:119.75pt;z-index:-251621376;mso-wrap-edited:f" wrapcoords="-150 245 4650 4173 0 6873 0 7118 4650 8100 2100 10555 2100 12027 3750 12027 4650 15955 4650 19882 -150 20864 -150 21109 21600 21109 21600 20864 16200 19882 15900 15955 18750 15709 18750 14236 15900 12027 15900 8100 21450 7118 21450 6627 13500 4173 21600 245 -150 245">
            <v:imagedata r:id="rId361" o:title=""/>
            <w10:wrap type="tight"/>
          </v:shape>
          <o:OLEObject Type="Embed" ProgID="CorelDRAW.Graphic.11" ShapeID="_x0000_s1048" DrawAspect="Content" ObjectID="_1399031269" r:id="rId362"/>
        </w:pict>
      </w:r>
    </w:p>
    <w:p w:rsidR="003D2C5E" w:rsidRDefault="00D30E5D" w:rsidP="003D2C5E">
      <w:pPr>
        <w:tabs>
          <w:tab w:val="left" w:pos="1635"/>
        </w:tabs>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0" distR="0" simplePos="0" relativeHeight="251697152" behindDoc="0" locked="0" layoutInCell="1" allowOverlap="1" wp14:anchorId="6D0DB691" wp14:editId="4221D954">
            <wp:simplePos x="0" y="0"/>
            <wp:positionH relativeFrom="column">
              <wp:posOffset>934720</wp:posOffset>
            </wp:positionH>
            <wp:positionV relativeFrom="paragraph">
              <wp:posOffset>688975</wp:posOffset>
            </wp:positionV>
            <wp:extent cx="1981200" cy="923925"/>
            <wp:effectExtent l="19050" t="0" r="0" b="0"/>
            <wp:wrapTight wrapText="bothSides">
              <wp:wrapPolygon edited="0">
                <wp:start x="-208" y="0"/>
                <wp:lineTo x="-208" y="21377"/>
                <wp:lineTo x="21600" y="21377"/>
                <wp:lineTo x="21600" y="0"/>
                <wp:lineTo x="-208" y="0"/>
              </wp:wrapPolygon>
            </wp:wrapTight>
            <wp:docPr id="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3" cstate="print"/>
                    <a:srcRect/>
                    <a:stretch>
                      <a:fillRect/>
                    </a:stretch>
                  </pic:blipFill>
                  <pic:spPr bwMode="auto">
                    <a:xfrm>
                      <a:off x="0" y="0"/>
                      <a:ext cx="1981200" cy="923925"/>
                    </a:xfrm>
                    <a:prstGeom prst="rect">
                      <a:avLst/>
                    </a:prstGeom>
                    <a:noFill/>
                    <a:ln w="9525">
                      <a:noFill/>
                      <a:miter lim="800000"/>
                      <a:headEnd/>
                      <a:tailEnd/>
                    </a:ln>
                  </pic:spPr>
                </pic:pic>
              </a:graphicData>
            </a:graphic>
          </wp:anchor>
        </w:drawing>
      </w:r>
      <w:r w:rsidR="003D2C5E" w:rsidRPr="00962147">
        <w:rPr>
          <w:rFonts w:ascii="Times New Roman" w:hAnsi="Times New Roman" w:cs="Times New Roman"/>
          <w:sz w:val="28"/>
          <w:szCs w:val="28"/>
        </w:rPr>
        <w:t xml:space="preserve">Щоб забезпечити виконання обох законів збереження використовуються анізотропні кристали. Розв’язок: </w:t>
      </w:r>
      <w:r w:rsidRPr="00962147">
        <w:rPr>
          <w:rFonts w:ascii="Times New Roman" w:hAnsi="Times New Roman" w:cs="Times New Roman"/>
          <w:position w:val="-30"/>
          <w:sz w:val="28"/>
          <w:szCs w:val="28"/>
        </w:rPr>
        <w:object w:dxaOrig="1240" w:dyaOrig="660">
          <v:shape id="_x0000_i1178" type="#_x0000_t75" style="width:232.5pt;height:122.25pt" o:ole="">
            <v:imagedata r:id="rId364" o:title=""/>
          </v:shape>
          <o:OLEObject Type="Embed" ProgID="Equation.3" ShapeID="_x0000_i1178" DrawAspect="Content" ObjectID="_1399031251" r:id="rId365"/>
        </w:object>
      </w:r>
      <w:r w:rsidR="003D2C5E" w:rsidRPr="00962147">
        <w:rPr>
          <w:rFonts w:ascii="Times New Roman" w:hAnsi="Times New Roman" w:cs="Times New Roman"/>
          <w:sz w:val="28"/>
          <w:szCs w:val="28"/>
        </w:rPr>
        <w:t>.</w:t>
      </w:r>
    </w:p>
    <w:p w:rsidR="003D2C5E" w:rsidRDefault="003D2C5E" w:rsidP="003D2C5E">
      <w:pPr>
        <w:tabs>
          <w:tab w:val="left" w:pos="1635"/>
        </w:tabs>
        <w:jc w:val="both"/>
        <w:rPr>
          <w:rFonts w:ascii="Times New Roman" w:hAnsi="Times New Roman" w:cs="Times New Roman"/>
          <w:sz w:val="28"/>
          <w:szCs w:val="28"/>
        </w:rPr>
      </w:pPr>
    </w:p>
    <w:p w:rsidR="003D2C5E" w:rsidRPr="00962147" w:rsidRDefault="003D2C5E" w:rsidP="003D2C5E">
      <w:pPr>
        <w:tabs>
          <w:tab w:val="left" w:pos="1635"/>
        </w:tabs>
        <w:jc w:val="both"/>
        <w:rPr>
          <w:rFonts w:ascii="Times New Roman" w:hAnsi="Times New Roman" w:cs="Times New Roman"/>
          <w:sz w:val="28"/>
          <w:szCs w:val="28"/>
        </w:rPr>
      </w:pPr>
      <w:r w:rsidRPr="00962147">
        <w:rPr>
          <w:rFonts w:ascii="Times New Roman" w:hAnsi="Times New Roman" w:cs="Times New Roman"/>
          <w:sz w:val="28"/>
          <w:szCs w:val="28"/>
        </w:rPr>
        <w:t>Розв’язок існує якщо</w:t>
      </w:r>
      <w:r w:rsidR="00D047E4">
        <w:rPr>
          <w:rFonts w:ascii="Times New Roman" w:hAnsi="Times New Roman" w:cs="Times New Roman"/>
          <w:sz w:val="28"/>
          <w:szCs w:val="28"/>
        </w:rPr>
        <w:t>:</w:t>
      </w:r>
      <w:r w:rsidR="00D30E5D" w:rsidRPr="00962147">
        <w:rPr>
          <w:rFonts w:ascii="Times New Roman" w:hAnsi="Times New Roman" w:cs="Times New Roman"/>
          <w:position w:val="-22"/>
          <w:sz w:val="28"/>
          <w:szCs w:val="28"/>
        </w:rPr>
        <w:object w:dxaOrig="740" w:dyaOrig="499">
          <v:shape id="_x0000_i1179" type="#_x0000_t75" style="width:185.25pt;height:125.25pt" o:ole="">
            <v:imagedata r:id="rId366" o:title=""/>
          </v:shape>
          <o:OLEObject Type="Embed" ProgID="Equation.3" ShapeID="_x0000_i1179" DrawAspect="Content" ObjectID="_1399031252" r:id="rId367"/>
        </w:object>
      </w:r>
    </w:p>
    <w:p w:rsidR="003D2C5E" w:rsidRPr="00962147" w:rsidRDefault="003D2C5E" w:rsidP="003D2C5E">
      <w:pPr>
        <w:tabs>
          <w:tab w:val="left" w:pos="1635"/>
        </w:tabs>
        <w:jc w:val="both"/>
        <w:rPr>
          <w:rFonts w:ascii="Times New Roman" w:hAnsi="Times New Roman" w:cs="Times New Roman"/>
          <w:bCs/>
          <w:sz w:val="28"/>
          <w:szCs w:val="28"/>
        </w:rPr>
      </w:pPr>
      <w:r w:rsidRPr="00962147">
        <w:rPr>
          <w:rFonts w:ascii="Times New Roman" w:hAnsi="Times New Roman" w:cs="Times New Roman"/>
          <w:sz w:val="28"/>
          <w:szCs w:val="28"/>
        </w:rPr>
        <w:t>П</w:t>
      </w:r>
      <w:r w:rsidRPr="00962147">
        <w:rPr>
          <w:rFonts w:ascii="Times New Roman" w:hAnsi="Times New Roman" w:cs="Times New Roman"/>
          <w:bCs/>
          <w:sz w:val="28"/>
          <w:szCs w:val="28"/>
        </w:rPr>
        <w:t>ри генерації другої гармоніки зникають 2 вихідних фотони монохроматичного випромінювання і народжується фотон вдві</w:t>
      </w:r>
      <w:proofErr w:type="gramStart"/>
      <w:r w:rsidRPr="00962147">
        <w:rPr>
          <w:rFonts w:ascii="Times New Roman" w:hAnsi="Times New Roman" w:cs="Times New Roman"/>
          <w:bCs/>
          <w:sz w:val="28"/>
          <w:szCs w:val="28"/>
        </w:rPr>
        <w:t>чі б</w:t>
      </w:r>
      <w:proofErr w:type="gramEnd"/>
      <w:r w:rsidRPr="00962147">
        <w:rPr>
          <w:rFonts w:ascii="Times New Roman" w:hAnsi="Times New Roman" w:cs="Times New Roman"/>
          <w:bCs/>
          <w:sz w:val="28"/>
          <w:szCs w:val="28"/>
        </w:rPr>
        <w:t xml:space="preserve">ільшої частоти. Закон збереження енергії </w:t>
      </w:r>
      <w:r w:rsidR="00D30E5D" w:rsidRPr="00962147">
        <w:rPr>
          <w:rFonts w:ascii="Times New Roman" w:hAnsi="Times New Roman" w:cs="Times New Roman"/>
          <w:bCs/>
          <w:position w:val="-8"/>
          <w:sz w:val="28"/>
          <w:szCs w:val="28"/>
        </w:rPr>
        <w:object w:dxaOrig="560" w:dyaOrig="200">
          <v:shape id="_x0000_i1180" type="#_x0000_t75" style="width:123pt;height:43.5pt" o:ole="">
            <v:imagedata r:id="rId368" o:title=""/>
          </v:shape>
          <o:OLEObject Type="Embed" ProgID="Equation.3" ShapeID="_x0000_i1180" DrawAspect="Content" ObjectID="_1399031253" r:id="rId369"/>
        </w:object>
      </w:r>
      <w:r w:rsidRPr="00962147">
        <w:rPr>
          <w:rFonts w:ascii="Times New Roman" w:hAnsi="Times New Roman" w:cs="Times New Roman"/>
          <w:bCs/>
          <w:sz w:val="28"/>
          <w:szCs w:val="28"/>
        </w:rPr>
        <w:t xml:space="preserve"> і закон збереження імпульсу </w:t>
      </w:r>
      <w:r w:rsidR="00D30E5D" w:rsidRPr="00962147">
        <w:rPr>
          <w:rFonts w:ascii="Times New Roman" w:hAnsi="Times New Roman" w:cs="Times New Roman"/>
          <w:bCs/>
          <w:position w:val="-8"/>
          <w:sz w:val="28"/>
          <w:szCs w:val="28"/>
        </w:rPr>
        <w:object w:dxaOrig="499" w:dyaOrig="240">
          <v:shape id="_x0000_i1181" type="#_x0000_t75" style="width:95.25pt;height:46.5pt" o:ole="">
            <v:imagedata r:id="rId370" o:title=""/>
          </v:shape>
          <o:OLEObject Type="Embed" ProgID="Equation.3" ShapeID="_x0000_i1181" DrawAspect="Content" ObjectID="_1399031254" r:id="rId371"/>
        </w:object>
      </w:r>
    </w:p>
    <w:p w:rsidR="003D2C5E" w:rsidRPr="00962147" w:rsidRDefault="003D2C5E" w:rsidP="003D2C5E">
      <w:pPr>
        <w:tabs>
          <w:tab w:val="num" w:pos="0"/>
        </w:tabs>
        <w:ind w:left="72"/>
        <w:jc w:val="both"/>
        <w:rPr>
          <w:rFonts w:ascii="Times New Roman" w:hAnsi="Times New Roman" w:cs="Times New Roman"/>
          <w:sz w:val="28"/>
          <w:szCs w:val="28"/>
        </w:rPr>
      </w:pPr>
      <w:r w:rsidRPr="00962147">
        <w:rPr>
          <w:rFonts w:ascii="Times New Roman" w:hAnsi="Times New Roman" w:cs="Times New Roman"/>
          <w:bCs/>
          <w:position w:val="-6"/>
          <w:sz w:val="28"/>
          <w:szCs w:val="28"/>
        </w:rPr>
        <w:object w:dxaOrig="740" w:dyaOrig="279">
          <v:shape id="_x0000_i1182" type="#_x0000_t75" style="width:67.5pt;height:25.5pt" o:ole="">
            <v:imagedata r:id="rId372" o:title=""/>
          </v:shape>
          <o:OLEObject Type="Embed" ProgID="Equation.DSMT4" ShapeID="_x0000_i1182" DrawAspect="Content" ObjectID="_1399031255" r:id="rId373"/>
        </w:object>
      </w:r>
      <w:r w:rsidRPr="00962147">
        <w:rPr>
          <w:rFonts w:ascii="Times New Roman" w:hAnsi="Times New Roman" w:cs="Times New Roman"/>
          <w:bCs/>
          <w:sz w:val="28"/>
          <w:szCs w:val="28"/>
        </w:rPr>
        <w:t xml:space="preserve">, </w:t>
      </w:r>
      <w:r w:rsidR="00D30E5D" w:rsidRPr="00962147">
        <w:rPr>
          <w:rFonts w:ascii="Times New Roman" w:hAnsi="Times New Roman" w:cs="Times New Roman"/>
          <w:position w:val="-12"/>
          <w:sz w:val="28"/>
          <w:szCs w:val="28"/>
        </w:rPr>
        <w:object w:dxaOrig="1700" w:dyaOrig="360">
          <v:shape id="_x0000_i1183" type="#_x0000_t75" style="width:195pt;height:40.5pt" o:ole="">
            <v:imagedata r:id="rId347" o:title=""/>
          </v:shape>
          <o:OLEObject Type="Embed" ProgID="Equation.DSMT4" ShapeID="_x0000_i1183" DrawAspect="Content" ObjectID="_1399031256" r:id="rId374"/>
        </w:object>
      </w:r>
      <w:r w:rsidRPr="00962147">
        <w:rPr>
          <w:rFonts w:ascii="Times New Roman" w:hAnsi="Times New Roman" w:cs="Times New Roman"/>
          <w:sz w:val="28"/>
          <w:szCs w:val="28"/>
        </w:rPr>
        <w:t xml:space="preserve">  – </w:t>
      </w:r>
      <w:r w:rsidRPr="00962147">
        <w:rPr>
          <w:rFonts w:ascii="Times New Roman" w:hAnsi="Times New Roman" w:cs="Times New Roman"/>
          <w:i/>
          <w:iCs/>
          <w:sz w:val="28"/>
          <w:szCs w:val="28"/>
        </w:rPr>
        <w:t>умова фазового синхронізму</w:t>
      </w:r>
    </w:p>
    <w:p w:rsidR="003D2C5E" w:rsidRPr="00962147" w:rsidRDefault="003D2C5E" w:rsidP="003D2C5E">
      <w:pPr>
        <w:spacing w:after="0"/>
        <w:rPr>
          <w:rFonts w:ascii="Times New Roman" w:hAnsi="Times New Roman" w:cs="Times New Roman"/>
          <w:b/>
          <w:sz w:val="28"/>
          <w:szCs w:val="28"/>
        </w:rPr>
      </w:pPr>
      <w:r w:rsidRPr="00962147">
        <w:rPr>
          <w:rFonts w:ascii="Times New Roman" w:hAnsi="Times New Roman" w:cs="Times New Roman"/>
          <w:sz w:val="28"/>
          <w:szCs w:val="28"/>
        </w:rPr>
        <w:t>Отже, показники заломлення мають співпадати, показники заломлення залежать від частоти</w:t>
      </w:r>
      <w:proofErr w:type="gramStart"/>
      <w:r w:rsidRPr="00962147">
        <w:rPr>
          <w:rFonts w:ascii="Times New Roman" w:hAnsi="Times New Roman" w:cs="Times New Roman"/>
          <w:sz w:val="28"/>
          <w:szCs w:val="28"/>
        </w:rPr>
        <w:t xml:space="preserve"> ,</w:t>
      </w:r>
      <w:proofErr w:type="gramEnd"/>
      <w:r w:rsidRPr="00962147">
        <w:rPr>
          <w:rFonts w:ascii="Times New Roman" w:hAnsi="Times New Roman" w:cs="Times New Roman"/>
          <w:sz w:val="28"/>
          <w:szCs w:val="28"/>
        </w:rPr>
        <w:t xml:space="preserve"> тому виконати таку умову важко. Але її можна виконати застосувавши кристал.</w:t>
      </w:r>
    </w:p>
    <w:p w:rsidR="003D2C5E" w:rsidRPr="003D2C5E" w:rsidRDefault="00AF608C">
      <w:pPr>
        <w:rPr>
          <w:lang w:val="uk-UA"/>
        </w:rPr>
      </w:pPr>
      <w:r>
        <w:rPr>
          <w:rFonts w:ascii="Times New Roman" w:hAnsi="Times New Roman" w:cs="Times New Roman"/>
          <w:noProof/>
          <w:sz w:val="28"/>
          <w:szCs w:val="28"/>
          <w:lang w:val="uk-UA"/>
        </w:rPr>
        <w:pict>
          <v:shape id="_x0000_s1049" type="#_x0000_t75" style="position:absolute;margin-left:82.95pt;margin-top:2.85pt;width:301pt;height:197.2pt;z-index:251696128">
            <v:imagedata r:id="rId375" o:title=""/>
            <w10:wrap type="square" side="right"/>
          </v:shape>
          <o:OLEObject Type="Embed" ProgID="Equation.DSMT4" ShapeID="_x0000_s1049" DrawAspect="Content" ObjectID="_1399031270" r:id="rId376"/>
        </w:pict>
      </w:r>
    </w:p>
    <w:sectPr w:rsidR="003D2C5E" w:rsidRPr="003D2C5E" w:rsidSect="00FE10D5">
      <w:pgSz w:w="11906" w:h="16838"/>
      <w:pgMar w:top="567" w:right="720" w:bottom="567"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Math">
    <w:panose1 w:val="02040503050406030204"/>
    <w:charset w:val="CC"/>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63F5B96"/>
    <w:multiLevelType w:val="hybridMultilevel"/>
    <w:tmpl w:val="4DB2FAE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397B5ED9"/>
    <w:multiLevelType w:val="hybridMultilevel"/>
    <w:tmpl w:val="C23C10D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3B265DAF"/>
    <w:multiLevelType w:val="hybridMultilevel"/>
    <w:tmpl w:val="C23C10D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3EAE6837"/>
    <w:multiLevelType w:val="hybridMultilevel"/>
    <w:tmpl w:val="9E8CEEDC"/>
    <w:lvl w:ilvl="0" w:tplc="D6C27582">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4">
    <w:nsid w:val="61CA4820"/>
    <w:multiLevelType w:val="hybridMultilevel"/>
    <w:tmpl w:val="4FD6597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4"/>
  </w:num>
  <w:num w:numId="2">
    <w:abstractNumId w:val="2"/>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compat>
    <w:compatSetting w:name="compatibilityMode" w:uri="http://schemas.microsoft.com/office/word" w:val="12"/>
  </w:compat>
  <w:rsids>
    <w:rsidRoot w:val="00C273A5"/>
    <w:rsid w:val="00004DDC"/>
    <w:rsid w:val="00014AD1"/>
    <w:rsid w:val="00020684"/>
    <w:rsid w:val="00057B68"/>
    <w:rsid w:val="00071216"/>
    <w:rsid w:val="00091176"/>
    <w:rsid w:val="0009652D"/>
    <w:rsid w:val="00097ABF"/>
    <w:rsid w:val="000D7B88"/>
    <w:rsid w:val="000F0C81"/>
    <w:rsid w:val="000F2A4F"/>
    <w:rsid w:val="000F684E"/>
    <w:rsid w:val="001327C0"/>
    <w:rsid w:val="001531B6"/>
    <w:rsid w:val="001E02C3"/>
    <w:rsid w:val="0022031C"/>
    <w:rsid w:val="002A570F"/>
    <w:rsid w:val="002D6B19"/>
    <w:rsid w:val="002E10B1"/>
    <w:rsid w:val="002F5D12"/>
    <w:rsid w:val="00302CC5"/>
    <w:rsid w:val="0034605F"/>
    <w:rsid w:val="00373A5E"/>
    <w:rsid w:val="003B5B14"/>
    <w:rsid w:val="003B6021"/>
    <w:rsid w:val="003C537C"/>
    <w:rsid w:val="003D2C5E"/>
    <w:rsid w:val="0040255D"/>
    <w:rsid w:val="0040743D"/>
    <w:rsid w:val="00454C89"/>
    <w:rsid w:val="004768A3"/>
    <w:rsid w:val="004D0DA5"/>
    <w:rsid w:val="004F41FA"/>
    <w:rsid w:val="005332EA"/>
    <w:rsid w:val="0059161C"/>
    <w:rsid w:val="005B0B7C"/>
    <w:rsid w:val="0062413C"/>
    <w:rsid w:val="00631BB5"/>
    <w:rsid w:val="00705F22"/>
    <w:rsid w:val="007416EF"/>
    <w:rsid w:val="00770A1D"/>
    <w:rsid w:val="007A24D1"/>
    <w:rsid w:val="007B6138"/>
    <w:rsid w:val="007C162D"/>
    <w:rsid w:val="007D226E"/>
    <w:rsid w:val="008214E5"/>
    <w:rsid w:val="00854D24"/>
    <w:rsid w:val="008615B2"/>
    <w:rsid w:val="00881719"/>
    <w:rsid w:val="009010E8"/>
    <w:rsid w:val="00922540"/>
    <w:rsid w:val="00952BA6"/>
    <w:rsid w:val="009C0E6B"/>
    <w:rsid w:val="009D5FD6"/>
    <w:rsid w:val="00A5562C"/>
    <w:rsid w:val="00A9176C"/>
    <w:rsid w:val="00AC088E"/>
    <w:rsid w:val="00AC7C65"/>
    <w:rsid w:val="00AD04E4"/>
    <w:rsid w:val="00AF608C"/>
    <w:rsid w:val="00B04EBE"/>
    <w:rsid w:val="00B61562"/>
    <w:rsid w:val="00BD67E7"/>
    <w:rsid w:val="00BF4769"/>
    <w:rsid w:val="00C00CFD"/>
    <w:rsid w:val="00C273A5"/>
    <w:rsid w:val="00C2787B"/>
    <w:rsid w:val="00C47B16"/>
    <w:rsid w:val="00C87941"/>
    <w:rsid w:val="00D047E4"/>
    <w:rsid w:val="00D30E5D"/>
    <w:rsid w:val="00D87161"/>
    <w:rsid w:val="00DE4BBB"/>
    <w:rsid w:val="00E15A1B"/>
    <w:rsid w:val="00E15EB8"/>
    <w:rsid w:val="00E30E41"/>
    <w:rsid w:val="00E50218"/>
    <w:rsid w:val="00FC31E2"/>
    <w:rsid w:val="00FE10D5"/>
    <w:rsid w:val="00FE784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19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73A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273A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273A5"/>
    <w:rPr>
      <w:rFonts w:ascii="Tahoma" w:hAnsi="Tahoma" w:cs="Tahoma"/>
      <w:sz w:val="16"/>
      <w:szCs w:val="16"/>
    </w:rPr>
  </w:style>
  <w:style w:type="paragraph" w:styleId="a5">
    <w:name w:val="Normal (Web)"/>
    <w:basedOn w:val="a"/>
    <w:uiPriority w:val="99"/>
    <w:unhideWhenUsed/>
    <w:rsid w:val="00C273A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7B6138"/>
    <w:rPr>
      <w:b/>
      <w:bCs/>
    </w:rPr>
  </w:style>
  <w:style w:type="character" w:customStyle="1" w:styleId="apple-converted-space">
    <w:name w:val="apple-converted-space"/>
    <w:basedOn w:val="a0"/>
    <w:rsid w:val="007B6138"/>
  </w:style>
  <w:style w:type="paragraph" w:styleId="a7">
    <w:name w:val="Body Text"/>
    <w:basedOn w:val="a"/>
    <w:link w:val="a8"/>
    <w:rsid w:val="00C87941"/>
    <w:pPr>
      <w:autoSpaceDE w:val="0"/>
      <w:autoSpaceDN w:val="0"/>
      <w:adjustRightInd w:val="0"/>
      <w:spacing w:after="0" w:line="240" w:lineRule="auto"/>
      <w:jc w:val="both"/>
    </w:pPr>
    <w:rPr>
      <w:rFonts w:ascii="Times New Roman" w:eastAsia="Times New Roman" w:hAnsi="Times New Roman" w:cs="Times New Roman"/>
      <w:sz w:val="16"/>
      <w:szCs w:val="24"/>
      <w:lang w:eastAsia="ru-RU"/>
    </w:rPr>
  </w:style>
  <w:style w:type="character" w:customStyle="1" w:styleId="a8">
    <w:name w:val="Основной текст Знак"/>
    <w:basedOn w:val="a0"/>
    <w:link w:val="a7"/>
    <w:rsid w:val="00C87941"/>
    <w:rPr>
      <w:rFonts w:ascii="Times New Roman" w:eastAsia="Times New Roman" w:hAnsi="Times New Roman" w:cs="Times New Roman"/>
      <w:sz w:val="16"/>
      <w:szCs w:val="24"/>
      <w:lang w:eastAsia="ru-RU"/>
    </w:rPr>
  </w:style>
  <w:style w:type="paragraph" w:styleId="a9">
    <w:name w:val="List Paragraph"/>
    <w:basedOn w:val="a"/>
    <w:uiPriority w:val="34"/>
    <w:qFormat/>
    <w:rsid w:val="00952BA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4.tiff"/><Relationship Id="rId299" Type="http://schemas.openxmlformats.org/officeDocument/2006/relationships/oleObject" Target="embeddings/oleObject134.bin"/><Relationship Id="rId303" Type="http://schemas.openxmlformats.org/officeDocument/2006/relationships/oleObject" Target="embeddings/oleObject138.bin"/><Relationship Id="rId21" Type="http://schemas.openxmlformats.org/officeDocument/2006/relationships/image" Target="media/image11.wmf"/><Relationship Id="rId42" Type="http://schemas.openxmlformats.org/officeDocument/2006/relationships/oleObject" Target="embeddings/oleObject15.bin"/><Relationship Id="rId63" Type="http://schemas.openxmlformats.org/officeDocument/2006/relationships/oleObject" Target="embeddings/oleObject25.bin"/><Relationship Id="rId84" Type="http://schemas.openxmlformats.org/officeDocument/2006/relationships/image" Target="media/image46.wmf"/><Relationship Id="rId138" Type="http://schemas.openxmlformats.org/officeDocument/2006/relationships/oleObject" Target="embeddings/oleObject56.bin"/><Relationship Id="rId159" Type="http://schemas.openxmlformats.org/officeDocument/2006/relationships/image" Target="media/image88.wmf"/><Relationship Id="rId324" Type="http://schemas.openxmlformats.org/officeDocument/2006/relationships/oleObject" Target="embeddings/oleObject153.bin"/><Relationship Id="rId345" Type="http://schemas.openxmlformats.org/officeDocument/2006/relationships/image" Target="media/image176.wmf"/><Relationship Id="rId366" Type="http://schemas.openxmlformats.org/officeDocument/2006/relationships/image" Target="media/image187.wmf"/><Relationship Id="rId170" Type="http://schemas.openxmlformats.org/officeDocument/2006/relationships/oleObject" Target="embeddings/oleObject71.bin"/><Relationship Id="rId191" Type="http://schemas.openxmlformats.org/officeDocument/2006/relationships/image" Target="media/image105.wmf"/><Relationship Id="rId205" Type="http://schemas.openxmlformats.org/officeDocument/2006/relationships/image" Target="media/image112.wmf"/><Relationship Id="rId226" Type="http://schemas.openxmlformats.org/officeDocument/2006/relationships/oleObject" Target="embeddings/oleObject98.bin"/><Relationship Id="rId247" Type="http://schemas.openxmlformats.org/officeDocument/2006/relationships/image" Target="media/image134.wmf"/><Relationship Id="rId107" Type="http://schemas.openxmlformats.org/officeDocument/2006/relationships/image" Target="media/image59.wmf"/><Relationship Id="rId268" Type="http://schemas.openxmlformats.org/officeDocument/2006/relationships/image" Target="media/image148.wmf"/><Relationship Id="rId289" Type="http://schemas.openxmlformats.org/officeDocument/2006/relationships/image" Target="media/image157.wmf"/><Relationship Id="rId11" Type="http://schemas.openxmlformats.org/officeDocument/2006/relationships/oleObject" Target="embeddings/oleObject1.bin"/><Relationship Id="rId32" Type="http://schemas.openxmlformats.org/officeDocument/2006/relationships/image" Target="media/image17.wmf"/><Relationship Id="rId53" Type="http://schemas.openxmlformats.org/officeDocument/2006/relationships/image" Target="media/image28.wmf"/><Relationship Id="rId74" Type="http://schemas.openxmlformats.org/officeDocument/2006/relationships/image" Target="media/image39.gif"/><Relationship Id="rId128" Type="http://schemas.openxmlformats.org/officeDocument/2006/relationships/oleObject" Target="embeddings/oleObject51.bin"/><Relationship Id="rId149" Type="http://schemas.openxmlformats.org/officeDocument/2006/relationships/image" Target="media/image82.wmf"/><Relationship Id="rId314" Type="http://schemas.openxmlformats.org/officeDocument/2006/relationships/image" Target="media/image160.wmf"/><Relationship Id="rId335" Type="http://schemas.openxmlformats.org/officeDocument/2006/relationships/image" Target="media/image171.wmf"/><Relationship Id="rId356" Type="http://schemas.openxmlformats.org/officeDocument/2006/relationships/oleObject" Target="embeddings/oleObject169.bin"/><Relationship Id="rId377" Type="http://schemas.openxmlformats.org/officeDocument/2006/relationships/fontTable" Target="fontTable.xml"/><Relationship Id="rId5" Type="http://schemas.openxmlformats.org/officeDocument/2006/relationships/webSettings" Target="webSettings.xml"/><Relationship Id="rId95" Type="http://schemas.openxmlformats.org/officeDocument/2006/relationships/image" Target="media/image52.wmf"/><Relationship Id="rId160" Type="http://schemas.openxmlformats.org/officeDocument/2006/relationships/oleObject" Target="embeddings/oleObject66.bin"/><Relationship Id="rId181" Type="http://schemas.openxmlformats.org/officeDocument/2006/relationships/image" Target="media/image100.png"/><Relationship Id="rId216" Type="http://schemas.openxmlformats.org/officeDocument/2006/relationships/oleObject" Target="embeddings/oleObject93.bin"/><Relationship Id="rId237" Type="http://schemas.openxmlformats.org/officeDocument/2006/relationships/oleObject" Target="embeddings/oleObject103.bin"/><Relationship Id="rId258" Type="http://schemas.openxmlformats.org/officeDocument/2006/relationships/image" Target="media/image141.png"/><Relationship Id="rId279" Type="http://schemas.openxmlformats.org/officeDocument/2006/relationships/oleObject" Target="embeddings/oleObject120.bin"/><Relationship Id="rId22" Type="http://schemas.openxmlformats.org/officeDocument/2006/relationships/oleObject" Target="embeddings/oleObject6.bin"/><Relationship Id="rId43" Type="http://schemas.openxmlformats.org/officeDocument/2006/relationships/image" Target="media/image23.wmf"/><Relationship Id="rId64" Type="http://schemas.openxmlformats.org/officeDocument/2006/relationships/image" Target="media/image34.wmf"/><Relationship Id="rId118" Type="http://schemas.openxmlformats.org/officeDocument/2006/relationships/image" Target="media/image65.tiff"/><Relationship Id="rId139" Type="http://schemas.openxmlformats.org/officeDocument/2006/relationships/image" Target="media/image77.wmf"/><Relationship Id="rId290" Type="http://schemas.openxmlformats.org/officeDocument/2006/relationships/oleObject" Target="embeddings/oleObject127.bin"/><Relationship Id="rId304" Type="http://schemas.openxmlformats.org/officeDocument/2006/relationships/oleObject" Target="embeddings/oleObject139.bin"/><Relationship Id="rId325" Type="http://schemas.openxmlformats.org/officeDocument/2006/relationships/image" Target="media/image166.wmf"/><Relationship Id="rId346" Type="http://schemas.openxmlformats.org/officeDocument/2006/relationships/oleObject" Target="embeddings/oleObject164.bin"/><Relationship Id="rId367" Type="http://schemas.openxmlformats.org/officeDocument/2006/relationships/oleObject" Target="embeddings/oleObject174.bin"/><Relationship Id="rId85" Type="http://schemas.openxmlformats.org/officeDocument/2006/relationships/oleObject" Target="embeddings/oleObject33.bin"/><Relationship Id="rId150" Type="http://schemas.openxmlformats.org/officeDocument/2006/relationships/oleObject" Target="embeddings/oleObject62.bin"/><Relationship Id="rId171" Type="http://schemas.openxmlformats.org/officeDocument/2006/relationships/image" Target="media/image94.wmf"/><Relationship Id="rId192" Type="http://schemas.openxmlformats.org/officeDocument/2006/relationships/oleObject" Target="embeddings/oleObject81.bin"/><Relationship Id="rId206" Type="http://schemas.openxmlformats.org/officeDocument/2006/relationships/oleObject" Target="embeddings/oleObject88.bin"/><Relationship Id="rId227" Type="http://schemas.openxmlformats.org/officeDocument/2006/relationships/image" Target="media/image123.png"/><Relationship Id="rId248" Type="http://schemas.openxmlformats.org/officeDocument/2006/relationships/oleObject" Target="embeddings/oleObject108.bin"/><Relationship Id="rId269" Type="http://schemas.openxmlformats.org/officeDocument/2006/relationships/oleObject" Target="embeddings/oleObject115.bin"/><Relationship Id="rId12" Type="http://schemas.openxmlformats.org/officeDocument/2006/relationships/image" Target="media/image6.wmf"/><Relationship Id="rId33" Type="http://schemas.openxmlformats.org/officeDocument/2006/relationships/oleObject" Target="embeddings/oleObject11.bin"/><Relationship Id="rId108" Type="http://schemas.openxmlformats.org/officeDocument/2006/relationships/oleObject" Target="embeddings/oleObject43.bin"/><Relationship Id="rId129" Type="http://schemas.openxmlformats.org/officeDocument/2006/relationships/image" Target="media/image72.wmf"/><Relationship Id="rId280" Type="http://schemas.openxmlformats.org/officeDocument/2006/relationships/image" Target="media/image154.wmf"/><Relationship Id="rId315" Type="http://schemas.openxmlformats.org/officeDocument/2006/relationships/oleObject" Target="embeddings/oleObject149.bin"/><Relationship Id="rId336" Type="http://schemas.openxmlformats.org/officeDocument/2006/relationships/oleObject" Target="embeddings/oleObject159.bin"/><Relationship Id="rId357" Type="http://schemas.openxmlformats.org/officeDocument/2006/relationships/image" Target="media/image182.wmf"/><Relationship Id="rId54" Type="http://schemas.openxmlformats.org/officeDocument/2006/relationships/oleObject" Target="embeddings/oleObject21.bin"/><Relationship Id="rId75" Type="http://schemas.openxmlformats.org/officeDocument/2006/relationships/image" Target="media/image40.gif"/><Relationship Id="rId96" Type="http://schemas.openxmlformats.org/officeDocument/2006/relationships/oleObject" Target="embeddings/oleObject38.bin"/><Relationship Id="rId140" Type="http://schemas.openxmlformats.org/officeDocument/2006/relationships/oleObject" Target="embeddings/oleObject57.bin"/><Relationship Id="rId161" Type="http://schemas.openxmlformats.org/officeDocument/2006/relationships/image" Target="media/image89.wmf"/><Relationship Id="rId182" Type="http://schemas.openxmlformats.org/officeDocument/2006/relationships/oleObject" Target="embeddings/oleObject76.bin"/><Relationship Id="rId217" Type="http://schemas.openxmlformats.org/officeDocument/2006/relationships/image" Target="media/image118.wmf"/><Relationship Id="rId378" Type="http://schemas.openxmlformats.org/officeDocument/2006/relationships/theme" Target="theme/theme1.xml"/><Relationship Id="rId6" Type="http://schemas.openxmlformats.org/officeDocument/2006/relationships/image" Target="media/image1.png"/><Relationship Id="rId238" Type="http://schemas.openxmlformats.org/officeDocument/2006/relationships/image" Target="media/image129.wmf"/><Relationship Id="rId259" Type="http://schemas.openxmlformats.org/officeDocument/2006/relationships/image" Target="media/image142.png"/><Relationship Id="rId23" Type="http://schemas.openxmlformats.org/officeDocument/2006/relationships/image" Target="media/image12.wmf"/><Relationship Id="rId119" Type="http://schemas.openxmlformats.org/officeDocument/2006/relationships/image" Target="media/image66.tiff"/><Relationship Id="rId270" Type="http://schemas.openxmlformats.org/officeDocument/2006/relationships/image" Target="media/image149.wmf"/><Relationship Id="rId291" Type="http://schemas.openxmlformats.org/officeDocument/2006/relationships/image" Target="media/image158.wmf"/><Relationship Id="rId305" Type="http://schemas.openxmlformats.org/officeDocument/2006/relationships/oleObject" Target="embeddings/oleObject140.bin"/><Relationship Id="rId326" Type="http://schemas.openxmlformats.org/officeDocument/2006/relationships/oleObject" Target="embeddings/oleObject154.bin"/><Relationship Id="rId347" Type="http://schemas.openxmlformats.org/officeDocument/2006/relationships/image" Target="media/image177.wmf"/><Relationship Id="rId44" Type="http://schemas.openxmlformats.org/officeDocument/2006/relationships/oleObject" Target="embeddings/oleObject16.bin"/><Relationship Id="rId65" Type="http://schemas.openxmlformats.org/officeDocument/2006/relationships/oleObject" Target="embeddings/oleObject26.bin"/><Relationship Id="rId86" Type="http://schemas.openxmlformats.org/officeDocument/2006/relationships/image" Target="media/image47.wmf"/><Relationship Id="rId130" Type="http://schemas.openxmlformats.org/officeDocument/2006/relationships/oleObject" Target="embeddings/oleObject52.bin"/><Relationship Id="rId151" Type="http://schemas.openxmlformats.org/officeDocument/2006/relationships/image" Target="media/image83.png"/><Relationship Id="rId368" Type="http://schemas.openxmlformats.org/officeDocument/2006/relationships/image" Target="media/image188.wmf"/><Relationship Id="rId172" Type="http://schemas.openxmlformats.org/officeDocument/2006/relationships/oleObject" Target="embeddings/oleObject72.bin"/><Relationship Id="rId193" Type="http://schemas.openxmlformats.org/officeDocument/2006/relationships/image" Target="media/image106.wmf"/><Relationship Id="rId207" Type="http://schemas.openxmlformats.org/officeDocument/2006/relationships/image" Target="media/image113.wmf"/><Relationship Id="rId228" Type="http://schemas.openxmlformats.org/officeDocument/2006/relationships/oleObject" Target="embeddings/oleObject99.bin"/><Relationship Id="rId249" Type="http://schemas.openxmlformats.org/officeDocument/2006/relationships/image" Target="media/image135.wmf"/><Relationship Id="rId13" Type="http://schemas.openxmlformats.org/officeDocument/2006/relationships/oleObject" Target="embeddings/oleObject2.bin"/><Relationship Id="rId109" Type="http://schemas.openxmlformats.org/officeDocument/2006/relationships/image" Target="media/image60.wmf"/><Relationship Id="rId260" Type="http://schemas.openxmlformats.org/officeDocument/2006/relationships/image" Target="media/image143.png"/><Relationship Id="rId281" Type="http://schemas.openxmlformats.org/officeDocument/2006/relationships/oleObject" Target="embeddings/oleObject121.bin"/><Relationship Id="rId316" Type="http://schemas.openxmlformats.org/officeDocument/2006/relationships/image" Target="media/image161.wmf"/><Relationship Id="rId337" Type="http://schemas.openxmlformats.org/officeDocument/2006/relationships/image" Target="media/image172.wmf"/><Relationship Id="rId34" Type="http://schemas.openxmlformats.org/officeDocument/2006/relationships/image" Target="media/image18.png"/><Relationship Id="rId55" Type="http://schemas.openxmlformats.org/officeDocument/2006/relationships/image" Target="media/image29.wmf"/><Relationship Id="rId76" Type="http://schemas.openxmlformats.org/officeDocument/2006/relationships/image" Target="media/image41.gif"/><Relationship Id="rId97" Type="http://schemas.openxmlformats.org/officeDocument/2006/relationships/image" Target="media/image53.wmf"/><Relationship Id="rId120" Type="http://schemas.openxmlformats.org/officeDocument/2006/relationships/image" Target="media/image67.tiff"/><Relationship Id="rId141" Type="http://schemas.openxmlformats.org/officeDocument/2006/relationships/image" Target="media/image78.wmf"/><Relationship Id="rId358" Type="http://schemas.openxmlformats.org/officeDocument/2006/relationships/oleObject" Target="embeddings/oleObject170.bin"/><Relationship Id="rId7" Type="http://schemas.openxmlformats.org/officeDocument/2006/relationships/image" Target="media/image2.png"/><Relationship Id="rId162" Type="http://schemas.openxmlformats.org/officeDocument/2006/relationships/oleObject" Target="embeddings/oleObject67.bin"/><Relationship Id="rId183" Type="http://schemas.openxmlformats.org/officeDocument/2006/relationships/image" Target="media/image101.png"/><Relationship Id="rId218" Type="http://schemas.openxmlformats.org/officeDocument/2006/relationships/oleObject" Target="embeddings/oleObject94.bin"/><Relationship Id="rId239" Type="http://schemas.openxmlformats.org/officeDocument/2006/relationships/oleObject" Target="embeddings/oleObject104.bin"/><Relationship Id="rId250" Type="http://schemas.openxmlformats.org/officeDocument/2006/relationships/oleObject" Target="embeddings/oleObject109.bin"/><Relationship Id="rId271" Type="http://schemas.openxmlformats.org/officeDocument/2006/relationships/oleObject" Target="embeddings/oleObject116.bin"/><Relationship Id="rId292" Type="http://schemas.openxmlformats.org/officeDocument/2006/relationships/oleObject" Target="embeddings/oleObject128.bin"/><Relationship Id="rId306" Type="http://schemas.openxmlformats.org/officeDocument/2006/relationships/oleObject" Target="embeddings/oleObject141.bin"/><Relationship Id="rId24" Type="http://schemas.openxmlformats.org/officeDocument/2006/relationships/oleObject" Target="embeddings/oleObject7.bin"/><Relationship Id="rId45" Type="http://schemas.openxmlformats.org/officeDocument/2006/relationships/image" Target="media/image24.png"/><Relationship Id="rId66" Type="http://schemas.openxmlformats.org/officeDocument/2006/relationships/image" Target="media/image35.wmf"/><Relationship Id="rId87" Type="http://schemas.openxmlformats.org/officeDocument/2006/relationships/oleObject" Target="embeddings/oleObject34.bin"/><Relationship Id="rId110" Type="http://schemas.openxmlformats.org/officeDocument/2006/relationships/oleObject" Target="embeddings/oleObject44.bin"/><Relationship Id="rId131" Type="http://schemas.openxmlformats.org/officeDocument/2006/relationships/image" Target="media/image73.wmf"/><Relationship Id="rId327" Type="http://schemas.openxmlformats.org/officeDocument/2006/relationships/image" Target="media/image167.wmf"/><Relationship Id="rId348" Type="http://schemas.openxmlformats.org/officeDocument/2006/relationships/oleObject" Target="embeddings/oleObject165.bin"/><Relationship Id="rId369" Type="http://schemas.openxmlformats.org/officeDocument/2006/relationships/oleObject" Target="embeddings/oleObject175.bin"/><Relationship Id="rId152" Type="http://schemas.openxmlformats.org/officeDocument/2006/relationships/image" Target="media/image84.png"/><Relationship Id="rId173" Type="http://schemas.openxmlformats.org/officeDocument/2006/relationships/image" Target="media/image95.wmf"/><Relationship Id="rId194" Type="http://schemas.openxmlformats.org/officeDocument/2006/relationships/oleObject" Target="embeddings/oleObject82.bin"/><Relationship Id="rId208" Type="http://schemas.openxmlformats.org/officeDocument/2006/relationships/oleObject" Target="embeddings/oleObject89.bin"/><Relationship Id="rId229" Type="http://schemas.openxmlformats.org/officeDocument/2006/relationships/image" Target="media/image124.wmf"/><Relationship Id="rId240" Type="http://schemas.openxmlformats.org/officeDocument/2006/relationships/image" Target="media/image130.wmf"/><Relationship Id="rId261" Type="http://schemas.openxmlformats.org/officeDocument/2006/relationships/image" Target="media/image144.png"/><Relationship Id="rId14" Type="http://schemas.openxmlformats.org/officeDocument/2006/relationships/image" Target="media/image7.png"/><Relationship Id="rId35" Type="http://schemas.openxmlformats.org/officeDocument/2006/relationships/image" Target="media/image19.wmf"/><Relationship Id="rId56" Type="http://schemas.openxmlformats.org/officeDocument/2006/relationships/oleObject" Target="embeddings/oleObject22.bin"/><Relationship Id="rId77" Type="http://schemas.openxmlformats.org/officeDocument/2006/relationships/image" Target="media/image42.png"/><Relationship Id="rId100" Type="http://schemas.openxmlformats.org/officeDocument/2006/relationships/image" Target="media/image55.wmf"/><Relationship Id="rId282" Type="http://schemas.openxmlformats.org/officeDocument/2006/relationships/oleObject" Target="embeddings/oleObject122.bin"/><Relationship Id="rId317" Type="http://schemas.openxmlformats.org/officeDocument/2006/relationships/oleObject" Target="embeddings/oleObject150.bin"/><Relationship Id="rId338" Type="http://schemas.openxmlformats.org/officeDocument/2006/relationships/oleObject" Target="embeddings/oleObject160.bin"/><Relationship Id="rId359" Type="http://schemas.openxmlformats.org/officeDocument/2006/relationships/image" Target="media/image183.wmf"/><Relationship Id="rId8" Type="http://schemas.openxmlformats.org/officeDocument/2006/relationships/image" Target="media/image3.png"/><Relationship Id="rId98" Type="http://schemas.openxmlformats.org/officeDocument/2006/relationships/oleObject" Target="embeddings/oleObject39.bin"/><Relationship Id="rId121" Type="http://schemas.openxmlformats.org/officeDocument/2006/relationships/image" Target="media/image68.wmf"/><Relationship Id="rId142" Type="http://schemas.openxmlformats.org/officeDocument/2006/relationships/oleObject" Target="embeddings/oleObject58.bin"/><Relationship Id="rId163" Type="http://schemas.openxmlformats.org/officeDocument/2006/relationships/image" Target="media/image90.wmf"/><Relationship Id="rId184" Type="http://schemas.openxmlformats.org/officeDocument/2006/relationships/oleObject" Target="embeddings/oleObject77.bin"/><Relationship Id="rId219" Type="http://schemas.openxmlformats.org/officeDocument/2006/relationships/image" Target="media/image119.wmf"/><Relationship Id="rId370" Type="http://schemas.openxmlformats.org/officeDocument/2006/relationships/image" Target="media/image189.wmf"/><Relationship Id="rId230" Type="http://schemas.openxmlformats.org/officeDocument/2006/relationships/oleObject" Target="embeddings/oleObject100.bin"/><Relationship Id="rId251" Type="http://schemas.openxmlformats.org/officeDocument/2006/relationships/image" Target="media/image136.wmf"/><Relationship Id="rId25" Type="http://schemas.openxmlformats.org/officeDocument/2006/relationships/image" Target="media/image13.png"/><Relationship Id="rId46" Type="http://schemas.openxmlformats.org/officeDocument/2006/relationships/oleObject" Target="embeddings/oleObject17.bin"/><Relationship Id="rId67" Type="http://schemas.openxmlformats.org/officeDocument/2006/relationships/oleObject" Target="embeddings/oleObject27.bin"/><Relationship Id="rId272" Type="http://schemas.openxmlformats.org/officeDocument/2006/relationships/image" Target="media/image150.wmf"/><Relationship Id="rId293" Type="http://schemas.openxmlformats.org/officeDocument/2006/relationships/oleObject" Target="embeddings/oleObject129.bin"/><Relationship Id="rId307" Type="http://schemas.openxmlformats.org/officeDocument/2006/relationships/oleObject" Target="embeddings/oleObject142.bin"/><Relationship Id="rId328" Type="http://schemas.openxmlformats.org/officeDocument/2006/relationships/oleObject" Target="embeddings/oleObject155.bin"/><Relationship Id="rId349" Type="http://schemas.openxmlformats.org/officeDocument/2006/relationships/image" Target="media/image178.wmf"/><Relationship Id="rId88" Type="http://schemas.openxmlformats.org/officeDocument/2006/relationships/image" Target="media/image48.wmf"/><Relationship Id="rId111" Type="http://schemas.openxmlformats.org/officeDocument/2006/relationships/image" Target="media/image61.wmf"/><Relationship Id="rId132" Type="http://schemas.openxmlformats.org/officeDocument/2006/relationships/oleObject" Target="embeddings/oleObject53.bin"/><Relationship Id="rId153" Type="http://schemas.openxmlformats.org/officeDocument/2006/relationships/image" Target="media/image85.wmf"/><Relationship Id="rId174" Type="http://schemas.openxmlformats.org/officeDocument/2006/relationships/oleObject" Target="embeddings/oleObject73.bin"/><Relationship Id="rId195" Type="http://schemas.openxmlformats.org/officeDocument/2006/relationships/image" Target="media/image107.wmf"/><Relationship Id="rId209" Type="http://schemas.openxmlformats.org/officeDocument/2006/relationships/image" Target="media/image114.wmf"/><Relationship Id="rId360" Type="http://schemas.openxmlformats.org/officeDocument/2006/relationships/oleObject" Target="embeddings/oleObject171.bin"/><Relationship Id="rId220" Type="http://schemas.openxmlformats.org/officeDocument/2006/relationships/oleObject" Target="embeddings/oleObject95.bin"/><Relationship Id="rId241" Type="http://schemas.openxmlformats.org/officeDocument/2006/relationships/oleObject" Target="embeddings/oleObject105.bin"/><Relationship Id="rId15" Type="http://schemas.openxmlformats.org/officeDocument/2006/relationships/image" Target="media/image8.wmf"/><Relationship Id="rId36" Type="http://schemas.openxmlformats.org/officeDocument/2006/relationships/oleObject" Target="embeddings/oleObject12.bin"/><Relationship Id="rId57" Type="http://schemas.openxmlformats.org/officeDocument/2006/relationships/image" Target="media/image30.wmf"/><Relationship Id="rId262" Type="http://schemas.openxmlformats.org/officeDocument/2006/relationships/image" Target="media/image145.wmf"/><Relationship Id="rId283" Type="http://schemas.openxmlformats.org/officeDocument/2006/relationships/image" Target="media/image155.wmf"/><Relationship Id="rId318" Type="http://schemas.openxmlformats.org/officeDocument/2006/relationships/image" Target="media/image162.wmf"/><Relationship Id="rId339" Type="http://schemas.openxmlformats.org/officeDocument/2006/relationships/image" Target="media/image173.wmf"/><Relationship Id="rId78" Type="http://schemas.openxmlformats.org/officeDocument/2006/relationships/image" Target="media/image43.wmf"/><Relationship Id="rId99" Type="http://schemas.openxmlformats.org/officeDocument/2006/relationships/image" Target="media/image54.wmf"/><Relationship Id="rId101" Type="http://schemas.openxmlformats.org/officeDocument/2006/relationships/oleObject" Target="embeddings/oleObject40.bin"/><Relationship Id="rId122" Type="http://schemas.openxmlformats.org/officeDocument/2006/relationships/oleObject" Target="embeddings/oleObject48.bin"/><Relationship Id="rId143" Type="http://schemas.openxmlformats.org/officeDocument/2006/relationships/image" Target="media/image79.wmf"/><Relationship Id="rId164" Type="http://schemas.openxmlformats.org/officeDocument/2006/relationships/oleObject" Target="embeddings/oleObject68.bin"/><Relationship Id="rId185" Type="http://schemas.openxmlformats.org/officeDocument/2006/relationships/image" Target="media/image102.wmf"/><Relationship Id="rId350" Type="http://schemas.openxmlformats.org/officeDocument/2006/relationships/oleObject" Target="embeddings/oleObject166.bin"/><Relationship Id="rId371" Type="http://schemas.openxmlformats.org/officeDocument/2006/relationships/oleObject" Target="embeddings/oleObject176.bin"/><Relationship Id="rId4" Type="http://schemas.openxmlformats.org/officeDocument/2006/relationships/settings" Target="settings.xml"/><Relationship Id="rId9" Type="http://schemas.openxmlformats.org/officeDocument/2006/relationships/image" Target="media/image4.jpeg"/><Relationship Id="rId180" Type="http://schemas.openxmlformats.org/officeDocument/2006/relationships/oleObject" Target="embeddings/oleObject75.bin"/><Relationship Id="rId210" Type="http://schemas.openxmlformats.org/officeDocument/2006/relationships/oleObject" Target="embeddings/oleObject90.bin"/><Relationship Id="rId215" Type="http://schemas.openxmlformats.org/officeDocument/2006/relationships/image" Target="media/image117.wmf"/><Relationship Id="rId236" Type="http://schemas.openxmlformats.org/officeDocument/2006/relationships/image" Target="media/image128.wmf"/><Relationship Id="rId257" Type="http://schemas.openxmlformats.org/officeDocument/2006/relationships/image" Target="media/image140.png"/><Relationship Id="rId278" Type="http://schemas.openxmlformats.org/officeDocument/2006/relationships/image" Target="media/image153.wmf"/><Relationship Id="rId26" Type="http://schemas.openxmlformats.org/officeDocument/2006/relationships/image" Target="media/image14.wmf"/><Relationship Id="rId231" Type="http://schemas.openxmlformats.org/officeDocument/2006/relationships/image" Target="media/image125.png"/><Relationship Id="rId252" Type="http://schemas.openxmlformats.org/officeDocument/2006/relationships/oleObject" Target="embeddings/oleObject110.bin"/><Relationship Id="rId273" Type="http://schemas.openxmlformats.org/officeDocument/2006/relationships/oleObject" Target="embeddings/oleObject117.bin"/><Relationship Id="rId294" Type="http://schemas.openxmlformats.org/officeDocument/2006/relationships/image" Target="media/image159.wmf"/><Relationship Id="rId308" Type="http://schemas.openxmlformats.org/officeDocument/2006/relationships/oleObject" Target="embeddings/oleObject143.bin"/><Relationship Id="rId329" Type="http://schemas.openxmlformats.org/officeDocument/2006/relationships/image" Target="media/image168.wmf"/><Relationship Id="rId47" Type="http://schemas.openxmlformats.org/officeDocument/2006/relationships/image" Target="media/image25.png"/><Relationship Id="rId68" Type="http://schemas.openxmlformats.org/officeDocument/2006/relationships/image" Target="media/image36.png"/><Relationship Id="rId89" Type="http://schemas.openxmlformats.org/officeDocument/2006/relationships/oleObject" Target="embeddings/oleObject35.bin"/><Relationship Id="rId112" Type="http://schemas.openxmlformats.org/officeDocument/2006/relationships/oleObject" Target="embeddings/oleObject45.bin"/><Relationship Id="rId133" Type="http://schemas.openxmlformats.org/officeDocument/2006/relationships/image" Target="media/image74.wmf"/><Relationship Id="rId154" Type="http://schemas.openxmlformats.org/officeDocument/2006/relationships/oleObject" Target="embeddings/oleObject63.bin"/><Relationship Id="rId175" Type="http://schemas.openxmlformats.org/officeDocument/2006/relationships/image" Target="media/image96.png"/><Relationship Id="rId340" Type="http://schemas.openxmlformats.org/officeDocument/2006/relationships/oleObject" Target="embeddings/oleObject161.bin"/><Relationship Id="rId361" Type="http://schemas.openxmlformats.org/officeDocument/2006/relationships/image" Target="media/image184.wmf"/><Relationship Id="rId196" Type="http://schemas.openxmlformats.org/officeDocument/2006/relationships/oleObject" Target="embeddings/oleObject83.bin"/><Relationship Id="rId200" Type="http://schemas.openxmlformats.org/officeDocument/2006/relationships/oleObject" Target="embeddings/oleObject85.bin"/><Relationship Id="rId16" Type="http://schemas.openxmlformats.org/officeDocument/2006/relationships/oleObject" Target="embeddings/oleObject3.bin"/><Relationship Id="rId221" Type="http://schemas.openxmlformats.org/officeDocument/2006/relationships/image" Target="media/image120.wmf"/><Relationship Id="rId242" Type="http://schemas.openxmlformats.org/officeDocument/2006/relationships/image" Target="media/image131.png"/><Relationship Id="rId263" Type="http://schemas.openxmlformats.org/officeDocument/2006/relationships/oleObject" Target="embeddings/oleObject112.bin"/><Relationship Id="rId284" Type="http://schemas.openxmlformats.org/officeDocument/2006/relationships/oleObject" Target="embeddings/oleObject123.bin"/><Relationship Id="rId319" Type="http://schemas.openxmlformats.org/officeDocument/2006/relationships/oleObject" Target="embeddings/oleObject151.bin"/><Relationship Id="rId37" Type="http://schemas.openxmlformats.org/officeDocument/2006/relationships/image" Target="media/image20.wmf"/><Relationship Id="rId58" Type="http://schemas.openxmlformats.org/officeDocument/2006/relationships/oleObject" Target="embeddings/oleObject23.bin"/><Relationship Id="rId79" Type="http://schemas.openxmlformats.org/officeDocument/2006/relationships/oleObject" Target="embeddings/oleObject30.bin"/><Relationship Id="rId102" Type="http://schemas.openxmlformats.org/officeDocument/2006/relationships/image" Target="media/image56.wmf"/><Relationship Id="rId123" Type="http://schemas.openxmlformats.org/officeDocument/2006/relationships/image" Target="media/image69.wmf"/><Relationship Id="rId144" Type="http://schemas.openxmlformats.org/officeDocument/2006/relationships/oleObject" Target="embeddings/oleObject59.bin"/><Relationship Id="rId330" Type="http://schemas.openxmlformats.org/officeDocument/2006/relationships/oleObject" Target="embeddings/oleObject156.bin"/><Relationship Id="rId90" Type="http://schemas.openxmlformats.org/officeDocument/2006/relationships/image" Target="media/image49.wmf"/><Relationship Id="rId165" Type="http://schemas.openxmlformats.org/officeDocument/2006/relationships/image" Target="media/image91.wmf"/><Relationship Id="rId186" Type="http://schemas.openxmlformats.org/officeDocument/2006/relationships/oleObject" Target="embeddings/oleObject78.bin"/><Relationship Id="rId351" Type="http://schemas.openxmlformats.org/officeDocument/2006/relationships/image" Target="media/image179.wmf"/><Relationship Id="rId372" Type="http://schemas.openxmlformats.org/officeDocument/2006/relationships/image" Target="media/image190.wmf"/><Relationship Id="rId211" Type="http://schemas.openxmlformats.org/officeDocument/2006/relationships/image" Target="media/image115.wmf"/><Relationship Id="rId232" Type="http://schemas.openxmlformats.org/officeDocument/2006/relationships/oleObject" Target="embeddings/oleObject101.bin"/><Relationship Id="rId253" Type="http://schemas.openxmlformats.org/officeDocument/2006/relationships/image" Target="media/image137.emf"/><Relationship Id="rId274" Type="http://schemas.openxmlformats.org/officeDocument/2006/relationships/image" Target="media/image151.wmf"/><Relationship Id="rId295" Type="http://schemas.openxmlformats.org/officeDocument/2006/relationships/oleObject" Target="embeddings/oleObject130.bin"/><Relationship Id="rId309" Type="http://schemas.openxmlformats.org/officeDocument/2006/relationships/oleObject" Target="embeddings/oleObject144.bin"/><Relationship Id="rId27" Type="http://schemas.openxmlformats.org/officeDocument/2006/relationships/oleObject" Target="embeddings/oleObject8.bin"/><Relationship Id="rId48" Type="http://schemas.openxmlformats.org/officeDocument/2006/relationships/oleObject" Target="embeddings/oleObject18.bin"/><Relationship Id="rId69" Type="http://schemas.openxmlformats.org/officeDocument/2006/relationships/oleObject" Target="embeddings/oleObject28.bin"/><Relationship Id="rId113" Type="http://schemas.openxmlformats.org/officeDocument/2006/relationships/image" Target="media/image62.wmf"/><Relationship Id="rId134" Type="http://schemas.openxmlformats.org/officeDocument/2006/relationships/oleObject" Target="embeddings/oleObject54.bin"/><Relationship Id="rId320" Type="http://schemas.openxmlformats.org/officeDocument/2006/relationships/image" Target="media/image163.emf"/><Relationship Id="rId80" Type="http://schemas.openxmlformats.org/officeDocument/2006/relationships/image" Target="media/image44.wmf"/><Relationship Id="rId155" Type="http://schemas.openxmlformats.org/officeDocument/2006/relationships/image" Target="media/image86.wmf"/><Relationship Id="rId176" Type="http://schemas.openxmlformats.org/officeDocument/2006/relationships/image" Target="media/image97.png"/><Relationship Id="rId197" Type="http://schemas.openxmlformats.org/officeDocument/2006/relationships/image" Target="media/image108.wmf"/><Relationship Id="rId341" Type="http://schemas.openxmlformats.org/officeDocument/2006/relationships/image" Target="media/image174.wmf"/><Relationship Id="rId362" Type="http://schemas.openxmlformats.org/officeDocument/2006/relationships/oleObject" Target="embeddings/oleObject172.bin"/><Relationship Id="rId201" Type="http://schemas.openxmlformats.org/officeDocument/2006/relationships/image" Target="media/image110.wmf"/><Relationship Id="rId222" Type="http://schemas.openxmlformats.org/officeDocument/2006/relationships/oleObject" Target="embeddings/oleObject96.bin"/><Relationship Id="rId243" Type="http://schemas.openxmlformats.org/officeDocument/2006/relationships/image" Target="media/image132.wmf"/><Relationship Id="rId264" Type="http://schemas.openxmlformats.org/officeDocument/2006/relationships/image" Target="media/image146.wmf"/><Relationship Id="rId285" Type="http://schemas.openxmlformats.org/officeDocument/2006/relationships/oleObject" Target="embeddings/oleObject124.bin"/><Relationship Id="rId17" Type="http://schemas.openxmlformats.org/officeDocument/2006/relationships/image" Target="media/image9.wmf"/><Relationship Id="rId38" Type="http://schemas.openxmlformats.org/officeDocument/2006/relationships/oleObject" Target="embeddings/oleObject13.bin"/><Relationship Id="rId59" Type="http://schemas.openxmlformats.org/officeDocument/2006/relationships/image" Target="media/image31.png"/><Relationship Id="rId103" Type="http://schemas.openxmlformats.org/officeDocument/2006/relationships/oleObject" Target="embeddings/oleObject41.bin"/><Relationship Id="rId124" Type="http://schemas.openxmlformats.org/officeDocument/2006/relationships/oleObject" Target="embeddings/oleObject49.bin"/><Relationship Id="rId310" Type="http://schemas.openxmlformats.org/officeDocument/2006/relationships/oleObject" Target="embeddings/oleObject145.bin"/><Relationship Id="rId70" Type="http://schemas.openxmlformats.org/officeDocument/2006/relationships/image" Target="media/image37.wmf"/><Relationship Id="rId91" Type="http://schemas.openxmlformats.org/officeDocument/2006/relationships/oleObject" Target="embeddings/oleObject36.bin"/><Relationship Id="rId145" Type="http://schemas.openxmlformats.org/officeDocument/2006/relationships/image" Target="media/image80.wmf"/><Relationship Id="rId166" Type="http://schemas.openxmlformats.org/officeDocument/2006/relationships/oleObject" Target="embeddings/oleObject69.bin"/><Relationship Id="rId187" Type="http://schemas.openxmlformats.org/officeDocument/2006/relationships/image" Target="media/image103.wmf"/><Relationship Id="rId331" Type="http://schemas.openxmlformats.org/officeDocument/2006/relationships/image" Target="media/image169.wmf"/><Relationship Id="rId352" Type="http://schemas.openxmlformats.org/officeDocument/2006/relationships/oleObject" Target="embeddings/oleObject167.bin"/><Relationship Id="rId373" Type="http://schemas.openxmlformats.org/officeDocument/2006/relationships/oleObject" Target="embeddings/oleObject177.bin"/><Relationship Id="rId1" Type="http://schemas.openxmlformats.org/officeDocument/2006/relationships/numbering" Target="numbering.xml"/><Relationship Id="rId212" Type="http://schemas.openxmlformats.org/officeDocument/2006/relationships/oleObject" Target="embeddings/oleObject91.bin"/><Relationship Id="rId233" Type="http://schemas.openxmlformats.org/officeDocument/2006/relationships/image" Target="media/image126.png"/><Relationship Id="rId254" Type="http://schemas.openxmlformats.org/officeDocument/2006/relationships/image" Target="media/image138.wmf"/><Relationship Id="rId28" Type="http://schemas.openxmlformats.org/officeDocument/2006/relationships/image" Target="media/image15.wmf"/><Relationship Id="rId49" Type="http://schemas.openxmlformats.org/officeDocument/2006/relationships/image" Target="media/image26.wmf"/><Relationship Id="rId114" Type="http://schemas.openxmlformats.org/officeDocument/2006/relationships/oleObject" Target="embeddings/oleObject46.bin"/><Relationship Id="rId275" Type="http://schemas.openxmlformats.org/officeDocument/2006/relationships/oleObject" Target="embeddings/oleObject118.bin"/><Relationship Id="rId296" Type="http://schemas.openxmlformats.org/officeDocument/2006/relationships/oleObject" Target="embeddings/oleObject131.bin"/><Relationship Id="rId300" Type="http://schemas.openxmlformats.org/officeDocument/2006/relationships/oleObject" Target="embeddings/oleObject135.bin"/><Relationship Id="rId60" Type="http://schemas.openxmlformats.org/officeDocument/2006/relationships/image" Target="media/image32.wmf"/><Relationship Id="rId81" Type="http://schemas.openxmlformats.org/officeDocument/2006/relationships/oleObject" Target="embeddings/oleObject31.bin"/><Relationship Id="rId135" Type="http://schemas.openxmlformats.org/officeDocument/2006/relationships/image" Target="media/image75.wmf"/><Relationship Id="rId156" Type="http://schemas.openxmlformats.org/officeDocument/2006/relationships/oleObject" Target="embeddings/oleObject64.bin"/><Relationship Id="rId177" Type="http://schemas.openxmlformats.org/officeDocument/2006/relationships/image" Target="media/image98.png"/><Relationship Id="rId198" Type="http://schemas.openxmlformats.org/officeDocument/2006/relationships/oleObject" Target="embeddings/oleObject84.bin"/><Relationship Id="rId321" Type="http://schemas.openxmlformats.org/officeDocument/2006/relationships/image" Target="media/image164.wmf"/><Relationship Id="rId342" Type="http://schemas.openxmlformats.org/officeDocument/2006/relationships/oleObject" Target="embeddings/oleObject162.bin"/><Relationship Id="rId363" Type="http://schemas.openxmlformats.org/officeDocument/2006/relationships/image" Target="media/image185.png"/><Relationship Id="rId202" Type="http://schemas.openxmlformats.org/officeDocument/2006/relationships/oleObject" Target="embeddings/oleObject86.bin"/><Relationship Id="rId223" Type="http://schemas.openxmlformats.org/officeDocument/2006/relationships/image" Target="media/image121.wmf"/><Relationship Id="rId244" Type="http://schemas.openxmlformats.org/officeDocument/2006/relationships/oleObject" Target="embeddings/oleObject106.bin"/><Relationship Id="rId18" Type="http://schemas.openxmlformats.org/officeDocument/2006/relationships/oleObject" Target="embeddings/oleObject4.bin"/><Relationship Id="rId39" Type="http://schemas.openxmlformats.org/officeDocument/2006/relationships/image" Target="media/image21.wmf"/><Relationship Id="rId265" Type="http://schemas.openxmlformats.org/officeDocument/2006/relationships/oleObject" Target="embeddings/oleObject113.bin"/><Relationship Id="rId286" Type="http://schemas.openxmlformats.org/officeDocument/2006/relationships/image" Target="media/image156.wmf"/><Relationship Id="rId50" Type="http://schemas.openxmlformats.org/officeDocument/2006/relationships/oleObject" Target="embeddings/oleObject19.bin"/><Relationship Id="rId104" Type="http://schemas.openxmlformats.org/officeDocument/2006/relationships/image" Target="media/image57.tiff"/><Relationship Id="rId125" Type="http://schemas.openxmlformats.org/officeDocument/2006/relationships/image" Target="media/image70.wmf"/><Relationship Id="rId146" Type="http://schemas.openxmlformats.org/officeDocument/2006/relationships/oleObject" Target="embeddings/oleObject60.bin"/><Relationship Id="rId167" Type="http://schemas.openxmlformats.org/officeDocument/2006/relationships/image" Target="media/image92.wmf"/><Relationship Id="rId188" Type="http://schemas.openxmlformats.org/officeDocument/2006/relationships/oleObject" Target="embeddings/oleObject79.bin"/><Relationship Id="rId311" Type="http://schemas.openxmlformats.org/officeDocument/2006/relationships/oleObject" Target="embeddings/oleObject146.bin"/><Relationship Id="rId332" Type="http://schemas.openxmlformats.org/officeDocument/2006/relationships/oleObject" Target="embeddings/oleObject157.bin"/><Relationship Id="rId353" Type="http://schemas.openxmlformats.org/officeDocument/2006/relationships/image" Target="media/image180.wmf"/><Relationship Id="rId374" Type="http://schemas.openxmlformats.org/officeDocument/2006/relationships/oleObject" Target="embeddings/oleObject178.bin"/><Relationship Id="rId71" Type="http://schemas.openxmlformats.org/officeDocument/2006/relationships/oleObject" Target="embeddings/oleObject29.bin"/><Relationship Id="rId92" Type="http://schemas.openxmlformats.org/officeDocument/2006/relationships/image" Target="media/image50.wmf"/><Relationship Id="rId213" Type="http://schemas.openxmlformats.org/officeDocument/2006/relationships/image" Target="media/image116.wmf"/><Relationship Id="rId234" Type="http://schemas.openxmlformats.org/officeDocument/2006/relationships/image" Target="media/image127.wmf"/><Relationship Id="rId2" Type="http://schemas.openxmlformats.org/officeDocument/2006/relationships/styles" Target="styles.xml"/><Relationship Id="rId29" Type="http://schemas.openxmlformats.org/officeDocument/2006/relationships/oleObject" Target="embeddings/oleObject9.bin"/><Relationship Id="rId255" Type="http://schemas.openxmlformats.org/officeDocument/2006/relationships/oleObject" Target="embeddings/oleObject111.bin"/><Relationship Id="rId276" Type="http://schemas.openxmlformats.org/officeDocument/2006/relationships/image" Target="media/image152.wmf"/><Relationship Id="rId297" Type="http://schemas.openxmlformats.org/officeDocument/2006/relationships/oleObject" Target="embeddings/oleObject132.bin"/><Relationship Id="rId40" Type="http://schemas.openxmlformats.org/officeDocument/2006/relationships/oleObject" Target="embeddings/oleObject14.bin"/><Relationship Id="rId115" Type="http://schemas.openxmlformats.org/officeDocument/2006/relationships/image" Target="media/image63.wmf"/><Relationship Id="rId136" Type="http://schemas.openxmlformats.org/officeDocument/2006/relationships/oleObject" Target="embeddings/oleObject55.bin"/><Relationship Id="rId157" Type="http://schemas.openxmlformats.org/officeDocument/2006/relationships/image" Target="media/image87.wmf"/><Relationship Id="rId178" Type="http://schemas.openxmlformats.org/officeDocument/2006/relationships/oleObject" Target="embeddings/oleObject74.bin"/><Relationship Id="rId301" Type="http://schemas.openxmlformats.org/officeDocument/2006/relationships/oleObject" Target="embeddings/oleObject136.bin"/><Relationship Id="rId322" Type="http://schemas.openxmlformats.org/officeDocument/2006/relationships/oleObject" Target="embeddings/oleObject152.bin"/><Relationship Id="rId343" Type="http://schemas.openxmlformats.org/officeDocument/2006/relationships/image" Target="media/image175.wmf"/><Relationship Id="rId364" Type="http://schemas.openxmlformats.org/officeDocument/2006/relationships/image" Target="media/image186.wmf"/><Relationship Id="rId61" Type="http://schemas.openxmlformats.org/officeDocument/2006/relationships/oleObject" Target="embeddings/oleObject24.bin"/><Relationship Id="rId82" Type="http://schemas.openxmlformats.org/officeDocument/2006/relationships/image" Target="media/image45.wmf"/><Relationship Id="rId199" Type="http://schemas.openxmlformats.org/officeDocument/2006/relationships/image" Target="media/image109.wmf"/><Relationship Id="rId203" Type="http://schemas.openxmlformats.org/officeDocument/2006/relationships/image" Target="media/image111.wmf"/><Relationship Id="rId19" Type="http://schemas.openxmlformats.org/officeDocument/2006/relationships/image" Target="media/image10.wmf"/><Relationship Id="rId224" Type="http://schemas.openxmlformats.org/officeDocument/2006/relationships/oleObject" Target="embeddings/oleObject97.bin"/><Relationship Id="rId245" Type="http://schemas.openxmlformats.org/officeDocument/2006/relationships/image" Target="media/image133.wmf"/><Relationship Id="rId266" Type="http://schemas.openxmlformats.org/officeDocument/2006/relationships/image" Target="media/image147.wmf"/><Relationship Id="rId287" Type="http://schemas.openxmlformats.org/officeDocument/2006/relationships/oleObject" Target="embeddings/oleObject125.bin"/><Relationship Id="rId30" Type="http://schemas.openxmlformats.org/officeDocument/2006/relationships/image" Target="media/image16.wmf"/><Relationship Id="rId105" Type="http://schemas.openxmlformats.org/officeDocument/2006/relationships/image" Target="media/image58.wmf"/><Relationship Id="rId126" Type="http://schemas.openxmlformats.org/officeDocument/2006/relationships/oleObject" Target="embeddings/oleObject50.bin"/><Relationship Id="rId147" Type="http://schemas.openxmlformats.org/officeDocument/2006/relationships/image" Target="media/image81.wmf"/><Relationship Id="rId168" Type="http://schemas.openxmlformats.org/officeDocument/2006/relationships/oleObject" Target="embeddings/oleObject70.bin"/><Relationship Id="rId312" Type="http://schemas.openxmlformats.org/officeDocument/2006/relationships/oleObject" Target="embeddings/oleObject147.bin"/><Relationship Id="rId333" Type="http://schemas.openxmlformats.org/officeDocument/2006/relationships/image" Target="media/image170.wmf"/><Relationship Id="rId354" Type="http://schemas.openxmlformats.org/officeDocument/2006/relationships/oleObject" Target="embeddings/oleObject168.bin"/><Relationship Id="rId51" Type="http://schemas.openxmlformats.org/officeDocument/2006/relationships/image" Target="media/image27.wmf"/><Relationship Id="rId72" Type="http://schemas.openxmlformats.org/officeDocument/2006/relationships/image" Target="media/image38.png"/><Relationship Id="rId93" Type="http://schemas.openxmlformats.org/officeDocument/2006/relationships/oleObject" Target="embeddings/oleObject37.bin"/><Relationship Id="rId189" Type="http://schemas.openxmlformats.org/officeDocument/2006/relationships/image" Target="media/image104.png"/><Relationship Id="rId375" Type="http://schemas.openxmlformats.org/officeDocument/2006/relationships/image" Target="media/image191.wmf"/><Relationship Id="rId3" Type="http://schemas.microsoft.com/office/2007/relationships/stylesWithEffects" Target="stylesWithEffects.xml"/><Relationship Id="rId214" Type="http://schemas.openxmlformats.org/officeDocument/2006/relationships/oleObject" Target="embeddings/oleObject92.bin"/><Relationship Id="rId235" Type="http://schemas.openxmlformats.org/officeDocument/2006/relationships/oleObject" Target="embeddings/oleObject102.bin"/><Relationship Id="rId256" Type="http://schemas.openxmlformats.org/officeDocument/2006/relationships/image" Target="media/image139.png"/><Relationship Id="rId277" Type="http://schemas.openxmlformats.org/officeDocument/2006/relationships/oleObject" Target="embeddings/oleObject119.bin"/><Relationship Id="rId298" Type="http://schemas.openxmlformats.org/officeDocument/2006/relationships/oleObject" Target="embeddings/oleObject133.bin"/><Relationship Id="rId116" Type="http://schemas.openxmlformats.org/officeDocument/2006/relationships/oleObject" Target="embeddings/oleObject47.bin"/><Relationship Id="rId137" Type="http://schemas.openxmlformats.org/officeDocument/2006/relationships/image" Target="media/image76.wmf"/><Relationship Id="rId158" Type="http://schemas.openxmlformats.org/officeDocument/2006/relationships/oleObject" Target="embeddings/oleObject65.bin"/><Relationship Id="rId302" Type="http://schemas.openxmlformats.org/officeDocument/2006/relationships/oleObject" Target="embeddings/oleObject137.bin"/><Relationship Id="rId323" Type="http://schemas.openxmlformats.org/officeDocument/2006/relationships/image" Target="media/image165.wmf"/><Relationship Id="rId344" Type="http://schemas.openxmlformats.org/officeDocument/2006/relationships/oleObject" Target="embeddings/oleObject163.bin"/><Relationship Id="rId20" Type="http://schemas.openxmlformats.org/officeDocument/2006/relationships/oleObject" Target="embeddings/oleObject5.bin"/><Relationship Id="rId41" Type="http://schemas.openxmlformats.org/officeDocument/2006/relationships/image" Target="media/image22.wmf"/><Relationship Id="rId62" Type="http://schemas.openxmlformats.org/officeDocument/2006/relationships/image" Target="media/image33.wmf"/><Relationship Id="rId83" Type="http://schemas.openxmlformats.org/officeDocument/2006/relationships/oleObject" Target="embeddings/oleObject32.bin"/><Relationship Id="rId179" Type="http://schemas.openxmlformats.org/officeDocument/2006/relationships/image" Target="media/image99.wmf"/><Relationship Id="rId365" Type="http://schemas.openxmlformats.org/officeDocument/2006/relationships/oleObject" Target="embeddings/oleObject173.bin"/><Relationship Id="rId190" Type="http://schemas.openxmlformats.org/officeDocument/2006/relationships/oleObject" Target="embeddings/oleObject80.bin"/><Relationship Id="rId204" Type="http://schemas.openxmlformats.org/officeDocument/2006/relationships/oleObject" Target="embeddings/oleObject87.bin"/><Relationship Id="rId225" Type="http://schemas.openxmlformats.org/officeDocument/2006/relationships/image" Target="media/image122.png"/><Relationship Id="rId246" Type="http://schemas.openxmlformats.org/officeDocument/2006/relationships/oleObject" Target="embeddings/oleObject107.bin"/><Relationship Id="rId267" Type="http://schemas.openxmlformats.org/officeDocument/2006/relationships/oleObject" Target="embeddings/oleObject114.bin"/><Relationship Id="rId288" Type="http://schemas.openxmlformats.org/officeDocument/2006/relationships/oleObject" Target="embeddings/oleObject126.bin"/><Relationship Id="rId106" Type="http://schemas.openxmlformats.org/officeDocument/2006/relationships/oleObject" Target="embeddings/oleObject42.bin"/><Relationship Id="rId127" Type="http://schemas.openxmlformats.org/officeDocument/2006/relationships/image" Target="media/image71.wmf"/><Relationship Id="rId313" Type="http://schemas.openxmlformats.org/officeDocument/2006/relationships/oleObject" Target="embeddings/oleObject148.bin"/><Relationship Id="rId10" Type="http://schemas.openxmlformats.org/officeDocument/2006/relationships/image" Target="media/image5.wmf"/><Relationship Id="rId31" Type="http://schemas.openxmlformats.org/officeDocument/2006/relationships/oleObject" Target="embeddings/oleObject10.bin"/><Relationship Id="rId52" Type="http://schemas.openxmlformats.org/officeDocument/2006/relationships/oleObject" Target="embeddings/oleObject20.bin"/><Relationship Id="rId73" Type="http://schemas.microsoft.com/office/2007/relationships/hdphoto" Target="media/hdphoto1.wdp"/><Relationship Id="rId94" Type="http://schemas.openxmlformats.org/officeDocument/2006/relationships/image" Target="media/image51.png"/><Relationship Id="rId148" Type="http://schemas.openxmlformats.org/officeDocument/2006/relationships/oleObject" Target="embeddings/oleObject61.bin"/><Relationship Id="rId169" Type="http://schemas.openxmlformats.org/officeDocument/2006/relationships/image" Target="media/image93.wmf"/><Relationship Id="rId334" Type="http://schemas.openxmlformats.org/officeDocument/2006/relationships/oleObject" Target="embeddings/oleObject158.bin"/><Relationship Id="rId355" Type="http://schemas.openxmlformats.org/officeDocument/2006/relationships/image" Target="media/image181.wmf"/><Relationship Id="rId376" Type="http://schemas.openxmlformats.org/officeDocument/2006/relationships/oleObject" Target="embeddings/oleObject179.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301</TotalTime>
  <Pages>1</Pages>
  <Words>6593</Words>
  <Characters>37586</Characters>
  <Application>Microsoft Office Word</Application>
  <DocSecurity>0</DocSecurity>
  <Lines>313</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44091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Your User Name</dc:creator>
  <cp:lastModifiedBy>Александр</cp:lastModifiedBy>
  <cp:revision>12</cp:revision>
  <dcterms:created xsi:type="dcterms:W3CDTF">2011-06-14T19:32:00Z</dcterms:created>
  <dcterms:modified xsi:type="dcterms:W3CDTF">2012-05-20T11:49:00Z</dcterms:modified>
</cp:coreProperties>
</file>