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2C48" w:rsidRPr="00A317E1" w:rsidRDefault="009D2C48" w:rsidP="009D2C48">
      <w:pPr>
        <w:pStyle w:val="a3"/>
        <w:jc w:val="both"/>
        <w:rPr>
          <w:sz w:val="28"/>
          <w:szCs w:val="28"/>
        </w:rPr>
      </w:pPr>
      <w:r w:rsidRPr="00A317E1">
        <w:rPr>
          <w:sz w:val="28"/>
          <w:szCs w:val="28"/>
          <w:lang w:val="ru-RU"/>
        </w:rPr>
        <w:t>1</w:t>
      </w:r>
      <w:r w:rsidRPr="00A317E1">
        <w:rPr>
          <w:sz w:val="28"/>
          <w:szCs w:val="28"/>
        </w:rPr>
        <w:t>. Електронна теорія твердих тіл: наближення вільних, слабо зв’язаних і сильно зв’язаних електронів.</w:t>
      </w:r>
    </w:p>
    <w:p w:rsidR="009D2C48" w:rsidRPr="00A317E1" w:rsidRDefault="009D2C48" w:rsidP="009D2C48">
      <w:pPr>
        <w:jc w:val="both"/>
        <w:rPr>
          <w:sz w:val="28"/>
          <w:szCs w:val="28"/>
          <w:lang w:val="uk-UA"/>
        </w:rPr>
      </w:pPr>
      <w:r w:rsidRPr="00A317E1">
        <w:rPr>
          <w:b/>
          <w:sz w:val="28"/>
          <w:szCs w:val="28"/>
          <w:lang w:val="uk-UA"/>
        </w:rPr>
        <w:t>Теорія вільних електронів</w:t>
      </w:r>
      <w:r w:rsidRPr="00A317E1">
        <w:rPr>
          <w:sz w:val="28"/>
          <w:szCs w:val="28"/>
          <w:lang w:val="uk-UA"/>
        </w:rPr>
        <w:t>: вона розглядає кристал як деякий об’єм , який містить в собі періодичну систему іонів , яка , в свою чергу , заповнена електронним газом . Нехтується взаємодією іонів з електронами , тобто електрони вважаються вільними(газ вільних не взаємодіючих електронів, що підкоряються принципу Паулі,</w:t>
      </w:r>
      <w:r w:rsidRPr="00A317E1">
        <w:rPr>
          <w:b/>
          <w:sz w:val="28"/>
          <w:szCs w:val="28"/>
          <w:lang w:val="uk-UA"/>
        </w:rPr>
        <w:t xml:space="preserve"> </w:t>
      </w:r>
      <w:r w:rsidRPr="00A317E1">
        <w:rPr>
          <w:sz w:val="28"/>
          <w:szCs w:val="28"/>
          <w:lang w:val="uk-UA"/>
        </w:rPr>
        <w:t>називається вільним електронним газом Фермі).</w:t>
      </w:r>
    </w:p>
    <w:p w:rsidR="009D2C48" w:rsidRPr="00A317E1" w:rsidRDefault="009D2C48" w:rsidP="009D2C48">
      <w:pPr>
        <w:ind w:left="360"/>
        <w:jc w:val="both"/>
        <w:rPr>
          <w:sz w:val="28"/>
          <w:szCs w:val="28"/>
          <w:lang w:val="uk-UA"/>
        </w:rPr>
      </w:pPr>
      <w:r w:rsidRPr="00A317E1">
        <w:rPr>
          <w:i/>
          <w:sz w:val="28"/>
          <w:szCs w:val="28"/>
          <w:lang w:val="uk-UA"/>
        </w:rPr>
        <w:t>Пояснює</w:t>
      </w:r>
      <w:r w:rsidRPr="00A317E1">
        <w:rPr>
          <w:sz w:val="28"/>
          <w:szCs w:val="28"/>
          <w:lang w:val="uk-UA"/>
        </w:rPr>
        <w:t xml:space="preserve">: </w:t>
      </w:r>
    </w:p>
    <w:p w:rsidR="009D2C48" w:rsidRPr="00A317E1" w:rsidRDefault="009D2C48" w:rsidP="009D2C48">
      <w:pPr>
        <w:numPr>
          <w:ilvl w:val="1"/>
          <w:numId w:val="1"/>
        </w:numPr>
        <w:jc w:val="both"/>
        <w:rPr>
          <w:sz w:val="28"/>
          <w:szCs w:val="28"/>
          <w:lang w:val="uk-UA"/>
        </w:rPr>
      </w:pPr>
      <w:r w:rsidRPr="00A317E1">
        <w:rPr>
          <w:sz w:val="28"/>
          <w:szCs w:val="28"/>
          <w:lang w:val="uk-UA"/>
        </w:rPr>
        <w:t>теплопровідність, електропровідність;</w:t>
      </w:r>
    </w:p>
    <w:p w:rsidR="009D2C48" w:rsidRPr="00A317E1" w:rsidRDefault="009D2C48" w:rsidP="009D2C48">
      <w:pPr>
        <w:numPr>
          <w:ilvl w:val="1"/>
          <w:numId w:val="1"/>
        </w:numPr>
        <w:jc w:val="both"/>
        <w:rPr>
          <w:sz w:val="28"/>
          <w:szCs w:val="28"/>
          <w:lang w:val="uk-UA"/>
        </w:rPr>
      </w:pPr>
      <w:r w:rsidRPr="00A317E1">
        <w:rPr>
          <w:sz w:val="28"/>
          <w:szCs w:val="28"/>
          <w:lang w:val="uk-UA"/>
        </w:rPr>
        <w:t>термоелектронну емісію;</w:t>
      </w:r>
    </w:p>
    <w:p w:rsidR="009D2C48" w:rsidRPr="00A317E1" w:rsidRDefault="009D2C48" w:rsidP="009D2C48">
      <w:pPr>
        <w:numPr>
          <w:ilvl w:val="1"/>
          <w:numId w:val="1"/>
        </w:numPr>
        <w:jc w:val="both"/>
        <w:rPr>
          <w:sz w:val="28"/>
          <w:szCs w:val="28"/>
          <w:lang w:val="uk-UA"/>
        </w:rPr>
      </w:pPr>
      <w:r w:rsidRPr="00A317E1">
        <w:rPr>
          <w:sz w:val="28"/>
          <w:szCs w:val="28"/>
          <w:lang w:val="uk-UA"/>
        </w:rPr>
        <w:t>термоелектричні та гальваномагнітні явища.</w:t>
      </w:r>
    </w:p>
    <w:p w:rsidR="009D2C48" w:rsidRPr="00A317E1" w:rsidRDefault="009D2C48" w:rsidP="009D2C48">
      <w:pPr>
        <w:jc w:val="both"/>
        <w:rPr>
          <w:sz w:val="28"/>
          <w:szCs w:val="28"/>
          <w:lang w:val="uk-UA"/>
        </w:rPr>
      </w:pPr>
      <w:r w:rsidRPr="00A317E1">
        <w:rPr>
          <w:sz w:val="28"/>
          <w:szCs w:val="28"/>
          <w:lang w:val="uk-UA"/>
        </w:rPr>
        <w:t>Тобто , все , що пов’язано з кінетичним рухом електронів.</w:t>
      </w:r>
    </w:p>
    <w:p w:rsidR="009D2C48" w:rsidRPr="00A317E1" w:rsidRDefault="009D2C48" w:rsidP="009D2C48">
      <w:pPr>
        <w:jc w:val="both"/>
        <w:rPr>
          <w:sz w:val="28"/>
          <w:szCs w:val="28"/>
          <w:lang w:val="uk-UA"/>
        </w:rPr>
      </w:pPr>
      <w:r w:rsidRPr="00A317E1">
        <w:rPr>
          <w:i/>
          <w:sz w:val="28"/>
          <w:szCs w:val="28"/>
          <w:lang w:val="uk-UA"/>
        </w:rPr>
        <w:t>Не пояснює</w:t>
      </w:r>
      <w:r w:rsidRPr="00A317E1">
        <w:rPr>
          <w:sz w:val="28"/>
          <w:szCs w:val="28"/>
          <w:lang w:val="uk-UA"/>
        </w:rPr>
        <w:t xml:space="preserve">:- температурні залежності </w:t>
      </w:r>
      <w:r w:rsidRPr="00A317E1">
        <w:rPr>
          <w:sz w:val="28"/>
          <w:szCs w:val="28"/>
          <w:lang w:val="en-US"/>
        </w:rPr>
        <w:t>c</w:t>
      </w:r>
      <w:r w:rsidRPr="00A317E1">
        <w:rPr>
          <w:sz w:val="28"/>
          <w:szCs w:val="28"/>
          <w:lang w:val="uk-UA"/>
        </w:rPr>
        <w:t xml:space="preserve">  </w:t>
      </w:r>
    </w:p>
    <w:p w:rsidR="009D2C48" w:rsidRPr="00A317E1" w:rsidRDefault="009D2C48" w:rsidP="009D2C48">
      <w:pPr>
        <w:jc w:val="both"/>
        <w:rPr>
          <w:sz w:val="28"/>
          <w:szCs w:val="28"/>
          <w:lang w:val="uk-UA"/>
        </w:rPr>
      </w:pPr>
      <w:r w:rsidRPr="00A317E1">
        <w:rPr>
          <w:sz w:val="28"/>
          <w:szCs w:val="28"/>
          <w:lang w:val="uk-UA"/>
        </w:rPr>
        <w:t xml:space="preserve">Теорія найкраще працює для таких металів: </w:t>
      </w:r>
      <w:r w:rsidRPr="00A317E1">
        <w:rPr>
          <w:sz w:val="28"/>
          <w:szCs w:val="28"/>
          <w:lang w:val="en-US"/>
        </w:rPr>
        <w:t>Li</w:t>
      </w:r>
      <w:r w:rsidRPr="00A317E1">
        <w:rPr>
          <w:sz w:val="28"/>
          <w:szCs w:val="28"/>
          <w:lang w:val="uk-UA"/>
        </w:rPr>
        <w:t xml:space="preserve">, </w:t>
      </w:r>
      <w:r w:rsidRPr="00A317E1">
        <w:rPr>
          <w:sz w:val="28"/>
          <w:szCs w:val="28"/>
          <w:lang w:val="en-US"/>
        </w:rPr>
        <w:t>Rb</w:t>
      </w:r>
      <w:r w:rsidRPr="00A317E1">
        <w:rPr>
          <w:sz w:val="28"/>
          <w:szCs w:val="28"/>
          <w:lang w:val="uk-UA"/>
        </w:rPr>
        <w:t xml:space="preserve">, </w:t>
      </w:r>
      <w:r w:rsidRPr="00A317E1">
        <w:rPr>
          <w:sz w:val="28"/>
          <w:szCs w:val="28"/>
          <w:lang w:val="en-US"/>
        </w:rPr>
        <w:t>Cs</w:t>
      </w:r>
      <w:r w:rsidRPr="00A317E1">
        <w:rPr>
          <w:sz w:val="28"/>
          <w:szCs w:val="28"/>
          <w:lang w:val="uk-UA"/>
        </w:rPr>
        <w:t xml:space="preserve">, </w:t>
      </w:r>
      <w:r w:rsidRPr="00A317E1">
        <w:rPr>
          <w:sz w:val="28"/>
          <w:szCs w:val="28"/>
          <w:lang w:val="en-US"/>
        </w:rPr>
        <w:t>K</w:t>
      </w:r>
      <w:r w:rsidRPr="00A317E1">
        <w:rPr>
          <w:sz w:val="28"/>
          <w:szCs w:val="28"/>
          <w:lang w:val="uk-UA"/>
        </w:rPr>
        <w:t xml:space="preserve">, </w:t>
      </w:r>
      <w:r w:rsidRPr="00A317E1">
        <w:rPr>
          <w:sz w:val="28"/>
          <w:szCs w:val="28"/>
          <w:lang w:val="en-US"/>
        </w:rPr>
        <w:t>Na</w:t>
      </w:r>
      <w:r w:rsidRPr="00A317E1">
        <w:rPr>
          <w:sz w:val="28"/>
          <w:szCs w:val="28"/>
          <w:lang w:val="uk-UA"/>
        </w:rPr>
        <w:t xml:space="preserve">(лужні) </w:t>
      </w:r>
      <w:r w:rsidRPr="00A317E1">
        <w:rPr>
          <w:sz w:val="28"/>
          <w:szCs w:val="28"/>
          <w:lang w:val="en-US"/>
        </w:rPr>
        <w:t>Ba</w:t>
      </w:r>
      <w:r w:rsidRPr="00A317E1">
        <w:rPr>
          <w:sz w:val="28"/>
          <w:szCs w:val="28"/>
          <w:lang w:val="uk-UA"/>
        </w:rPr>
        <w:t xml:space="preserve">, </w:t>
      </w:r>
      <w:r w:rsidRPr="00A317E1">
        <w:rPr>
          <w:sz w:val="28"/>
          <w:szCs w:val="28"/>
          <w:lang w:val="en-US"/>
        </w:rPr>
        <w:t>Mg</w:t>
      </w:r>
      <w:r w:rsidRPr="00A317E1">
        <w:rPr>
          <w:sz w:val="28"/>
          <w:szCs w:val="28"/>
          <w:lang w:val="uk-UA"/>
        </w:rPr>
        <w:t xml:space="preserve"> , </w:t>
      </w:r>
      <w:r w:rsidRPr="00A317E1">
        <w:rPr>
          <w:sz w:val="28"/>
          <w:szCs w:val="28"/>
          <w:lang w:val="en-US"/>
        </w:rPr>
        <w:t>Be</w:t>
      </w:r>
      <w:r w:rsidRPr="00A317E1">
        <w:rPr>
          <w:sz w:val="28"/>
          <w:szCs w:val="28"/>
          <w:lang w:val="uk-UA"/>
        </w:rPr>
        <w:t xml:space="preserve"> , </w:t>
      </w:r>
      <w:r w:rsidRPr="00A317E1">
        <w:rPr>
          <w:sz w:val="28"/>
          <w:szCs w:val="28"/>
          <w:lang w:val="en-US"/>
        </w:rPr>
        <w:t>Ca</w:t>
      </w:r>
      <w:r w:rsidRPr="00A317E1">
        <w:rPr>
          <w:sz w:val="28"/>
          <w:szCs w:val="28"/>
          <w:lang w:val="uk-UA"/>
        </w:rPr>
        <w:t xml:space="preserve">, </w:t>
      </w:r>
      <w:r w:rsidRPr="00A317E1">
        <w:rPr>
          <w:sz w:val="28"/>
          <w:szCs w:val="28"/>
          <w:lang w:val="en-US"/>
        </w:rPr>
        <w:t>Ga</w:t>
      </w:r>
      <w:r w:rsidRPr="00A317E1">
        <w:rPr>
          <w:sz w:val="28"/>
          <w:szCs w:val="28"/>
          <w:lang w:val="uk-UA"/>
        </w:rPr>
        <w:t xml:space="preserve"> , </w:t>
      </w:r>
      <w:r w:rsidRPr="00A317E1">
        <w:rPr>
          <w:sz w:val="28"/>
          <w:szCs w:val="28"/>
          <w:lang w:val="en-US"/>
        </w:rPr>
        <w:t>In</w:t>
      </w:r>
      <w:r w:rsidRPr="00A317E1">
        <w:rPr>
          <w:sz w:val="28"/>
          <w:szCs w:val="28"/>
          <w:lang w:val="uk-UA"/>
        </w:rPr>
        <w:t xml:space="preserve">(лужньо-земельні) </w:t>
      </w:r>
      <w:r w:rsidRPr="00A317E1">
        <w:rPr>
          <w:sz w:val="28"/>
          <w:szCs w:val="28"/>
          <w:lang w:val="en-US"/>
        </w:rPr>
        <w:t>Hg</w:t>
      </w:r>
      <w:r w:rsidRPr="00A317E1">
        <w:rPr>
          <w:sz w:val="28"/>
          <w:szCs w:val="28"/>
          <w:lang w:val="uk-UA"/>
        </w:rPr>
        <w:t xml:space="preserve">, </w:t>
      </w:r>
      <w:r w:rsidRPr="00A317E1">
        <w:rPr>
          <w:sz w:val="28"/>
          <w:szCs w:val="28"/>
          <w:lang w:val="en-US"/>
        </w:rPr>
        <w:t>Pb</w:t>
      </w:r>
      <w:r w:rsidRPr="00A317E1">
        <w:rPr>
          <w:sz w:val="28"/>
          <w:szCs w:val="28"/>
          <w:lang w:val="uk-UA"/>
        </w:rPr>
        <w:t xml:space="preserve">, </w:t>
      </w:r>
      <w:r w:rsidRPr="00A317E1">
        <w:rPr>
          <w:sz w:val="28"/>
          <w:szCs w:val="28"/>
          <w:lang w:val="en-US"/>
        </w:rPr>
        <w:t>Cd</w:t>
      </w:r>
      <w:r w:rsidRPr="00A317E1">
        <w:rPr>
          <w:sz w:val="28"/>
          <w:szCs w:val="28"/>
          <w:lang w:val="uk-UA"/>
        </w:rPr>
        <w:t xml:space="preserve">, </w:t>
      </w:r>
      <w:r w:rsidRPr="00A317E1">
        <w:rPr>
          <w:sz w:val="28"/>
          <w:szCs w:val="28"/>
          <w:lang w:val="en-US"/>
        </w:rPr>
        <w:t>Tl</w:t>
      </w:r>
      <w:r w:rsidRPr="00A317E1">
        <w:rPr>
          <w:sz w:val="28"/>
          <w:szCs w:val="28"/>
          <w:lang w:val="uk-UA"/>
        </w:rPr>
        <w:t>,</w:t>
      </w:r>
      <w:r w:rsidRPr="00A317E1">
        <w:rPr>
          <w:sz w:val="28"/>
          <w:szCs w:val="28"/>
          <w:lang w:val="en-US"/>
        </w:rPr>
        <w:t>Cu</w:t>
      </w:r>
      <w:r w:rsidRPr="00A317E1">
        <w:rPr>
          <w:sz w:val="28"/>
          <w:szCs w:val="28"/>
          <w:lang w:val="uk-UA"/>
        </w:rPr>
        <w:t xml:space="preserve">, </w:t>
      </w:r>
      <w:r w:rsidRPr="00A317E1">
        <w:rPr>
          <w:sz w:val="28"/>
          <w:szCs w:val="28"/>
          <w:lang w:val="en-US"/>
        </w:rPr>
        <w:t>Au</w:t>
      </w:r>
      <w:r w:rsidRPr="00A317E1">
        <w:rPr>
          <w:sz w:val="28"/>
          <w:szCs w:val="28"/>
          <w:lang w:val="uk-UA"/>
        </w:rPr>
        <w:t xml:space="preserve">, </w:t>
      </w:r>
      <w:r w:rsidRPr="00A317E1">
        <w:rPr>
          <w:sz w:val="28"/>
          <w:szCs w:val="28"/>
          <w:lang w:val="en-US"/>
        </w:rPr>
        <w:t>Ag</w:t>
      </w:r>
      <w:r w:rsidRPr="00A317E1">
        <w:rPr>
          <w:sz w:val="28"/>
          <w:szCs w:val="28"/>
          <w:lang w:val="uk-UA"/>
        </w:rPr>
        <w:t xml:space="preserve">, </w:t>
      </w:r>
      <w:r w:rsidRPr="00A317E1">
        <w:rPr>
          <w:sz w:val="28"/>
          <w:szCs w:val="28"/>
          <w:lang w:val="en-US"/>
        </w:rPr>
        <w:t>Zn</w:t>
      </w:r>
      <w:r w:rsidRPr="00A317E1">
        <w:rPr>
          <w:sz w:val="28"/>
          <w:szCs w:val="28"/>
          <w:lang w:val="uk-UA"/>
        </w:rPr>
        <w:t>,</w:t>
      </w:r>
      <w:r w:rsidRPr="00A317E1">
        <w:rPr>
          <w:sz w:val="28"/>
          <w:szCs w:val="28"/>
          <w:lang w:val="en-US"/>
        </w:rPr>
        <w:t>Al</w:t>
      </w:r>
      <w:r w:rsidRPr="00A317E1">
        <w:rPr>
          <w:sz w:val="28"/>
          <w:szCs w:val="28"/>
          <w:lang w:val="uk-UA"/>
        </w:rPr>
        <w:t>, а також лантаноїдів і актиноїдів.</w:t>
      </w:r>
    </w:p>
    <w:p w:rsidR="009D2C48" w:rsidRPr="00A317E1" w:rsidRDefault="009D2C48" w:rsidP="009D2C48">
      <w:pPr>
        <w:jc w:val="both"/>
        <w:rPr>
          <w:sz w:val="28"/>
          <w:szCs w:val="28"/>
          <w:lang w:val="uk-UA"/>
        </w:rPr>
      </w:pPr>
      <w:r w:rsidRPr="00A317E1">
        <w:rPr>
          <w:sz w:val="28"/>
          <w:szCs w:val="28"/>
          <w:lang w:val="uk-UA"/>
        </w:rPr>
        <w:t>Поведінка електрона в атомі описується наступними числами :</w:t>
      </w:r>
    </w:p>
    <w:p w:rsidR="009D2C48" w:rsidRPr="00A317E1" w:rsidRDefault="009D2C48" w:rsidP="009D2C48">
      <w:pPr>
        <w:jc w:val="both"/>
        <w:rPr>
          <w:sz w:val="28"/>
          <w:szCs w:val="28"/>
          <w:lang w:val="uk-UA"/>
        </w:rPr>
      </w:pPr>
      <w:r w:rsidRPr="00A317E1">
        <w:rPr>
          <w:sz w:val="28"/>
          <w:szCs w:val="28"/>
          <w:lang w:val="en-US"/>
        </w:rPr>
        <w:t>n</w:t>
      </w:r>
      <w:r w:rsidRPr="00A317E1">
        <w:rPr>
          <w:sz w:val="28"/>
          <w:szCs w:val="28"/>
        </w:rPr>
        <w:t xml:space="preserve"> – </w:t>
      </w:r>
      <w:proofErr w:type="gramStart"/>
      <w:r w:rsidRPr="00A317E1">
        <w:rPr>
          <w:sz w:val="28"/>
          <w:szCs w:val="28"/>
          <w:lang w:val="uk-UA"/>
        </w:rPr>
        <w:t>головне</w:t>
      </w:r>
      <w:proofErr w:type="gramEnd"/>
      <w:r w:rsidRPr="00A317E1">
        <w:rPr>
          <w:sz w:val="28"/>
          <w:szCs w:val="28"/>
          <w:lang w:val="uk-UA"/>
        </w:rPr>
        <w:t xml:space="preserve"> квантове число, </w:t>
      </w:r>
      <w:r w:rsidRPr="00A317E1">
        <w:rPr>
          <w:sz w:val="28"/>
          <w:szCs w:val="28"/>
          <w:lang w:val="en-US"/>
        </w:rPr>
        <w:t>l</w:t>
      </w:r>
      <w:r w:rsidRPr="00A317E1">
        <w:rPr>
          <w:sz w:val="28"/>
          <w:szCs w:val="28"/>
          <w:lang w:val="uk-UA"/>
        </w:rPr>
        <w:t xml:space="preserve"> – орбітальне, </w:t>
      </w:r>
      <w:r w:rsidRPr="00A317E1">
        <w:rPr>
          <w:sz w:val="28"/>
          <w:szCs w:val="28"/>
          <w:lang w:val="en-US"/>
        </w:rPr>
        <w:t>m</w:t>
      </w:r>
      <w:r w:rsidRPr="00A317E1">
        <w:rPr>
          <w:sz w:val="28"/>
          <w:szCs w:val="28"/>
          <w:lang w:val="uk-UA"/>
        </w:rPr>
        <w:t xml:space="preserve"> – магнітне, </w:t>
      </w:r>
      <w:r w:rsidRPr="00A317E1">
        <w:rPr>
          <w:sz w:val="28"/>
          <w:szCs w:val="28"/>
          <w:lang w:val="en-US"/>
        </w:rPr>
        <w:t>s</w:t>
      </w:r>
      <w:r w:rsidRPr="00A317E1">
        <w:rPr>
          <w:sz w:val="28"/>
          <w:szCs w:val="28"/>
          <w:lang w:val="uk-UA"/>
        </w:rPr>
        <w:t xml:space="preserve"> – спінове,</w:t>
      </w:r>
    </w:p>
    <w:p w:rsidR="009D2C48" w:rsidRPr="00A317E1" w:rsidRDefault="009D2C48" w:rsidP="009D2C48">
      <w:pPr>
        <w:jc w:val="both"/>
        <w:rPr>
          <w:sz w:val="28"/>
          <w:szCs w:val="28"/>
          <w:lang w:val="uk-UA"/>
        </w:rPr>
      </w:pPr>
      <w:r w:rsidRPr="00A317E1">
        <w:rPr>
          <w:sz w:val="28"/>
          <w:szCs w:val="28"/>
          <w:lang w:val="en-US"/>
        </w:rPr>
        <w:t>n</w:t>
      </w:r>
      <w:r w:rsidRPr="00A317E1">
        <w:rPr>
          <w:sz w:val="28"/>
          <w:szCs w:val="28"/>
        </w:rPr>
        <w:t xml:space="preserve"> – </w:t>
      </w:r>
      <w:proofErr w:type="gramStart"/>
      <w:r w:rsidRPr="00A317E1">
        <w:rPr>
          <w:sz w:val="28"/>
          <w:szCs w:val="28"/>
          <w:lang w:val="uk-UA"/>
        </w:rPr>
        <w:t>визначає</w:t>
      </w:r>
      <w:proofErr w:type="gramEnd"/>
      <w:r w:rsidRPr="00A317E1">
        <w:rPr>
          <w:sz w:val="28"/>
          <w:szCs w:val="28"/>
          <w:lang w:val="uk-UA"/>
        </w:rPr>
        <w:t xml:space="preserve"> енергію атома в стаціонарному стані.</w:t>
      </w:r>
    </w:p>
    <w:p w:rsidR="009D2C48" w:rsidRPr="00A317E1" w:rsidRDefault="009D2C48" w:rsidP="009D2C48">
      <w:pPr>
        <w:jc w:val="both"/>
        <w:rPr>
          <w:sz w:val="28"/>
          <w:szCs w:val="28"/>
          <w:lang w:val="uk-UA"/>
        </w:rPr>
      </w:pPr>
      <w:r w:rsidRPr="00A317E1">
        <w:rPr>
          <w:sz w:val="28"/>
          <w:szCs w:val="28"/>
          <w:lang w:val="uk-UA"/>
        </w:rPr>
        <w:t xml:space="preserve">     </w:t>
      </w:r>
      <w:r w:rsidRPr="00A317E1">
        <w:rPr>
          <w:position w:val="-24"/>
          <w:sz w:val="28"/>
          <w:szCs w:val="28"/>
          <w:lang w:val="uk-UA"/>
        </w:rPr>
        <w:object w:dxaOrig="12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15pt;height:48.9pt" o:ole="">
            <v:imagedata r:id="rId7" o:title=""/>
          </v:shape>
          <o:OLEObject Type="Embed" ProgID="Equation.3" ShapeID="_x0000_i1025" DrawAspect="Content" ObjectID="_1369604982" r:id="rId8"/>
        </w:object>
      </w:r>
      <w:r w:rsidRPr="00A317E1">
        <w:rPr>
          <w:sz w:val="28"/>
          <w:szCs w:val="28"/>
          <w:lang w:val="uk-UA"/>
        </w:rPr>
        <w:t xml:space="preserve">    ,  </w:t>
      </w:r>
      <w:r w:rsidRPr="00A317E1">
        <w:rPr>
          <w:sz w:val="28"/>
          <w:szCs w:val="28"/>
          <w:lang w:val="en-US"/>
        </w:rPr>
        <w:t>R</w:t>
      </w:r>
      <w:r w:rsidRPr="00A317E1">
        <w:rPr>
          <w:sz w:val="28"/>
          <w:szCs w:val="28"/>
        </w:rPr>
        <w:t xml:space="preserve"> = 136 еВ (для атому водню) – со</w:t>
      </w:r>
      <w:r w:rsidRPr="00A317E1">
        <w:rPr>
          <w:sz w:val="28"/>
          <w:szCs w:val="28"/>
          <w:lang w:val="en-US"/>
        </w:rPr>
        <w:t>nst</w:t>
      </w:r>
      <w:r w:rsidRPr="00A317E1">
        <w:rPr>
          <w:sz w:val="28"/>
          <w:szCs w:val="28"/>
        </w:rPr>
        <w:t xml:space="preserve"> </w:t>
      </w:r>
      <w:r w:rsidRPr="00A317E1">
        <w:rPr>
          <w:sz w:val="28"/>
          <w:szCs w:val="28"/>
          <w:lang w:val="uk-UA"/>
        </w:rPr>
        <w:t>Ридберга</w:t>
      </w:r>
    </w:p>
    <w:p w:rsidR="009D2C48" w:rsidRPr="00A317E1" w:rsidRDefault="009D2C48" w:rsidP="009D2C48">
      <w:pPr>
        <w:jc w:val="both"/>
        <w:rPr>
          <w:sz w:val="28"/>
          <w:szCs w:val="28"/>
          <w:lang w:val="uk-UA"/>
        </w:rPr>
      </w:pPr>
      <w:r w:rsidRPr="00A317E1">
        <w:rPr>
          <w:sz w:val="28"/>
          <w:szCs w:val="28"/>
          <w:lang w:val="en-US"/>
        </w:rPr>
        <w:t>l</w:t>
      </w:r>
      <w:r w:rsidRPr="00A317E1">
        <w:rPr>
          <w:sz w:val="28"/>
          <w:szCs w:val="28"/>
        </w:rPr>
        <w:t xml:space="preserve"> – визнача</w:t>
      </w:r>
      <w:r w:rsidRPr="00A317E1">
        <w:rPr>
          <w:sz w:val="28"/>
          <w:szCs w:val="28"/>
          <w:lang w:val="uk-UA"/>
        </w:rPr>
        <w:t>є орбітальний момент імпульса електрона</w:t>
      </w:r>
    </w:p>
    <w:p w:rsidR="009D2C48" w:rsidRPr="00A317E1" w:rsidRDefault="009D2C48" w:rsidP="009D2C48">
      <w:pPr>
        <w:jc w:val="both"/>
        <w:rPr>
          <w:sz w:val="28"/>
          <w:szCs w:val="28"/>
          <w:lang w:val="uk-UA"/>
        </w:rPr>
      </w:pPr>
      <w:r w:rsidRPr="00A317E1">
        <w:rPr>
          <w:sz w:val="28"/>
          <w:szCs w:val="28"/>
          <w:lang w:val="uk-UA"/>
        </w:rPr>
        <w:lastRenderedPageBreak/>
        <w:t xml:space="preserve">      </w:t>
      </w:r>
      <w:r w:rsidRPr="00A317E1">
        <w:rPr>
          <w:position w:val="-12"/>
          <w:sz w:val="28"/>
          <w:szCs w:val="28"/>
          <w:lang w:val="uk-UA"/>
        </w:rPr>
        <w:object w:dxaOrig="1500" w:dyaOrig="400">
          <v:shape id="_x0000_i1026" type="#_x0000_t75" style="width:129.75pt;height:36pt" o:ole="">
            <v:imagedata r:id="rId9" o:title=""/>
          </v:shape>
          <o:OLEObject Type="Embed" ProgID="Equation.3" ShapeID="_x0000_i1026" DrawAspect="Content" ObjectID="_1369604983" r:id="rId10"/>
        </w:object>
      </w:r>
      <w:r w:rsidRPr="00A317E1">
        <w:rPr>
          <w:sz w:val="28"/>
          <w:szCs w:val="28"/>
          <w:lang w:val="uk-UA"/>
        </w:rPr>
        <w:t xml:space="preserve">   , </w:t>
      </w:r>
      <w:r w:rsidRPr="00A317E1">
        <w:rPr>
          <w:position w:val="-6"/>
          <w:sz w:val="28"/>
          <w:szCs w:val="28"/>
          <w:lang w:val="uk-UA"/>
        </w:rPr>
        <w:object w:dxaOrig="999" w:dyaOrig="279">
          <v:shape id="_x0000_i1027" type="#_x0000_t75" style="width:115.45pt;height:33.3pt" o:ole="">
            <v:imagedata r:id="rId11" o:title=""/>
          </v:shape>
          <o:OLEObject Type="Embed" ProgID="Equation.3" ShapeID="_x0000_i1027" DrawAspect="Content" ObjectID="_1369604984" r:id="rId12"/>
        </w:object>
      </w:r>
      <w:r w:rsidRPr="00A317E1">
        <w:rPr>
          <w:sz w:val="28"/>
          <w:szCs w:val="28"/>
          <w:lang w:val="uk-UA"/>
        </w:rPr>
        <w:t xml:space="preserve"> , (</w:t>
      </w:r>
      <w:r w:rsidRPr="00A317E1">
        <w:rPr>
          <w:sz w:val="28"/>
          <w:szCs w:val="28"/>
          <w:lang w:val="en-US"/>
        </w:rPr>
        <w:t>h</w:t>
      </w:r>
      <w:r w:rsidRPr="00A317E1">
        <w:rPr>
          <w:sz w:val="28"/>
          <w:szCs w:val="28"/>
        </w:rPr>
        <w:t xml:space="preserve"> = 6.6262 *10</w:t>
      </w:r>
      <w:r w:rsidRPr="00A317E1">
        <w:rPr>
          <w:sz w:val="28"/>
          <w:szCs w:val="28"/>
          <w:vertAlign w:val="superscript"/>
        </w:rPr>
        <w:t>-34</w:t>
      </w:r>
      <w:r w:rsidRPr="00A317E1">
        <w:rPr>
          <w:sz w:val="28"/>
          <w:szCs w:val="28"/>
        </w:rPr>
        <w:t xml:space="preserve"> </w:t>
      </w:r>
      <w:r w:rsidRPr="00A317E1">
        <w:rPr>
          <w:sz w:val="28"/>
          <w:szCs w:val="28"/>
          <w:lang w:val="uk-UA"/>
        </w:rPr>
        <w:t xml:space="preserve">Дж*с,  </w:t>
      </w:r>
      <w:r w:rsidRPr="00A317E1">
        <w:rPr>
          <w:sz w:val="28"/>
          <w:szCs w:val="28"/>
          <w:lang w:val="en-US"/>
        </w:rPr>
        <w:t>l</w:t>
      </w:r>
      <w:r w:rsidRPr="00A317E1">
        <w:rPr>
          <w:sz w:val="28"/>
          <w:szCs w:val="28"/>
        </w:rPr>
        <w:t xml:space="preserve"> = 0 , 1 , 2 ….. </w:t>
      </w:r>
      <w:r w:rsidRPr="00A317E1">
        <w:rPr>
          <w:sz w:val="28"/>
          <w:szCs w:val="28"/>
          <w:lang w:val="en-US"/>
        </w:rPr>
        <w:t>n</w:t>
      </w:r>
      <w:r w:rsidRPr="00A317E1">
        <w:rPr>
          <w:sz w:val="28"/>
          <w:szCs w:val="28"/>
        </w:rPr>
        <w:t xml:space="preserve">-1  (всього </w:t>
      </w:r>
      <w:r w:rsidRPr="00A317E1">
        <w:rPr>
          <w:sz w:val="28"/>
          <w:szCs w:val="28"/>
          <w:lang w:val="en-US"/>
        </w:rPr>
        <w:t>n</w:t>
      </w:r>
      <w:r w:rsidRPr="00A317E1">
        <w:rPr>
          <w:sz w:val="28"/>
          <w:szCs w:val="28"/>
        </w:rPr>
        <w:t xml:space="preserve"> значень)</w:t>
      </w:r>
      <w:r w:rsidRPr="00A317E1">
        <w:rPr>
          <w:sz w:val="28"/>
          <w:szCs w:val="28"/>
          <w:lang w:val="uk-UA"/>
        </w:rPr>
        <w:t>)</w:t>
      </w:r>
    </w:p>
    <w:p w:rsidR="009D2C48" w:rsidRPr="00A317E1" w:rsidRDefault="009D2C48" w:rsidP="009D2C48">
      <w:pPr>
        <w:jc w:val="both"/>
        <w:rPr>
          <w:sz w:val="28"/>
          <w:szCs w:val="28"/>
          <w:lang w:val="uk-UA"/>
        </w:rPr>
      </w:pPr>
      <w:r w:rsidRPr="00A317E1">
        <w:rPr>
          <w:sz w:val="28"/>
          <w:szCs w:val="28"/>
        </w:rPr>
        <w:t xml:space="preserve">  Тобто , енерг</w:t>
      </w:r>
      <w:r w:rsidRPr="00A317E1">
        <w:rPr>
          <w:sz w:val="28"/>
          <w:szCs w:val="28"/>
          <w:lang w:val="uk-UA"/>
        </w:rPr>
        <w:t xml:space="preserve">ія і момент імпульсу квантова </w:t>
      </w:r>
      <w:r w:rsidRPr="00A317E1">
        <w:rPr>
          <w:sz w:val="28"/>
          <w:szCs w:val="28"/>
          <w:lang w:val="en-US"/>
        </w:rPr>
        <w:t>m</w:t>
      </w:r>
      <w:r w:rsidRPr="00A317E1">
        <w:rPr>
          <w:sz w:val="28"/>
          <w:szCs w:val="28"/>
        </w:rPr>
        <w:t xml:space="preserve"> – </w:t>
      </w:r>
      <w:r w:rsidRPr="00A317E1">
        <w:rPr>
          <w:sz w:val="28"/>
          <w:szCs w:val="28"/>
          <w:lang w:val="uk-UA"/>
        </w:rPr>
        <w:t>визначає орієнтацію орбітального моменту відносно вибраного напрямку (вибраний напрямок – напрямок магнітного поля)</w:t>
      </w:r>
    </w:p>
    <w:p w:rsidR="009D2C48" w:rsidRPr="00A317E1" w:rsidRDefault="009D2C48" w:rsidP="009D2C48">
      <w:pPr>
        <w:jc w:val="both"/>
        <w:rPr>
          <w:sz w:val="28"/>
          <w:szCs w:val="28"/>
        </w:rPr>
      </w:pPr>
      <w:r w:rsidRPr="00A317E1">
        <w:rPr>
          <w:sz w:val="28"/>
          <w:szCs w:val="28"/>
          <w:lang w:val="uk-UA"/>
        </w:rPr>
        <w:t xml:space="preserve">       </w:t>
      </w:r>
      <w:r w:rsidRPr="00A317E1">
        <w:rPr>
          <w:position w:val="-12"/>
          <w:sz w:val="28"/>
          <w:szCs w:val="28"/>
          <w:lang w:val="uk-UA"/>
        </w:rPr>
        <w:object w:dxaOrig="1120" w:dyaOrig="360">
          <v:shape id="_x0000_i1028" type="#_x0000_t75" style="width:80.85pt;height:25.8pt" o:ole="">
            <v:imagedata r:id="rId13" o:title=""/>
          </v:shape>
          <o:OLEObject Type="Embed" ProgID="Equation.3" ShapeID="_x0000_i1028" DrawAspect="Content" ObjectID="_1369604985" r:id="rId14"/>
        </w:object>
      </w:r>
      <w:r w:rsidRPr="00A317E1">
        <w:rPr>
          <w:sz w:val="28"/>
          <w:szCs w:val="28"/>
          <w:lang w:val="uk-UA"/>
        </w:rPr>
        <w:t xml:space="preserve">,  </w:t>
      </w:r>
      <w:r w:rsidRPr="00A317E1">
        <w:rPr>
          <w:sz w:val="28"/>
          <w:szCs w:val="28"/>
          <w:lang w:val="en-US"/>
        </w:rPr>
        <w:t>m</w:t>
      </w:r>
      <w:r w:rsidRPr="00A317E1">
        <w:rPr>
          <w:sz w:val="28"/>
          <w:szCs w:val="28"/>
          <w:lang w:val="uk-UA"/>
        </w:rPr>
        <w:t xml:space="preserve"> = -</w:t>
      </w:r>
      <w:r w:rsidRPr="00A317E1">
        <w:rPr>
          <w:sz w:val="28"/>
          <w:szCs w:val="28"/>
          <w:lang w:val="en-US"/>
        </w:rPr>
        <w:t>l</w:t>
      </w:r>
      <w:r w:rsidRPr="00A317E1">
        <w:rPr>
          <w:sz w:val="28"/>
          <w:szCs w:val="28"/>
          <w:lang w:val="uk-UA"/>
        </w:rPr>
        <w:t xml:space="preserve"> , -</w:t>
      </w:r>
      <w:r w:rsidRPr="00A317E1">
        <w:rPr>
          <w:sz w:val="28"/>
          <w:szCs w:val="28"/>
          <w:lang w:val="en-US"/>
        </w:rPr>
        <w:t>l</w:t>
      </w:r>
      <w:r w:rsidRPr="00A317E1">
        <w:rPr>
          <w:sz w:val="28"/>
          <w:szCs w:val="28"/>
          <w:lang w:val="uk-UA"/>
        </w:rPr>
        <w:t xml:space="preserve"> +1 ….. </w:t>
      </w:r>
      <w:r w:rsidRPr="00A317E1">
        <w:rPr>
          <w:sz w:val="28"/>
          <w:szCs w:val="28"/>
        </w:rPr>
        <w:t xml:space="preserve">0 , 1 , 2 , …. </w:t>
      </w:r>
      <w:r w:rsidRPr="00A317E1">
        <w:rPr>
          <w:sz w:val="28"/>
          <w:szCs w:val="28"/>
          <w:lang w:val="en-US"/>
        </w:rPr>
        <w:t>l</w:t>
      </w:r>
      <w:r w:rsidRPr="00A317E1">
        <w:rPr>
          <w:sz w:val="28"/>
          <w:szCs w:val="28"/>
        </w:rPr>
        <w:t xml:space="preserve"> -1 , </w:t>
      </w:r>
      <w:r w:rsidRPr="00A317E1">
        <w:rPr>
          <w:sz w:val="28"/>
          <w:szCs w:val="28"/>
          <w:lang w:val="en-US"/>
        </w:rPr>
        <w:t>l</w:t>
      </w:r>
      <w:r w:rsidRPr="00A317E1">
        <w:rPr>
          <w:sz w:val="28"/>
          <w:szCs w:val="28"/>
        </w:rPr>
        <w:t xml:space="preserve">  (всього 2</w:t>
      </w:r>
      <w:r w:rsidRPr="00A317E1">
        <w:rPr>
          <w:sz w:val="28"/>
          <w:szCs w:val="28"/>
          <w:lang w:val="en-US"/>
        </w:rPr>
        <w:t>l</w:t>
      </w:r>
      <w:r w:rsidRPr="00A317E1">
        <w:rPr>
          <w:sz w:val="28"/>
          <w:szCs w:val="28"/>
        </w:rPr>
        <w:t>+1 значень)</w:t>
      </w:r>
    </w:p>
    <w:p w:rsidR="009D2C48" w:rsidRPr="00A317E1" w:rsidRDefault="009D2C48" w:rsidP="009D2C48">
      <w:pPr>
        <w:jc w:val="both"/>
        <w:rPr>
          <w:sz w:val="28"/>
          <w:szCs w:val="28"/>
          <w:lang w:val="uk-UA"/>
        </w:rPr>
      </w:pPr>
      <w:r w:rsidRPr="00A317E1">
        <w:rPr>
          <w:sz w:val="28"/>
          <w:szCs w:val="28"/>
        </w:rPr>
        <w:t xml:space="preserve">        Проекц</w:t>
      </w:r>
      <w:r w:rsidRPr="00A317E1">
        <w:rPr>
          <w:sz w:val="28"/>
          <w:szCs w:val="28"/>
          <w:lang w:val="uk-UA"/>
        </w:rPr>
        <w:t xml:space="preserve">ія є квантованою. </w:t>
      </w:r>
      <w:r w:rsidRPr="00A317E1">
        <w:rPr>
          <w:sz w:val="28"/>
          <w:szCs w:val="28"/>
          <w:lang w:val="en-US"/>
        </w:rPr>
        <w:t>s</w:t>
      </w:r>
      <w:r w:rsidRPr="00A317E1">
        <w:rPr>
          <w:sz w:val="28"/>
          <w:szCs w:val="28"/>
        </w:rPr>
        <w:t xml:space="preserve"> – </w:t>
      </w:r>
      <w:r w:rsidRPr="00A317E1">
        <w:rPr>
          <w:sz w:val="28"/>
          <w:szCs w:val="28"/>
          <w:lang w:val="uk-UA"/>
        </w:rPr>
        <w:t>визначає проекцію власного обертального моменту на вісь магнітного поля</w:t>
      </w:r>
    </w:p>
    <w:p w:rsidR="009D2C48" w:rsidRPr="00A317E1" w:rsidRDefault="009D2C48" w:rsidP="009D2C48">
      <w:pPr>
        <w:jc w:val="both"/>
        <w:rPr>
          <w:sz w:val="28"/>
          <w:szCs w:val="28"/>
          <w:lang w:val="uk-UA"/>
        </w:rPr>
      </w:pPr>
      <w:r w:rsidRPr="00A317E1">
        <w:rPr>
          <w:sz w:val="28"/>
          <w:szCs w:val="28"/>
          <w:lang w:val="uk-UA"/>
        </w:rPr>
        <w:t xml:space="preserve">        </w:t>
      </w:r>
      <w:r w:rsidRPr="00A317E1">
        <w:rPr>
          <w:sz w:val="28"/>
          <w:szCs w:val="28"/>
          <w:lang w:val="en-US"/>
        </w:rPr>
        <w:t>s</w:t>
      </w:r>
      <w:r w:rsidRPr="00A317E1">
        <w:rPr>
          <w:sz w:val="28"/>
          <w:szCs w:val="28"/>
        </w:rPr>
        <w:t xml:space="preserve"> = -1/</w:t>
      </w:r>
      <w:proofErr w:type="gramStart"/>
      <w:r w:rsidRPr="00A317E1">
        <w:rPr>
          <w:sz w:val="28"/>
          <w:szCs w:val="28"/>
        </w:rPr>
        <w:t>2 ;</w:t>
      </w:r>
      <w:proofErr w:type="gramEnd"/>
      <w:r w:rsidRPr="00A317E1">
        <w:rPr>
          <w:sz w:val="28"/>
          <w:szCs w:val="28"/>
        </w:rPr>
        <w:t xml:space="preserve"> 1/2  (</w:t>
      </w:r>
      <w:r w:rsidRPr="00A317E1">
        <w:rPr>
          <w:sz w:val="28"/>
          <w:szCs w:val="28"/>
          <w:lang w:val="uk-UA"/>
        </w:rPr>
        <w:t>ніяких інших просторових положень електрон приймати не може</w:t>
      </w:r>
      <w:r w:rsidRPr="00A317E1">
        <w:rPr>
          <w:sz w:val="28"/>
          <w:szCs w:val="28"/>
        </w:rPr>
        <w:t>)</w:t>
      </w:r>
      <w:r w:rsidRPr="00A317E1">
        <w:rPr>
          <w:sz w:val="28"/>
          <w:szCs w:val="28"/>
          <w:lang w:val="uk-UA"/>
        </w:rPr>
        <w:t xml:space="preserve">, </w:t>
      </w:r>
      <w:r w:rsidRPr="00A317E1">
        <w:rPr>
          <w:position w:val="-12"/>
          <w:sz w:val="14"/>
          <w:szCs w:val="14"/>
          <w:lang w:val="uk-UA"/>
        </w:rPr>
        <w:object w:dxaOrig="999" w:dyaOrig="360">
          <v:shape id="_x0000_i1029" type="#_x0000_t75" style="width:97.8pt;height:34.65pt" o:ole="">
            <v:imagedata r:id="rId15" o:title=""/>
          </v:shape>
          <o:OLEObject Type="Embed" ProgID="Equation.3" ShapeID="_x0000_i1029" DrawAspect="Content" ObjectID="_1369604986" r:id="rId16"/>
        </w:object>
      </w:r>
    </w:p>
    <w:p w:rsidR="009D2C48" w:rsidRPr="00A317E1" w:rsidRDefault="009D2C48" w:rsidP="009D2C48">
      <w:pPr>
        <w:jc w:val="both"/>
        <w:rPr>
          <w:sz w:val="28"/>
          <w:szCs w:val="28"/>
          <w:lang w:val="uk-UA"/>
        </w:rPr>
      </w:pPr>
      <w:r w:rsidRPr="00A317E1">
        <w:rPr>
          <w:sz w:val="28"/>
          <w:szCs w:val="28"/>
          <w:lang w:val="uk-UA"/>
        </w:rPr>
        <w:t xml:space="preserve">У більш складних атомів енергія є функцією від </w:t>
      </w:r>
      <w:r w:rsidRPr="00A317E1">
        <w:rPr>
          <w:sz w:val="28"/>
          <w:szCs w:val="28"/>
          <w:lang w:val="en-US"/>
        </w:rPr>
        <w:t>n</w:t>
      </w:r>
      <w:r w:rsidRPr="00A317E1">
        <w:rPr>
          <w:sz w:val="28"/>
          <w:szCs w:val="28"/>
          <w:lang w:val="uk-UA"/>
        </w:rPr>
        <w:t xml:space="preserve"> та </w:t>
      </w:r>
      <w:r w:rsidRPr="00A317E1">
        <w:rPr>
          <w:sz w:val="28"/>
          <w:szCs w:val="28"/>
          <w:lang w:val="en-US"/>
        </w:rPr>
        <w:t>l</w:t>
      </w:r>
      <w:r w:rsidRPr="00A317E1">
        <w:rPr>
          <w:sz w:val="28"/>
          <w:szCs w:val="28"/>
          <w:lang w:val="uk-UA"/>
        </w:rPr>
        <w:t xml:space="preserve"> : </w:t>
      </w:r>
      <w:r w:rsidRPr="00A317E1">
        <w:rPr>
          <w:sz w:val="28"/>
          <w:szCs w:val="28"/>
          <w:lang w:val="en-US"/>
        </w:rPr>
        <w:t>E</w:t>
      </w:r>
      <w:r w:rsidRPr="00A317E1">
        <w:rPr>
          <w:sz w:val="28"/>
          <w:szCs w:val="28"/>
          <w:lang w:val="uk-UA"/>
        </w:rPr>
        <w:t xml:space="preserve">= </w:t>
      </w:r>
      <w:r w:rsidRPr="00A317E1">
        <w:rPr>
          <w:sz w:val="28"/>
          <w:szCs w:val="28"/>
          <w:lang w:val="en-US"/>
        </w:rPr>
        <w:t>f</w:t>
      </w:r>
      <w:r w:rsidRPr="00A317E1">
        <w:rPr>
          <w:sz w:val="28"/>
          <w:szCs w:val="28"/>
          <w:lang w:val="uk-UA"/>
        </w:rPr>
        <w:t xml:space="preserve"> (</w:t>
      </w:r>
      <w:r w:rsidRPr="00A317E1">
        <w:rPr>
          <w:sz w:val="28"/>
          <w:szCs w:val="28"/>
          <w:lang w:val="en-US"/>
        </w:rPr>
        <w:t>n</w:t>
      </w:r>
      <w:r w:rsidRPr="00A317E1">
        <w:rPr>
          <w:sz w:val="28"/>
          <w:szCs w:val="28"/>
          <w:lang w:val="uk-UA"/>
        </w:rPr>
        <w:t>,</w:t>
      </w:r>
      <w:r w:rsidRPr="00A317E1">
        <w:rPr>
          <w:sz w:val="28"/>
          <w:szCs w:val="28"/>
          <w:lang w:val="en-US"/>
        </w:rPr>
        <w:t>l</w:t>
      </w:r>
      <w:r w:rsidRPr="00A317E1">
        <w:rPr>
          <w:sz w:val="28"/>
          <w:szCs w:val="28"/>
          <w:lang w:val="uk-UA"/>
        </w:rPr>
        <w:t>)</w:t>
      </w:r>
    </w:p>
    <w:p w:rsidR="009D2C48" w:rsidRPr="00A317E1" w:rsidRDefault="009D2C48" w:rsidP="009D2C48">
      <w:pPr>
        <w:jc w:val="both"/>
        <w:rPr>
          <w:sz w:val="28"/>
          <w:szCs w:val="28"/>
        </w:rPr>
      </w:pPr>
      <w:r w:rsidRPr="00A317E1">
        <w:rPr>
          <w:sz w:val="28"/>
          <w:szCs w:val="28"/>
          <w:lang w:val="en-US"/>
        </w:rPr>
        <w:t>l</w:t>
      </w:r>
      <w:r w:rsidRPr="00A317E1">
        <w:rPr>
          <w:sz w:val="28"/>
          <w:szCs w:val="28"/>
        </w:rPr>
        <w:t xml:space="preserve"> = 0 – </w:t>
      </w:r>
      <w:r w:rsidRPr="00A317E1">
        <w:rPr>
          <w:sz w:val="28"/>
          <w:szCs w:val="28"/>
          <w:lang w:val="en-US"/>
        </w:rPr>
        <w:t>s</w:t>
      </w:r>
      <w:r w:rsidRPr="00A317E1">
        <w:rPr>
          <w:sz w:val="28"/>
          <w:szCs w:val="28"/>
        </w:rPr>
        <w:t xml:space="preserve"> </w:t>
      </w:r>
      <w:r w:rsidRPr="00A317E1">
        <w:rPr>
          <w:position w:val="-6"/>
          <w:sz w:val="28"/>
          <w:szCs w:val="28"/>
        </w:rPr>
        <w:object w:dxaOrig="300" w:dyaOrig="220">
          <v:shape id="_x0000_i1030" type="#_x0000_t75" style="width:14.25pt;height:11.55pt" o:ole="">
            <v:imagedata r:id="rId17" o:title=""/>
          </v:shape>
          <o:OLEObject Type="Embed" ProgID="Equation.3" ShapeID="_x0000_i1030" DrawAspect="Content" ObjectID="_1369604987" r:id="rId18"/>
        </w:object>
      </w:r>
      <w:r w:rsidRPr="00A317E1">
        <w:rPr>
          <w:sz w:val="28"/>
          <w:szCs w:val="28"/>
        </w:rPr>
        <w:t xml:space="preserve"> </w:t>
      </w:r>
      <w:proofErr w:type="gramStart"/>
      <w:r w:rsidRPr="00A317E1">
        <w:rPr>
          <w:sz w:val="28"/>
          <w:szCs w:val="28"/>
        </w:rPr>
        <w:t>стани ;</w:t>
      </w:r>
      <w:proofErr w:type="gramEnd"/>
      <w:r w:rsidRPr="00A317E1">
        <w:rPr>
          <w:sz w:val="28"/>
          <w:szCs w:val="28"/>
        </w:rPr>
        <w:t xml:space="preserve"> </w:t>
      </w:r>
      <w:r w:rsidRPr="00A317E1">
        <w:rPr>
          <w:sz w:val="28"/>
          <w:szCs w:val="28"/>
          <w:lang w:val="en-US"/>
        </w:rPr>
        <w:t>l</w:t>
      </w:r>
      <w:r w:rsidRPr="00A317E1">
        <w:rPr>
          <w:sz w:val="28"/>
          <w:szCs w:val="28"/>
        </w:rPr>
        <w:t xml:space="preserve"> = 1 </w:t>
      </w:r>
      <w:r w:rsidRPr="00A317E1">
        <w:rPr>
          <w:position w:val="-6"/>
          <w:sz w:val="28"/>
          <w:szCs w:val="28"/>
        </w:rPr>
        <w:object w:dxaOrig="300" w:dyaOrig="220">
          <v:shape id="_x0000_i1031" type="#_x0000_t75" style="width:14.25pt;height:11.55pt" o:ole="">
            <v:imagedata r:id="rId19" o:title=""/>
          </v:shape>
          <o:OLEObject Type="Embed" ProgID="Equation.3" ShapeID="_x0000_i1031" DrawAspect="Content" ObjectID="_1369604988" r:id="rId20"/>
        </w:object>
      </w:r>
      <w:r w:rsidRPr="00A317E1">
        <w:rPr>
          <w:sz w:val="28"/>
          <w:szCs w:val="28"/>
        </w:rPr>
        <w:t xml:space="preserve"> </w:t>
      </w:r>
      <w:r w:rsidRPr="00A317E1">
        <w:rPr>
          <w:sz w:val="28"/>
          <w:szCs w:val="28"/>
          <w:lang w:val="en-US"/>
        </w:rPr>
        <w:t>p</w:t>
      </w:r>
      <w:r w:rsidRPr="00A317E1">
        <w:rPr>
          <w:sz w:val="28"/>
          <w:szCs w:val="28"/>
        </w:rPr>
        <w:t xml:space="preserve"> – стани ; </w:t>
      </w:r>
      <w:r w:rsidRPr="00A317E1">
        <w:rPr>
          <w:sz w:val="28"/>
          <w:szCs w:val="28"/>
          <w:lang w:val="en-US"/>
        </w:rPr>
        <w:t>l</w:t>
      </w:r>
      <w:r w:rsidRPr="00A317E1">
        <w:rPr>
          <w:sz w:val="28"/>
          <w:szCs w:val="28"/>
        </w:rPr>
        <w:t xml:space="preserve"> = 2 </w:t>
      </w:r>
      <w:r w:rsidRPr="00A317E1">
        <w:rPr>
          <w:position w:val="-6"/>
          <w:sz w:val="28"/>
          <w:szCs w:val="28"/>
        </w:rPr>
        <w:object w:dxaOrig="300" w:dyaOrig="220">
          <v:shape id="_x0000_i1032" type="#_x0000_t75" style="width:14.25pt;height:11.55pt" o:ole="">
            <v:imagedata r:id="rId19" o:title=""/>
          </v:shape>
          <o:OLEObject Type="Embed" ProgID="Equation.3" ShapeID="_x0000_i1032" DrawAspect="Content" ObjectID="_1369604989" r:id="rId21"/>
        </w:object>
      </w:r>
      <w:r w:rsidRPr="00A317E1">
        <w:rPr>
          <w:sz w:val="28"/>
          <w:szCs w:val="28"/>
        </w:rPr>
        <w:t xml:space="preserve"> </w:t>
      </w:r>
      <w:r w:rsidRPr="00A317E1">
        <w:rPr>
          <w:sz w:val="28"/>
          <w:szCs w:val="28"/>
          <w:lang w:val="en-US"/>
        </w:rPr>
        <w:t>d</w:t>
      </w:r>
      <w:r w:rsidRPr="00A317E1">
        <w:rPr>
          <w:sz w:val="28"/>
          <w:szCs w:val="28"/>
        </w:rPr>
        <w:t xml:space="preserve"> – стани </w:t>
      </w:r>
    </w:p>
    <w:p w:rsidR="009D2C48" w:rsidRPr="00A317E1" w:rsidRDefault="009D2C48" w:rsidP="009D2C48">
      <w:pPr>
        <w:jc w:val="both"/>
        <w:rPr>
          <w:sz w:val="28"/>
          <w:szCs w:val="28"/>
          <w:lang w:val="uk-UA"/>
        </w:rPr>
      </w:pPr>
      <w:r w:rsidRPr="00A317E1">
        <w:rPr>
          <w:noProof/>
          <w:sz w:val="28"/>
          <w:szCs w:val="28"/>
          <w:lang w:val="uk-UA" w:eastAsia="uk-UA"/>
        </w:rPr>
        <w:drawing>
          <wp:anchor distT="0" distB="0" distL="114300" distR="114300" simplePos="0" relativeHeight="251659264" behindDoc="0" locked="0" layoutInCell="1" allowOverlap="1">
            <wp:simplePos x="0" y="0"/>
            <wp:positionH relativeFrom="column">
              <wp:posOffset>53340</wp:posOffset>
            </wp:positionH>
            <wp:positionV relativeFrom="paragraph">
              <wp:posOffset>167640</wp:posOffset>
            </wp:positionV>
            <wp:extent cx="2542540" cy="1955800"/>
            <wp:effectExtent l="19050" t="19050" r="10160" b="25400"/>
            <wp:wrapSquare wrapText="bothSides"/>
            <wp:docPr id="2" name="Рисунок 2" descr="Безымянный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Безымянный2"/>
                    <pic:cNvPicPr>
                      <a:picLocks noChangeAspect="1" noChangeArrowheads="1"/>
                    </pic:cNvPicPr>
                  </pic:nvPicPr>
                  <pic:blipFill>
                    <a:blip r:embed="rId22" cstate="print"/>
                    <a:srcRect/>
                    <a:stretch>
                      <a:fillRect/>
                    </a:stretch>
                  </pic:blipFill>
                  <pic:spPr bwMode="auto">
                    <a:xfrm>
                      <a:off x="0" y="0"/>
                      <a:ext cx="2542540" cy="1955800"/>
                    </a:xfrm>
                    <a:prstGeom prst="rect">
                      <a:avLst/>
                    </a:prstGeom>
                    <a:noFill/>
                    <a:ln w="9525">
                      <a:solidFill>
                        <a:srgbClr val="800080"/>
                      </a:solidFill>
                      <a:miter lim="800000"/>
                      <a:headEnd/>
                      <a:tailEnd/>
                    </a:ln>
                  </pic:spPr>
                </pic:pic>
              </a:graphicData>
            </a:graphic>
          </wp:anchor>
        </w:drawing>
      </w:r>
      <w:r w:rsidRPr="00A317E1">
        <w:rPr>
          <w:sz w:val="28"/>
          <w:szCs w:val="28"/>
        </w:rPr>
        <w:t>С</w:t>
      </w:r>
      <w:r w:rsidRPr="00A317E1">
        <w:rPr>
          <w:sz w:val="28"/>
          <w:szCs w:val="28"/>
          <w:lang w:val="uk-UA"/>
        </w:rPr>
        <w:t>пектр є дискретним , оскільки рівні є дискретні . У багатьох атомів рівні є виродженими . При дії зовнішнього магнітного поля виродження знімається – рівні розщеплюються .</w:t>
      </w:r>
    </w:p>
    <w:p w:rsidR="009D2C48" w:rsidRPr="00A317E1" w:rsidRDefault="009D2C48" w:rsidP="009D2C48">
      <w:pPr>
        <w:jc w:val="both"/>
        <w:rPr>
          <w:sz w:val="28"/>
          <w:szCs w:val="28"/>
          <w:lang w:val="uk-UA"/>
        </w:rPr>
      </w:pPr>
      <w:r w:rsidRPr="00A317E1">
        <w:rPr>
          <w:sz w:val="28"/>
          <w:szCs w:val="28"/>
          <w:lang w:val="uk-UA"/>
        </w:rPr>
        <w:t xml:space="preserve">Залежності потенціальної енергії (нижня половина малюнка) та модуля хвильової функції – густини станів </w:t>
      </w:r>
      <w:r w:rsidRPr="00A317E1">
        <w:rPr>
          <w:sz w:val="28"/>
          <w:szCs w:val="28"/>
          <w:lang w:val="uk-UA"/>
        </w:rPr>
        <w:lastRenderedPageBreak/>
        <w:t>(верхня половина), від відстані для періодичної системи (кристалічна гратка) на малюнку. Крист. гратка визначає регулярне положення структурних частинок в трьох напрямах. Наявність кристалічної гратки пояснюється тим, що між силами відштовхування та протягування є мін енергії, що віповідає такій структурі. На наступному малюнку маємо періодичну структуру: іонну натрієву гратку. Тут електрон 3</w:t>
      </w:r>
      <w:r w:rsidRPr="00A317E1">
        <w:rPr>
          <w:sz w:val="28"/>
          <w:szCs w:val="28"/>
          <w:lang w:val="en-US"/>
        </w:rPr>
        <w:t>s</w:t>
      </w:r>
      <w:r w:rsidRPr="00A317E1">
        <w:rPr>
          <w:sz w:val="28"/>
          <w:szCs w:val="28"/>
          <w:lang w:val="uk-UA"/>
        </w:rPr>
        <w:t xml:space="preserve"> вільний . Іонні остови в кристалі </w:t>
      </w:r>
      <w:r w:rsidRPr="00A317E1">
        <w:rPr>
          <w:sz w:val="28"/>
          <w:szCs w:val="28"/>
          <w:lang w:val="en-US"/>
        </w:rPr>
        <w:t>Na</w:t>
      </w:r>
      <w:r w:rsidRPr="00A317E1">
        <w:rPr>
          <w:sz w:val="28"/>
          <w:szCs w:val="28"/>
          <w:lang w:val="uk-UA"/>
        </w:rPr>
        <w:t xml:space="preserve"> займають лише 15% всього об’єму (відстань до сусіда -3,68 ангстрем, радіус іона - 0,98 ангстрема).Білі проміжки – це заборонені зони(області енергій, для яких не існує розв’язків рівняння Шредінгера). Отримаємо функцію, що описує поведінку електронів в кристалі</w:t>
      </w:r>
      <w:r w:rsidRPr="00A317E1">
        <w:rPr>
          <w:position w:val="-26"/>
          <w:sz w:val="28"/>
          <w:szCs w:val="28"/>
          <w:lang w:val="uk-UA"/>
        </w:rPr>
        <w:object w:dxaOrig="2659" w:dyaOrig="700">
          <v:shape id="_x0000_i1033" type="#_x0000_t75" style="width:169.8pt;height:44.85pt" o:ole="">
            <v:imagedata r:id="rId23" o:title=""/>
          </v:shape>
          <o:OLEObject Type="Embed" ProgID="Equation.3" ShapeID="_x0000_i1033" DrawAspect="Content" ObjectID="_1369604990" r:id="rId24"/>
        </w:object>
      </w:r>
      <w:r w:rsidRPr="00A317E1">
        <w:rPr>
          <w:sz w:val="28"/>
          <w:szCs w:val="28"/>
          <w:lang w:val="uk-UA"/>
        </w:rPr>
        <w:t xml:space="preserve">, де Е-повна енергія, </w:t>
      </w:r>
      <w:r w:rsidRPr="00A317E1">
        <w:rPr>
          <w:sz w:val="28"/>
          <w:szCs w:val="28"/>
          <w:lang w:val="en-US"/>
        </w:rPr>
        <w:t>U</w:t>
      </w:r>
      <w:r w:rsidRPr="00A317E1">
        <w:rPr>
          <w:sz w:val="28"/>
          <w:szCs w:val="28"/>
          <w:lang w:val="uk-UA"/>
        </w:rPr>
        <w:t xml:space="preserve"> –потенційна. </w:t>
      </w:r>
      <w:r w:rsidRPr="00A317E1">
        <w:rPr>
          <w:sz w:val="28"/>
          <w:szCs w:val="28"/>
          <w:lang w:val="en-US"/>
        </w:rPr>
        <w:t>U</w:t>
      </w:r>
      <w:r w:rsidRPr="00A317E1">
        <w:rPr>
          <w:sz w:val="28"/>
          <w:szCs w:val="28"/>
          <w:lang w:val="uk-UA"/>
        </w:rPr>
        <w:t xml:space="preserve"> описує вплив сусідніх іонів один на одного.  При чому  в першому наближенні : </w:t>
      </w:r>
      <w:r w:rsidRPr="00A317E1">
        <w:rPr>
          <w:position w:val="-14"/>
          <w:sz w:val="28"/>
          <w:szCs w:val="28"/>
          <w:lang w:val="uk-UA"/>
        </w:rPr>
        <w:object w:dxaOrig="1680" w:dyaOrig="380">
          <v:shape id="_x0000_i1034" type="#_x0000_t75" style="width:152.85pt;height:34.65pt" o:ole="">
            <v:imagedata r:id="rId25" o:title=""/>
          </v:shape>
          <o:OLEObject Type="Embed" ProgID="Equation.3" ShapeID="_x0000_i1034" DrawAspect="Content" ObjectID="_1369604991" r:id="rId26"/>
        </w:object>
      </w:r>
      <w:r w:rsidRPr="00A317E1">
        <w:rPr>
          <w:sz w:val="28"/>
          <w:szCs w:val="28"/>
        </w:rPr>
        <w:t xml:space="preserve"> , де </w:t>
      </w:r>
      <w:r w:rsidRPr="00A317E1">
        <w:rPr>
          <w:sz w:val="28"/>
          <w:szCs w:val="28"/>
          <w:lang w:val="en-US"/>
        </w:rPr>
        <w:t>U</w:t>
      </w:r>
      <w:r w:rsidRPr="00A317E1">
        <w:rPr>
          <w:sz w:val="28"/>
          <w:szCs w:val="28"/>
          <w:vertAlign w:val="subscript"/>
        </w:rPr>
        <w:t>1</w:t>
      </w:r>
      <w:r w:rsidRPr="00A317E1">
        <w:rPr>
          <w:sz w:val="28"/>
          <w:szCs w:val="28"/>
        </w:rPr>
        <w:t xml:space="preserve"> – деяке спотворення</w:t>
      </w:r>
      <w:r w:rsidRPr="00A317E1">
        <w:rPr>
          <w:sz w:val="28"/>
          <w:szCs w:val="28"/>
          <w:lang w:val="uk-UA"/>
        </w:rPr>
        <w:t xml:space="preserve"> . </w:t>
      </w:r>
      <w:r w:rsidRPr="00A317E1">
        <w:rPr>
          <w:sz w:val="28"/>
          <w:szCs w:val="28"/>
          <w:lang w:val="en-US"/>
        </w:rPr>
        <w:t>U</w:t>
      </w:r>
      <w:r w:rsidRPr="00A317E1">
        <w:rPr>
          <w:sz w:val="28"/>
          <w:szCs w:val="28"/>
          <w:vertAlign w:val="subscript"/>
        </w:rPr>
        <w:t>1</w:t>
      </w:r>
      <w:r w:rsidRPr="00A317E1">
        <w:rPr>
          <w:sz w:val="28"/>
          <w:szCs w:val="28"/>
        </w:rPr>
        <w:t>=</w:t>
      </w:r>
      <w:r w:rsidRPr="00A317E1">
        <w:rPr>
          <w:position w:val="-10"/>
          <w:sz w:val="28"/>
          <w:szCs w:val="28"/>
        </w:rPr>
        <w:object w:dxaOrig="520" w:dyaOrig="320">
          <v:shape id="_x0000_i1035" type="#_x0000_t75" style="width:41.45pt;height:25.8pt" o:ole="">
            <v:imagedata r:id="rId27" o:title=""/>
          </v:shape>
          <o:OLEObject Type="Embed" ProgID="Equation.3" ShapeID="_x0000_i1035" DrawAspect="Content" ObjectID="_1369604992" r:id="rId28"/>
        </w:object>
      </w:r>
      <w:r w:rsidRPr="00A317E1">
        <w:rPr>
          <w:sz w:val="28"/>
          <w:szCs w:val="28"/>
        </w:rPr>
        <w:t xml:space="preserve"> - спотворення </w:t>
      </w:r>
      <w:proofErr w:type="gramStart"/>
      <w:r w:rsidRPr="00A317E1">
        <w:rPr>
          <w:sz w:val="28"/>
          <w:szCs w:val="28"/>
        </w:rPr>
        <w:t>збільшується</w:t>
      </w:r>
      <w:r w:rsidRPr="00A317E1">
        <w:rPr>
          <w:sz w:val="28"/>
          <w:szCs w:val="28"/>
          <w:lang w:val="uk-UA"/>
        </w:rPr>
        <w:t xml:space="preserve">  при</w:t>
      </w:r>
      <w:proofErr w:type="gramEnd"/>
      <w:r w:rsidRPr="00A317E1">
        <w:rPr>
          <w:sz w:val="28"/>
          <w:szCs w:val="28"/>
          <w:lang w:val="uk-UA"/>
        </w:rPr>
        <w:t xml:space="preserve"> зближенні атомів . Додавання </w:t>
      </w:r>
      <w:r w:rsidRPr="00A317E1">
        <w:rPr>
          <w:sz w:val="28"/>
          <w:szCs w:val="28"/>
          <w:lang w:val="en-US"/>
        </w:rPr>
        <w:t>U</w:t>
      </w:r>
      <w:r w:rsidRPr="00A317E1">
        <w:rPr>
          <w:sz w:val="28"/>
          <w:szCs w:val="28"/>
          <w:vertAlign w:val="subscript"/>
        </w:rPr>
        <w:t>1</w:t>
      </w:r>
      <w:r w:rsidRPr="00A317E1">
        <w:rPr>
          <w:sz w:val="28"/>
          <w:szCs w:val="28"/>
        </w:rPr>
        <w:t xml:space="preserve"> до </w:t>
      </w:r>
      <w:r w:rsidRPr="00A317E1">
        <w:rPr>
          <w:sz w:val="28"/>
          <w:szCs w:val="28"/>
          <w:lang w:val="en-US"/>
        </w:rPr>
        <w:t>U</w:t>
      </w:r>
      <w:r w:rsidRPr="00A317E1">
        <w:rPr>
          <w:sz w:val="28"/>
          <w:szCs w:val="28"/>
        </w:rPr>
        <w:t xml:space="preserve"> призводить до незначно</w:t>
      </w:r>
      <w:r w:rsidRPr="00A317E1">
        <w:rPr>
          <w:sz w:val="28"/>
          <w:szCs w:val="28"/>
          <w:lang w:val="uk-UA"/>
        </w:rPr>
        <w:t xml:space="preserve">ї зміни </w:t>
      </w:r>
      <w:r w:rsidRPr="00A317E1">
        <w:rPr>
          <w:position w:val="-4"/>
          <w:sz w:val="28"/>
          <w:szCs w:val="28"/>
          <w:lang w:val="uk-UA"/>
        </w:rPr>
        <w:object w:dxaOrig="279" w:dyaOrig="260">
          <v:shape id="_x0000_i1036" type="#_x0000_t75" style="width:14.25pt;height:12.9pt" o:ole="">
            <v:imagedata r:id="rId29" o:title=""/>
          </v:shape>
          <o:OLEObject Type="Embed" ProgID="Equation.3" ShapeID="_x0000_i1036" DrawAspect="Content" ObjectID="_1369604993" r:id="rId30"/>
        </w:object>
      </w:r>
      <w:r w:rsidRPr="00A317E1">
        <w:rPr>
          <w:sz w:val="28"/>
          <w:szCs w:val="28"/>
          <w:lang w:val="uk-UA"/>
        </w:rPr>
        <w:t>і до зняття виродження (</w:t>
      </w:r>
      <w:r w:rsidRPr="00A317E1">
        <w:rPr>
          <w:sz w:val="28"/>
          <w:szCs w:val="28"/>
          <w:lang w:val="en-US"/>
        </w:rPr>
        <w:t>N</w:t>
      </w:r>
      <w:r w:rsidRPr="00A317E1">
        <w:rPr>
          <w:sz w:val="28"/>
          <w:szCs w:val="28"/>
        </w:rPr>
        <w:t>-</w:t>
      </w:r>
      <w:r w:rsidRPr="00A317E1">
        <w:rPr>
          <w:sz w:val="28"/>
          <w:szCs w:val="28"/>
          <w:lang w:val="uk-UA"/>
        </w:rPr>
        <w:t xml:space="preserve">розщеплення) . Якщо </w:t>
      </w:r>
      <w:r w:rsidRPr="00A317E1">
        <w:rPr>
          <w:sz w:val="28"/>
          <w:szCs w:val="28"/>
          <w:lang w:val="en-US"/>
        </w:rPr>
        <w:t>N</w:t>
      </w:r>
      <w:r w:rsidRPr="00A317E1">
        <w:rPr>
          <w:position w:val="-4"/>
          <w:sz w:val="28"/>
          <w:szCs w:val="28"/>
          <w:lang w:val="en-US"/>
        </w:rPr>
        <w:object w:dxaOrig="200" w:dyaOrig="200">
          <v:shape id="_x0000_i1037" type="#_x0000_t75" style="width:10.2pt;height:10.2pt" o:ole="">
            <v:imagedata r:id="rId31" o:title=""/>
          </v:shape>
          <o:OLEObject Type="Embed" ProgID="Equation.3" ShapeID="_x0000_i1037" DrawAspect="Content" ObjectID="_1369604994" r:id="rId32"/>
        </w:object>
      </w:r>
      <w:r w:rsidRPr="00A317E1">
        <w:rPr>
          <w:sz w:val="28"/>
          <w:szCs w:val="28"/>
        </w:rPr>
        <w:t>10</w:t>
      </w:r>
      <w:r w:rsidRPr="00A317E1">
        <w:rPr>
          <w:sz w:val="28"/>
          <w:szCs w:val="28"/>
          <w:vertAlign w:val="superscript"/>
        </w:rPr>
        <w:t>28</w:t>
      </w:r>
      <w:r w:rsidRPr="00A317E1">
        <w:rPr>
          <w:sz w:val="28"/>
          <w:szCs w:val="28"/>
        </w:rPr>
        <w:t xml:space="preserve"> (</w:t>
      </w:r>
      <w:r w:rsidRPr="00A317E1">
        <w:rPr>
          <w:sz w:val="28"/>
          <w:szCs w:val="28"/>
          <w:lang w:val="uk-UA"/>
        </w:rPr>
        <w:t>кількість атомів або іонів в 1м</w:t>
      </w:r>
      <w:r w:rsidRPr="00A317E1">
        <w:rPr>
          <w:sz w:val="28"/>
          <w:szCs w:val="28"/>
          <w:vertAlign w:val="superscript"/>
          <w:lang w:val="uk-UA"/>
        </w:rPr>
        <w:t>3</w:t>
      </w:r>
      <w:r w:rsidRPr="00A317E1">
        <w:rPr>
          <w:sz w:val="28"/>
          <w:szCs w:val="28"/>
        </w:rPr>
        <w:t>)</w:t>
      </w:r>
      <w:r w:rsidRPr="00A317E1">
        <w:rPr>
          <w:sz w:val="28"/>
          <w:szCs w:val="28"/>
          <w:lang w:val="uk-UA"/>
        </w:rPr>
        <w:t xml:space="preserve"> , то розщеплення </w:t>
      </w:r>
      <w:r w:rsidRPr="00A317E1">
        <w:rPr>
          <w:position w:val="-6"/>
          <w:sz w:val="28"/>
          <w:szCs w:val="28"/>
          <w:lang w:val="uk-UA"/>
        </w:rPr>
        <w:object w:dxaOrig="720" w:dyaOrig="320">
          <v:shape id="_x0000_i1038" type="#_x0000_t75" style="width:48.9pt;height:23.1pt" o:ole="">
            <v:imagedata r:id="rId33" o:title=""/>
          </v:shape>
          <o:OLEObject Type="Embed" ProgID="Equation.3" ShapeID="_x0000_i1038" DrawAspect="Content" ObjectID="_1369604995" r:id="rId34"/>
        </w:object>
      </w:r>
      <w:r w:rsidRPr="00A317E1">
        <w:rPr>
          <w:sz w:val="28"/>
          <w:szCs w:val="28"/>
          <w:lang w:val="uk-UA"/>
        </w:rPr>
        <w:t xml:space="preserve"> еВ (дуже мала величина </w:t>
      </w:r>
      <w:r w:rsidRPr="00A317E1">
        <w:rPr>
          <w:position w:val="-6"/>
          <w:sz w:val="28"/>
          <w:szCs w:val="28"/>
          <w:lang w:val="uk-UA"/>
        </w:rPr>
        <w:object w:dxaOrig="300" w:dyaOrig="240">
          <v:shape id="_x0000_i1039" type="#_x0000_t75" style="width:14.25pt;height:12.9pt" o:ole="">
            <v:imagedata r:id="rId35" o:title=""/>
          </v:shape>
          <o:OLEObject Type="Embed" ProgID="Equation.3" ShapeID="_x0000_i1039" DrawAspect="Content" ObjectID="_1369604996" r:id="rId36"/>
        </w:object>
      </w:r>
      <w:r w:rsidRPr="00A317E1">
        <w:rPr>
          <w:sz w:val="28"/>
          <w:szCs w:val="28"/>
          <w:lang w:val="uk-UA"/>
        </w:rPr>
        <w:t>рівні перетворюються в зони – зонна структура в кристалі) . В результаті отримуємо зони , які заповнені електронним газом (Фермі-газ) , який підкоряється принципу Паулі . Слабкі місця теорії вільних електронів :</w:t>
      </w:r>
    </w:p>
    <w:p w:rsidR="009D2C48" w:rsidRPr="00A317E1" w:rsidRDefault="009D2C48" w:rsidP="009D2C48">
      <w:pPr>
        <w:numPr>
          <w:ilvl w:val="0"/>
          <w:numId w:val="2"/>
        </w:numPr>
        <w:tabs>
          <w:tab w:val="clear" w:pos="1428"/>
        </w:tabs>
        <w:ind w:left="337" w:hanging="19"/>
        <w:jc w:val="both"/>
        <w:rPr>
          <w:sz w:val="28"/>
          <w:szCs w:val="28"/>
          <w:lang w:val="uk-UA"/>
        </w:rPr>
      </w:pPr>
      <w:r w:rsidRPr="00A317E1">
        <w:rPr>
          <w:sz w:val="28"/>
          <w:szCs w:val="28"/>
          <w:lang w:val="uk-UA"/>
        </w:rPr>
        <w:lastRenderedPageBreak/>
        <w:t>теорія не пояснює поділ твердих тіл на діелектрики , напівпровідники та метали</w:t>
      </w:r>
    </w:p>
    <w:p w:rsidR="009D2C48" w:rsidRPr="00A317E1" w:rsidRDefault="009D2C48" w:rsidP="009D2C48">
      <w:pPr>
        <w:numPr>
          <w:ilvl w:val="0"/>
          <w:numId w:val="2"/>
        </w:numPr>
        <w:ind w:left="337" w:hanging="19"/>
        <w:jc w:val="both"/>
        <w:rPr>
          <w:sz w:val="28"/>
          <w:szCs w:val="28"/>
          <w:lang w:val="uk-UA"/>
        </w:rPr>
      </w:pPr>
      <w:r w:rsidRPr="00A317E1">
        <w:rPr>
          <w:sz w:val="28"/>
          <w:szCs w:val="28"/>
          <w:lang w:val="uk-UA"/>
        </w:rPr>
        <w:t>проблеми з поясненнями зонної структури</w:t>
      </w:r>
    </w:p>
    <w:p w:rsidR="009D2C48" w:rsidRPr="00A317E1" w:rsidRDefault="009D2C48" w:rsidP="009D2C48">
      <w:pPr>
        <w:jc w:val="both"/>
        <w:rPr>
          <w:sz w:val="28"/>
          <w:szCs w:val="28"/>
          <w:lang w:val="uk-UA"/>
        </w:rPr>
      </w:pPr>
      <w:r w:rsidRPr="00A317E1">
        <w:rPr>
          <w:b/>
          <w:sz w:val="28"/>
          <w:szCs w:val="28"/>
          <w:lang w:val="uk-UA"/>
        </w:rPr>
        <w:t xml:space="preserve"> Теорія слабозв’язаних електронів: </w:t>
      </w:r>
      <w:r w:rsidRPr="00A317E1">
        <w:rPr>
          <w:sz w:val="28"/>
          <w:szCs w:val="28"/>
          <w:lang w:val="uk-UA"/>
        </w:rPr>
        <w:t>В цій теорії враховується слабкий зв’язок елекронів з іонами кристалічної гратки. Працює майже для усіх металів. Попередня модель не пояснювала пробіг електронів (відхилення від сфери Фермі). Користуючись цією моделлю, знаходять заборонені зони. Гратка представляється як одномірний ланцюг іонів, електрони тут вже не зовсім вільні , на них діє поле періодичного потенціалу іонів (</w:t>
      </w:r>
      <w:r w:rsidRPr="00A317E1">
        <w:rPr>
          <w:position w:val="-10"/>
          <w:sz w:val="28"/>
          <w:szCs w:val="28"/>
          <w:lang w:val="uk-UA"/>
        </w:rPr>
        <w:object w:dxaOrig="1900" w:dyaOrig="340">
          <v:shape id="_x0000_i1040" type="#_x0000_t75" style="width:182.7pt;height:30.55pt" o:ole="">
            <v:imagedata r:id="rId37" o:title=""/>
          </v:shape>
          <o:OLEObject Type="Embed" ProgID="Equation.3" ShapeID="_x0000_i1040" DrawAspect="Content" ObjectID="_1369604997" r:id="rId38"/>
        </w:object>
      </w:r>
      <w:r w:rsidRPr="00A317E1">
        <w:rPr>
          <w:sz w:val="28"/>
          <w:szCs w:val="28"/>
          <w:lang w:val="uk-UA"/>
        </w:rPr>
        <w:t xml:space="preserve">, </w:t>
      </w:r>
      <w:r w:rsidRPr="00A317E1">
        <w:rPr>
          <w:sz w:val="28"/>
          <w:szCs w:val="28"/>
          <w:lang w:val="en-US"/>
        </w:rPr>
        <w:t>n</w:t>
      </w:r>
      <w:r w:rsidRPr="00A317E1">
        <w:rPr>
          <w:sz w:val="28"/>
          <w:szCs w:val="28"/>
        </w:rPr>
        <w:t xml:space="preserve"> – </w:t>
      </w:r>
      <w:r w:rsidRPr="00A317E1">
        <w:rPr>
          <w:sz w:val="28"/>
          <w:szCs w:val="28"/>
          <w:lang w:val="uk-UA"/>
        </w:rPr>
        <w:t>ціле ).</w:t>
      </w:r>
    </w:p>
    <w:p w:rsidR="00E031B3" w:rsidRPr="0090217A" w:rsidRDefault="009D2C48" w:rsidP="009D2C48">
      <w:pPr>
        <w:jc w:val="both"/>
        <w:rPr>
          <w:sz w:val="28"/>
          <w:szCs w:val="28"/>
        </w:rPr>
      </w:pPr>
      <w:r w:rsidRPr="00A317E1">
        <w:rPr>
          <w:sz w:val="28"/>
          <w:szCs w:val="28"/>
          <w:lang w:val="uk-UA"/>
        </w:rPr>
        <w:t xml:space="preserve">За умовою Брега: </w:t>
      </w:r>
      <w:r w:rsidRPr="00A317E1">
        <w:rPr>
          <w:position w:val="-12"/>
          <w:sz w:val="28"/>
          <w:szCs w:val="28"/>
          <w:lang w:val="uk-UA"/>
        </w:rPr>
        <w:object w:dxaOrig="1600" w:dyaOrig="420">
          <v:shape id="_x0000_i1041" type="#_x0000_t75" style="width:103.9pt;height:27.15pt" o:ole="">
            <v:imagedata r:id="rId39" o:title=""/>
          </v:shape>
          <o:OLEObject Type="Embed" ProgID="Equation.3" ShapeID="_x0000_i1041" DrawAspect="Content" ObjectID="_1369604998" r:id="rId40"/>
        </w:object>
      </w:r>
      <w:r w:rsidRPr="00A317E1">
        <w:rPr>
          <w:sz w:val="28"/>
          <w:szCs w:val="28"/>
          <w:lang w:val="uk-UA"/>
        </w:rPr>
        <w:t xml:space="preserve"> (описує дифракцію ел. хвиль з хвильовим вектором </w:t>
      </w:r>
      <w:r w:rsidRPr="00A317E1">
        <w:rPr>
          <w:sz w:val="28"/>
          <w:szCs w:val="28"/>
          <w:lang w:val="en-US"/>
        </w:rPr>
        <w:t>k</w:t>
      </w:r>
      <w:r w:rsidRPr="00A317E1">
        <w:rPr>
          <w:sz w:val="28"/>
          <w:szCs w:val="28"/>
          <w:vertAlign w:val="subscript"/>
          <w:lang w:val="uk-UA"/>
        </w:rPr>
        <w:t>1</w:t>
      </w:r>
      <w:r w:rsidRPr="00A317E1">
        <w:rPr>
          <w:sz w:val="28"/>
          <w:szCs w:val="28"/>
          <w:lang w:val="uk-UA"/>
        </w:rPr>
        <w:t xml:space="preserve">) Тут </w:t>
      </w:r>
      <w:r w:rsidRPr="00A317E1">
        <w:rPr>
          <w:sz w:val="28"/>
          <w:szCs w:val="28"/>
          <w:lang w:val="en-US"/>
        </w:rPr>
        <w:t>k</w:t>
      </w:r>
      <w:r w:rsidRPr="00A317E1">
        <w:rPr>
          <w:sz w:val="28"/>
          <w:szCs w:val="28"/>
          <w:lang w:val="uk-UA"/>
        </w:rPr>
        <w:t xml:space="preserve"> - хв. вектор до взаємодії, на який накладається умова </w:t>
      </w:r>
      <w:r w:rsidRPr="00A317E1">
        <w:rPr>
          <w:position w:val="-24"/>
          <w:sz w:val="28"/>
          <w:szCs w:val="28"/>
          <w:lang w:val="uk-UA"/>
        </w:rPr>
        <w:object w:dxaOrig="980" w:dyaOrig="620">
          <v:shape id="_x0000_i1042" type="#_x0000_t75" style="width:67.9pt;height:43.45pt" o:ole="">
            <v:imagedata r:id="rId41" o:title=""/>
          </v:shape>
          <o:OLEObject Type="Embed" ProgID="Equation.3" ShapeID="_x0000_i1042" DrawAspect="Content" ObjectID="_1369604999" r:id="rId42"/>
        </w:object>
      </w:r>
      <w:r w:rsidRPr="00A317E1">
        <w:rPr>
          <w:sz w:val="28"/>
          <w:szCs w:val="28"/>
          <w:lang w:val="uk-UA"/>
        </w:rPr>
        <w:t xml:space="preserve">(, або вектор падаючої хвилі),  </w:t>
      </w:r>
      <w:r w:rsidRPr="00A317E1">
        <w:rPr>
          <w:position w:val="-24"/>
          <w:sz w:val="28"/>
          <w:szCs w:val="28"/>
        </w:rPr>
        <w:object w:dxaOrig="1120" w:dyaOrig="620">
          <v:shape id="_x0000_i1043" type="#_x0000_t75" style="width:73.35pt;height:38.7pt" o:ole="">
            <v:imagedata r:id="rId43" o:title=""/>
          </v:shape>
          <o:OLEObject Type="Embed" ProgID="Equation.3" ShapeID="_x0000_i1043" DrawAspect="Content" ObjectID="_1369605000" r:id="rId44"/>
        </w:object>
      </w:r>
      <w:r w:rsidRPr="00A317E1">
        <w:rPr>
          <w:sz w:val="28"/>
          <w:szCs w:val="28"/>
          <w:lang w:val="uk-UA"/>
        </w:rPr>
        <w:t xml:space="preserve">- вектор оберненої гратки,  </w:t>
      </w:r>
      <w:r w:rsidRPr="00A317E1">
        <w:rPr>
          <w:sz w:val="28"/>
          <w:szCs w:val="28"/>
          <w:lang w:val="en-US"/>
        </w:rPr>
        <w:t>k</w:t>
      </w:r>
      <w:r w:rsidRPr="00A317E1">
        <w:rPr>
          <w:sz w:val="28"/>
          <w:szCs w:val="28"/>
          <w:vertAlign w:val="subscript"/>
          <w:lang w:val="uk-UA"/>
        </w:rPr>
        <w:t>1</w:t>
      </w:r>
      <w:r w:rsidRPr="00A317E1">
        <w:rPr>
          <w:sz w:val="28"/>
          <w:szCs w:val="28"/>
          <w:lang w:val="uk-UA"/>
        </w:rPr>
        <w:t>-</w:t>
      </w:r>
      <w:r w:rsidRPr="00A317E1">
        <w:rPr>
          <w:sz w:val="28"/>
          <w:szCs w:val="28"/>
          <w:vertAlign w:val="subscript"/>
          <w:lang w:val="uk-UA"/>
        </w:rPr>
        <w:t xml:space="preserve"> </w:t>
      </w:r>
      <w:r w:rsidRPr="00A317E1">
        <w:rPr>
          <w:sz w:val="28"/>
          <w:szCs w:val="28"/>
          <w:lang w:val="uk-UA"/>
        </w:rPr>
        <w:t xml:space="preserve">хв. вектор після взаємодії(вектор відбитої хвилі). Деяка стояча хвиля </w:t>
      </w:r>
      <w:r w:rsidRPr="00A317E1">
        <w:rPr>
          <w:position w:val="-24"/>
          <w:sz w:val="28"/>
          <w:szCs w:val="28"/>
          <w:lang w:val="uk-UA"/>
        </w:rPr>
        <w:object w:dxaOrig="1540" w:dyaOrig="620">
          <v:shape id="_x0000_i1044" type="#_x0000_t75" style="width:109.35pt;height:43.45pt" o:ole="">
            <v:imagedata r:id="rId45" o:title=""/>
          </v:shape>
          <o:OLEObject Type="Embed" ProgID="Equation.3" ShapeID="_x0000_i1044" DrawAspect="Content" ObjectID="_1369605001" r:id="rId46"/>
        </w:object>
      </w:r>
      <w:r w:rsidRPr="00A317E1">
        <w:rPr>
          <w:sz w:val="28"/>
          <w:szCs w:val="28"/>
          <w:lang w:val="uk-UA"/>
        </w:rPr>
        <w:t xml:space="preserve">, </w:t>
      </w:r>
      <w:r w:rsidRPr="00A317E1">
        <w:rPr>
          <w:position w:val="-24"/>
          <w:sz w:val="28"/>
          <w:szCs w:val="28"/>
          <w:lang w:val="uk-UA"/>
        </w:rPr>
        <w:object w:dxaOrig="1800" w:dyaOrig="620">
          <v:shape id="_x0000_i1045" type="#_x0000_t75" style="width:128.4pt;height:43.45pt" o:ole="">
            <v:imagedata r:id="rId47" o:title=""/>
          </v:shape>
          <o:OLEObject Type="Embed" ProgID="Equation.3" ShapeID="_x0000_i1045" DrawAspect="Content" ObjectID="_1369605002" r:id="rId48"/>
        </w:object>
      </w:r>
      <w:r w:rsidRPr="00A317E1">
        <w:rPr>
          <w:sz w:val="28"/>
          <w:szCs w:val="28"/>
          <w:lang w:val="uk-UA"/>
        </w:rPr>
        <w:t>.</w:t>
      </w: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A317E1" w:rsidRDefault="009D2C48" w:rsidP="009D2C48">
      <w:pPr>
        <w:jc w:val="both"/>
        <w:rPr>
          <w:sz w:val="28"/>
          <w:szCs w:val="28"/>
          <w:lang w:val="uk-UA"/>
        </w:rPr>
      </w:pPr>
      <w:r w:rsidRPr="00A317E1">
        <w:rPr>
          <w:noProof/>
          <w:sz w:val="28"/>
          <w:szCs w:val="28"/>
          <w:lang w:val="uk-UA" w:eastAsia="uk-UA"/>
        </w:rPr>
        <w:drawing>
          <wp:anchor distT="0" distB="0" distL="114300" distR="114300" simplePos="0" relativeHeight="251661312" behindDoc="0" locked="0" layoutInCell="1" allowOverlap="1">
            <wp:simplePos x="0" y="0"/>
            <wp:positionH relativeFrom="column">
              <wp:posOffset>-162560</wp:posOffset>
            </wp:positionH>
            <wp:positionV relativeFrom="paragraph">
              <wp:posOffset>286385</wp:posOffset>
            </wp:positionV>
            <wp:extent cx="2513965" cy="1870075"/>
            <wp:effectExtent l="19050" t="19050" r="19685" b="15875"/>
            <wp:wrapSquare wrapText="bothSides"/>
            <wp:docPr id="3" name="Рисунок 3" descr="забор з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забор зона"/>
                    <pic:cNvPicPr>
                      <a:picLocks noChangeAspect="1" noChangeArrowheads="1"/>
                    </pic:cNvPicPr>
                  </pic:nvPicPr>
                  <pic:blipFill>
                    <a:blip r:embed="rId49" cstate="print"/>
                    <a:srcRect/>
                    <a:stretch>
                      <a:fillRect/>
                    </a:stretch>
                  </pic:blipFill>
                  <pic:spPr bwMode="auto">
                    <a:xfrm>
                      <a:off x="0" y="0"/>
                      <a:ext cx="2513965" cy="1870075"/>
                    </a:xfrm>
                    <a:prstGeom prst="rect">
                      <a:avLst/>
                    </a:prstGeom>
                    <a:noFill/>
                    <a:ln w="9525">
                      <a:solidFill>
                        <a:srgbClr val="000000"/>
                      </a:solidFill>
                      <a:miter lim="800000"/>
                      <a:headEnd/>
                      <a:tailEnd/>
                    </a:ln>
                  </pic:spPr>
                </pic:pic>
              </a:graphicData>
            </a:graphic>
          </wp:anchor>
        </w:drawing>
      </w:r>
      <w:r w:rsidRPr="00A317E1">
        <w:rPr>
          <w:sz w:val="28"/>
          <w:szCs w:val="28"/>
          <w:lang w:val="uk-UA"/>
        </w:rPr>
        <w:t xml:space="preserve">При </w:t>
      </w:r>
      <w:r w:rsidRPr="00A317E1">
        <w:rPr>
          <w:position w:val="-24"/>
          <w:sz w:val="28"/>
          <w:szCs w:val="28"/>
          <w:lang w:val="uk-UA"/>
        </w:rPr>
        <w:object w:dxaOrig="800" w:dyaOrig="620">
          <v:shape id="_x0000_i1046" type="#_x0000_t75" style="width:67.9pt;height:51.6pt" o:ole="">
            <v:imagedata r:id="rId50" o:title=""/>
          </v:shape>
          <o:OLEObject Type="Embed" ProgID="Equation.3" ShapeID="_x0000_i1046" DrawAspect="Content" ObjectID="_1369605003" r:id="rId51"/>
        </w:object>
      </w:r>
      <w:r w:rsidRPr="00A317E1">
        <w:rPr>
          <w:sz w:val="28"/>
          <w:szCs w:val="28"/>
          <w:lang w:val="uk-UA"/>
        </w:rPr>
        <w:t xml:space="preserve"> хвильові функції електрона вже не є біжучими хвилями виду </w:t>
      </w:r>
      <w:r w:rsidRPr="00A317E1">
        <w:rPr>
          <w:position w:val="-24"/>
          <w:sz w:val="28"/>
          <w:szCs w:val="28"/>
          <w:lang w:val="uk-UA"/>
        </w:rPr>
        <w:object w:dxaOrig="940" w:dyaOrig="620">
          <v:shape id="_x0000_i1047" type="#_x0000_t75" style="width:59.1pt;height:38.7pt" o:ole="">
            <v:imagedata r:id="rId52" o:title=""/>
          </v:shape>
          <o:OLEObject Type="Embed" ProgID="Equation.3" ShapeID="_x0000_i1047" DrawAspect="Content" ObjectID="_1369605004" r:id="rId53"/>
        </w:object>
      </w:r>
      <w:r w:rsidRPr="00A317E1">
        <w:rPr>
          <w:sz w:val="28"/>
          <w:szCs w:val="28"/>
          <w:lang w:val="uk-UA"/>
        </w:rPr>
        <w:t xml:space="preserve">, </w:t>
      </w:r>
      <w:r w:rsidRPr="00A317E1">
        <w:rPr>
          <w:position w:val="-24"/>
          <w:sz w:val="28"/>
          <w:szCs w:val="28"/>
          <w:lang w:val="uk-UA"/>
        </w:rPr>
        <w:object w:dxaOrig="1080" w:dyaOrig="620">
          <v:shape id="_x0000_i1048" type="#_x0000_t75" style="width:67.9pt;height:40.1pt" o:ole="">
            <v:imagedata r:id="rId54" o:title=""/>
          </v:shape>
          <o:OLEObject Type="Embed" ProgID="Equation.3" ShapeID="_x0000_i1048" DrawAspect="Content" ObjectID="_1369605005" r:id="rId55"/>
        </w:object>
      </w:r>
      <w:r w:rsidRPr="00A317E1">
        <w:rPr>
          <w:sz w:val="28"/>
          <w:szCs w:val="28"/>
          <w:lang w:val="uk-UA"/>
        </w:rPr>
        <w:t xml:space="preserve"> , а існують дві стоячі хвилі </w:t>
      </w:r>
      <w:r w:rsidRPr="00A317E1">
        <w:rPr>
          <w:position w:val="-24"/>
          <w:sz w:val="28"/>
          <w:szCs w:val="28"/>
          <w:lang w:val="uk-UA"/>
        </w:rPr>
        <w:object w:dxaOrig="1740" w:dyaOrig="620">
          <v:shape id="_x0000_i1049" type="#_x0000_t75" style="width:149.45pt;height:53pt" o:ole="">
            <v:imagedata r:id="rId56" o:title=""/>
          </v:shape>
          <o:OLEObject Type="Embed" ProgID="Equation.3" ShapeID="_x0000_i1049" DrawAspect="Content" ObjectID="_1369605006" r:id="rId57"/>
        </w:object>
      </w:r>
      <w:r w:rsidRPr="00A317E1">
        <w:rPr>
          <w:sz w:val="28"/>
          <w:szCs w:val="28"/>
          <w:lang w:val="uk-UA"/>
        </w:rPr>
        <w:t xml:space="preserve">, </w:t>
      </w:r>
      <w:r w:rsidRPr="00A317E1">
        <w:rPr>
          <w:position w:val="-24"/>
          <w:sz w:val="28"/>
          <w:szCs w:val="28"/>
          <w:lang w:val="uk-UA"/>
        </w:rPr>
        <w:object w:dxaOrig="1719" w:dyaOrig="620">
          <v:shape id="_x0000_i1050" type="#_x0000_t75" style="width:142.65pt;height:53pt" o:ole="">
            <v:imagedata r:id="rId58" o:title=""/>
          </v:shape>
          <o:OLEObject Type="Embed" ProgID="Equation.3" ShapeID="_x0000_i1050" DrawAspect="Content" ObjectID="_1369605007" r:id="rId59"/>
        </w:object>
      </w:r>
      <w:r w:rsidRPr="00A317E1">
        <w:rPr>
          <w:sz w:val="28"/>
          <w:szCs w:val="28"/>
          <w:lang w:val="uk-UA"/>
        </w:rPr>
        <w:t xml:space="preserve">, </w:t>
      </w:r>
      <w:r w:rsidRPr="00A317E1">
        <w:rPr>
          <w:position w:val="-14"/>
          <w:sz w:val="28"/>
          <w:szCs w:val="28"/>
          <w:lang w:val="uk-UA"/>
        </w:rPr>
        <w:object w:dxaOrig="2220" w:dyaOrig="440">
          <v:shape id="_x0000_i1051" type="#_x0000_t75" style="width:184.1pt;height:36pt" o:ole="">
            <v:imagedata r:id="rId60" o:title=""/>
          </v:shape>
          <o:OLEObject Type="Embed" ProgID="Equation.3" ShapeID="_x0000_i1051" DrawAspect="Content" ObjectID="_1369605008" r:id="rId61"/>
        </w:object>
      </w:r>
      <w:r w:rsidRPr="00A317E1">
        <w:rPr>
          <w:sz w:val="28"/>
          <w:szCs w:val="28"/>
          <w:lang w:val="uk-UA"/>
        </w:rPr>
        <w:t>.</w:t>
      </w:r>
    </w:p>
    <w:p w:rsidR="009D2C48" w:rsidRPr="00A317E1" w:rsidRDefault="009D2C48" w:rsidP="009D2C48">
      <w:pPr>
        <w:jc w:val="both"/>
        <w:rPr>
          <w:sz w:val="28"/>
          <w:szCs w:val="28"/>
          <w:lang w:val="uk-UA"/>
        </w:rPr>
      </w:pPr>
      <w:r w:rsidRPr="00A317E1">
        <w:rPr>
          <w:sz w:val="28"/>
          <w:szCs w:val="28"/>
          <w:lang w:val="uk-UA"/>
        </w:rPr>
        <w:t>Можливі 2 ст. хвилі з ψ(+) та ψ(-). Для електрона з ψ(-) та ψ(+) відповідає різна потенціальна енергія. Хвильова функція ψ(+) дає пучності густини ел. заряду в точках, що відповідають центрам іонів, понижуючи тим самим потенціальну енергію відносно рівня її середнього значення, що відповідає біжучій хвилі. Для ψ(-) навпаки.</w:t>
      </w:r>
    </w:p>
    <w:p w:rsidR="009D2C48" w:rsidRPr="00A317E1" w:rsidRDefault="009D2C48" w:rsidP="009D2C48">
      <w:pPr>
        <w:ind w:firstLine="708"/>
        <w:jc w:val="both"/>
        <w:rPr>
          <w:sz w:val="28"/>
          <w:szCs w:val="28"/>
          <w:lang w:val="uk-UA"/>
        </w:rPr>
      </w:pPr>
      <w:r w:rsidRPr="00A317E1">
        <w:rPr>
          <w:sz w:val="28"/>
          <w:szCs w:val="28"/>
          <w:lang w:val="uk-UA"/>
        </w:rPr>
        <w:t xml:space="preserve">Потенціальна енергія </w:t>
      </w:r>
      <w:r w:rsidRPr="00A317E1">
        <w:rPr>
          <w:sz w:val="28"/>
          <w:szCs w:val="28"/>
          <w:lang w:val="en-US"/>
        </w:rPr>
        <w:t>U</w:t>
      </w:r>
      <w:r w:rsidRPr="00A317E1">
        <w:rPr>
          <w:sz w:val="28"/>
          <w:szCs w:val="28"/>
          <w:lang w:val="uk-UA"/>
        </w:rPr>
        <w:t>1(</w:t>
      </w:r>
      <w:r w:rsidRPr="00A317E1">
        <w:rPr>
          <w:sz w:val="28"/>
          <w:szCs w:val="28"/>
          <w:lang w:val="en-US"/>
        </w:rPr>
        <w:t>x</w:t>
      </w:r>
      <w:r w:rsidRPr="00A317E1">
        <w:rPr>
          <w:sz w:val="28"/>
          <w:szCs w:val="28"/>
          <w:lang w:val="uk-UA"/>
        </w:rPr>
        <w:t>)=</w:t>
      </w:r>
      <w:r w:rsidRPr="00A317E1">
        <w:rPr>
          <w:sz w:val="28"/>
          <w:szCs w:val="28"/>
          <w:lang w:val="en-US"/>
        </w:rPr>
        <w:t>U</w:t>
      </w:r>
      <w:r w:rsidRPr="00A317E1">
        <w:rPr>
          <w:sz w:val="28"/>
          <w:szCs w:val="28"/>
          <w:lang w:val="uk-UA"/>
        </w:rPr>
        <w:t>1(</w:t>
      </w:r>
      <w:r w:rsidRPr="00A317E1">
        <w:rPr>
          <w:sz w:val="28"/>
          <w:szCs w:val="28"/>
          <w:lang w:val="en-US"/>
        </w:rPr>
        <w:t>x</w:t>
      </w:r>
      <w:r w:rsidRPr="00A317E1">
        <w:rPr>
          <w:sz w:val="28"/>
          <w:szCs w:val="28"/>
          <w:lang w:val="uk-UA"/>
        </w:rPr>
        <w:t>+</w:t>
      </w:r>
      <w:r w:rsidRPr="00A317E1">
        <w:rPr>
          <w:sz w:val="28"/>
          <w:szCs w:val="28"/>
          <w:lang w:val="en-US"/>
        </w:rPr>
        <w:t>a</w:t>
      </w:r>
      <w:r w:rsidRPr="00A317E1">
        <w:rPr>
          <w:sz w:val="28"/>
          <w:szCs w:val="28"/>
          <w:lang w:val="uk-UA"/>
        </w:rPr>
        <w:t xml:space="preserve">) функція Блоха, </w:t>
      </w:r>
      <w:r w:rsidRPr="00A317E1">
        <w:rPr>
          <w:sz w:val="28"/>
          <w:szCs w:val="28"/>
          <w:lang w:val="en-US"/>
        </w:rPr>
        <w:t>U</w:t>
      </w:r>
      <w:r w:rsidRPr="00A317E1">
        <w:rPr>
          <w:sz w:val="28"/>
          <w:szCs w:val="28"/>
          <w:lang w:val="uk-UA"/>
        </w:rPr>
        <w:t>1(</w:t>
      </w:r>
      <w:r w:rsidRPr="00A317E1">
        <w:rPr>
          <w:sz w:val="28"/>
          <w:szCs w:val="28"/>
          <w:lang w:val="en-US"/>
        </w:rPr>
        <w:t>x</w:t>
      </w:r>
      <w:r w:rsidRPr="00A317E1">
        <w:rPr>
          <w:sz w:val="28"/>
          <w:szCs w:val="28"/>
          <w:lang w:val="uk-UA"/>
        </w:rPr>
        <w:t>)=</w:t>
      </w:r>
      <w:r w:rsidRPr="00A317E1">
        <w:rPr>
          <w:position w:val="-16"/>
          <w:sz w:val="28"/>
          <w:szCs w:val="28"/>
        </w:rPr>
        <w:object w:dxaOrig="1660" w:dyaOrig="420">
          <v:shape id="_x0000_i1052" type="#_x0000_t75" style="width:122.25pt;height:31.9pt" o:ole="">
            <v:imagedata r:id="rId62" o:title=""/>
          </v:shape>
          <o:OLEObject Type="Embed" ProgID="Equation.3" ShapeID="_x0000_i1052" DrawAspect="Content" ObjectID="_1369605009" r:id="rId63"/>
        </w:object>
      </w:r>
      <w:r w:rsidRPr="00A317E1">
        <w:rPr>
          <w:sz w:val="28"/>
          <w:szCs w:val="28"/>
          <w:lang w:val="uk-UA"/>
        </w:rPr>
        <w:t xml:space="preserve"> в ряд Фурє по векторах оберненої гратки, розв’язують р-ння Шредінгера </w:t>
      </w:r>
      <w:r w:rsidRPr="00A317E1">
        <w:rPr>
          <w:position w:val="-10"/>
          <w:sz w:val="28"/>
          <w:szCs w:val="28"/>
          <w:lang w:val="uk-UA"/>
        </w:rPr>
        <w:object w:dxaOrig="1060" w:dyaOrig="320">
          <v:shape id="_x0000_i1053" type="#_x0000_t75" style="width:97.8pt;height:30.55pt" o:ole="">
            <v:imagedata r:id="rId64" o:title=""/>
          </v:shape>
          <o:OLEObject Type="Embed" ProgID="Equation.3" ShapeID="_x0000_i1053" DrawAspect="Content" ObjectID="_1369605010" r:id="rId65"/>
        </w:object>
      </w:r>
      <w:r w:rsidRPr="00A317E1">
        <w:rPr>
          <w:sz w:val="28"/>
          <w:szCs w:val="28"/>
          <w:lang w:val="uk-UA"/>
        </w:rPr>
        <w:t>, Н=</w:t>
      </w:r>
      <w:r w:rsidRPr="00A317E1">
        <w:rPr>
          <w:sz w:val="28"/>
          <w:szCs w:val="28"/>
          <w:lang w:val="en-US"/>
        </w:rPr>
        <w:t>p</w:t>
      </w:r>
      <w:r w:rsidRPr="00A317E1">
        <w:rPr>
          <w:sz w:val="28"/>
          <w:szCs w:val="28"/>
          <w:vertAlign w:val="superscript"/>
          <w:lang w:val="uk-UA"/>
        </w:rPr>
        <w:t>2</w:t>
      </w:r>
      <w:r w:rsidRPr="00A317E1">
        <w:rPr>
          <w:sz w:val="28"/>
          <w:szCs w:val="28"/>
          <w:lang w:val="uk-UA"/>
        </w:rPr>
        <w:t>/2</w:t>
      </w:r>
      <w:r w:rsidRPr="00A317E1">
        <w:rPr>
          <w:sz w:val="28"/>
          <w:szCs w:val="28"/>
          <w:lang w:val="en-US"/>
        </w:rPr>
        <w:t>m</w:t>
      </w:r>
      <w:r w:rsidRPr="00A317E1">
        <w:rPr>
          <w:sz w:val="28"/>
          <w:szCs w:val="28"/>
          <w:lang w:val="uk-UA"/>
        </w:rPr>
        <w:t xml:space="preserve"> + </w:t>
      </w:r>
      <w:r w:rsidRPr="00A317E1">
        <w:rPr>
          <w:sz w:val="28"/>
          <w:szCs w:val="28"/>
          <w:lang w:val="en-US"/>
        </w:rPr>
        <w:t>U</w:t>
      </w:r>
      <w:r w:rsidRPr="00A317E1">
        <w:rPr>
          <w:sz w:val="28"/>
          <w:szCs w:val="28"/>
          <w:lang w:val="uk-UA"/>
        </w:rPr>
        <w:t>1(</w:t>
      </w:r>
      <w:r w:rsidRPr="00A317E1">
        <w:rPr>
          <w:sz w:val="28"/>
          <w:szCs w:val="28"/>
          <w:lang w:val="en-US"/>
        </w:rPr>
        <w:t>x</w:t>
      </w:r>
      <w:r w:rsidRPr="00A317E1">
        <w:rPr>
          <w:sz w:val="28"/>
          <w:szCs w:val="28"/>
          <w:lang w:val="uk-UA"/>
        </w:rPr>
        <w:t>), розв’язок</w:t>
      </w:r>
      <w:r w:rsidRPr="00A317E1">
        <w:rPr>
          <w:sz w:val="28"/>
          <w:szCs w:val="28"/>
          <w:lang w:val="uk-UA"/>
        </w:rPr>
        <w:tab/>
        <w:t xml:space="preserve"> </w:t>
      </w:r>
      <w:r w:rsidRPr="00A317E1">
        <w:rPr>
          <w:position w:val="-28"/>
          <w:sz w:val="28"/>
          <w:szCs w:val="28"/>
          <w:lang w:val="uk-UA"/>
        </w:rPr>
        <w:object w:dxaOrig="2620" w:dyaOrig="720">
          <v:shape id="_x0000_i1054" type="#_x0000_t75" style="width:125pt;height:34.65pt" o:ole="">
            <v:imagedata r:id="rId66" o:title=""/>
          </v:shape>
          <o:OLEObject Type="Embed" ProgID="Equation.3" ShapeID="_x0000_i1054" DrawAspect="Content" ObjectID="_1369605011" r:id="rId67"/>
        </w:object>
      </w:r>
      <w:r w:rsidRPr="00A317E1">
        <w:rPr>
          <w:sz w:val="28"/>
          <w:szCs w:val="28"/>
          <w:lang w:val="uk-UA"/>
        </w:rPr>
        <w:t xml:space="preserve">.В даній теорії з’явилося таке поняття , як заборонені зони (для </w:t>
      </w:r>
      <w:r w:rsidRPr="00A317E1">
        <w:rPr>
          <w:position w:val="-24"/>
          <w:sz w:val="28"/>
          <w:szCs w:val="28"/>
          <w:lang w:val="uk-UA"/>
        </w:rPr>
        <w:object w:dxaOrig="1359" w:dyaOrig="620">
          <v:shape id="_x0000_i1055" type="#_x0000_t75" style="width:73.35pt;height:33.3pt" o:ole="">
            <v:imagedata r:id="rId68" o:title=""/>
          </v:shape>
          <o:OLEObject Type="Embed" ProgID="Equation.3" ShapeID="_x0000_i1055" DrawAspect="Content" ObjectID="_1369605012" r:id="rId69"/>
        </w:object>
      </w:r>
      <w:r w:rsidRPr="00A317E1">
        <w:rPr>
          <w:sz w:val="28"/>
          <w:szCs w:val="28"/>
          <w:lang w:val="uk-UA"/>
        </w:rPr>
        <w:t>) . За допомогою теорії слабо зв’язаних електронів можна пояснити зонну теорію металів та діелектриків . А також можна розрахувати і відстань між зонами . Але вона (теорія) не дає відповіді на такі питання :</w:t>
      </w:r>
    </w:p>
    <w:p w:rsidR="009D2C48" w:rsidRPr="00A317E1" w:rsidRDefault="009D2C48" w:rsidP="009D2C48">
      <w:pPr>
        <w:numPr>
          <w:ilvl w:val="0"/>
          <w:numId w:val="3"/>
        </w:numPr>
        <w:jc w:val="both"/>
        <w:rPr>
          <w:b/>
          <w:sz w:val="28"/>
          <w:szCs w:val="28"/>
          <w:lang w:val="uk-UA"/>
        </w:rPr>
      </w:pPr>
      <w:r w:rsidRPr="00A317E1">
        <w:rPr>
          <w:sz w:val="28"/>
          <w:szCs w:val="28"/>
          <w:lang w:val="uk-UA"/>
        </w:rPr>
        <w:t>перекриття зон</w:t>
      </w:r>
    </w:p>
    <w:p w:rsidR="009D2C48" w:rsidRPr="00A317E1" w:rsidRDefault="009D2C48" w:rsidP="009D2C48">
      <w:pPr>
        <w:numPr>
          <w:ilvl w:val="0"/>
          <w:numId w:val="3"/>
        </w:numPr>
        <w:jc w:val="both"/>
        <w:rPr>
          <w:b/>
          <w:sz w:val="28"/>
          <w:szCs w:val="28"/>
          <w:lang w:val="uk-UA"/>
        </w:rPr>
      </w:pPr>
      <w:r w:rsidRPr="00A317E1">
        <w:rPr>
          <w:sz w:val="28"/>
          <w:szCs w:val="28"/>
          <w:lang w:val="uk-UA"/>
        </w:rPr>
        <w:t>поверхня Фермі</w:t>
      </w:r>
      <w:r w:rsidRPr="00A317E1">
        <w:rPr>
          <w:b/>
          <w:sz w:val="28"/>
          <w:szCs w:val="28"/>
          <w:lang w:val="uk-UA"/>
        </w:rPr>
        <w:t xml:space="preserve"> </w:t>
      </w:r>
    </w:p>
    <w:p w:rsidR="009D2C48" w:rsidRPr="00A317E1" w:rsidRDefault="009D2C48" w:rsidP="009D2C48">
      <w:pPr>
        <w:jc w:val="both"/>
        <w:rPr>
          <w:sz w:val="28"/>
          <w:szCs w:val="28"/>
          <w:lang w:val="en-US"/>
        </w:rPr>
      </w:pPr>
    </w:p>
    <w:p w:rsidR="009D2C48" w:rsidRPr="00A317E1" w:rsidRDefault="009D2C48" w:rsidP="009D2C48">
      <w:pPr>
        <w:jc w:val="both"/>
        <w:rPr>
          <w:sz w:val="28"/>
          <w:szCs w:val="28"/>
          <w:lang w:val="en-US"/>
        </w:rPr>
      </w:pPr>
    </w:p>
    <w:p w:rsidR="009D2C48" w:rsidRPr="00A317E1" w:rsidRDefault="009D2C48" w:rsidP="009D2C48">
      <w:pPr>
        <w:ind w:firstLine="708"/>
        <w:jc w:val="both"/>
        <w:rPr>
          <w:sz w:val="28"/>
          <w:szCs w:val="28"/>
          <w:lang w:val="uk-UA"/>
        </w:rPr>
      </w:pPr>
      <w:r w:rsidRPr="00A317E1">
        <w:rPr>
          <w:noProof/>
          <w:sz w:val="28"/>
          <w:szCs w:val="28"/>
          <w:lang w:val="uk-UA" w:eastAsia="uk-UA"/>
        </w:rPr>
        <w:drawing>
          <wp:anchor distT="0" distB="0" distL="114300" distR="114300" simplePos="0" relativeHeight="251663360" behindDoc="0" locked="0" layoutInCell="1" allowOverlap="1">
            <wp:simplePos x="0" y="0"/>
            <wp:positionH relativeFrom="column">
              <wp:posOffset>113665</wp:posOffset>
            </wp:positionH>
            <wp:positionV relativeFrom="paragraph">
              <wp:posOffset>675005</wp:posOffset>
            </wp:positionV>
            <wp:extent cx="2594610" cy="2104390"/>
            <wp:effectExtent l="19050" t="0" r="0" b="0"/>
            <wp:wrapSquare wrapText="bothSides"/>
            <wp:docPr id="4" name="Рисунок 4" descr="Рис.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ис. 3.1"/>
                    <pic:cNvPicPr>
                      <a:picLocks noChangeAspect="1" noChangeArrowheads="1"/>
                    </pic:cNvPicPr>
                  </pic:nvPicPr>
                  <pic:blipFill>
                    <a:blip r:embed="rId70" r:link="rId71" cstate="print"/>
                    <a:srcRect/>
                    <a:stretch>
                      <a:fillRect/>
                    </a:stretch>
                  </pic:blipFill>
                  <pic:spPr bwMode="auto">
                    <a:xfrm>
                      <a:off x="0" y="0"/>
                      <a:ext cx="2594610" cy="2104390"/>
                    </a:xfrm>
                    <a:prstGeom prst="rect">
                      <a:avLst/>
                    </a:prstGeom>
                    <a:noFill/>
                    <a:ln w="9525">
                      <a:noFill/>
                      <a:miter lim="800000"/>
                      <a:headEnd/>
                      <a:tailEnd/>
                    </a:ln>
                  </pic:spPr>
                </pic:pic>
              </a:graphicData>
            </a:graphic>
          </wp:anchor>
        </w:drawing>
      </w:r>
      <w:r w:rsidRPr="00A317E1">
        <w:rPr>
          <w:b/>
          <w:sz w:val="28"/>
          <w:szCs w:val="28"/>
          <w:lang w:val="uk-UA"/>
        </w:rPr>
        <w:t xml:space="preserve">Модель сильно зв’язаних електронів: </w:t>
      </w:r>
      <w:r w:rsidRPr="00A317E1">
        <w:rPr>
          <w:sz w:val="28"/>
          <w:szCs w:val="28"/>
          <w:lang w:val="uk-UA"/>
        </w:rPr>
        <w:t xml:space="preserve">Наближення сильного зв’язку застосовне у тих випадках, коли перекриття атомних хвильових функцій є достатньо великим, щоб призвести до введення поправок щодо уявлень про ізольований атом, але не настільки істотне, щоб зробити атомний опис зовсім не правомірним. Це наближення корисне для описання енергетичних зон, що виникають з частково заповнених </w:t>
      </w:r>
      <w:r w:rsidRPr="00A317E1">
        <w:rPr>
          <w:sz w:val="28"/>
          <w:szCs w:val="28"/>
          <w:lang w:val="en-US"/>
        </w:rPr>
        <w:t>d</w:t>
      </w:r>
      <w:r w:rsidRPr="00A317E1">
        <w:rPr>
          <w:sz w:val="28"/>
          <w:szCs w:val="28"/>
          <w:lang w:val="uk-UA"/>
        </w:rPr>
        <w:t>- оболонок атомів перехідних металів , а також для опису електронної структури діелектриків.</w:t>
      </w:r>
    </w:p>
    <w:p w:rsidR="009D2C48" w:rsidRPr="00A317E1" w:rsidRDefault="009D2C48" w:rsidP="009D2C48">
      <w:pPr>
        <w:ind w:firstLine="708"/>
        <w:jc w:val="both"/>
        <w:rPr>
          <w:sz w:val="28"/>
          <w:szCs w:val="28"/>
          <w:lang w:val="uk-UA"/>
        </w:rPr>
      </w:pPr>
      <w:r w:rsidRPr="00A317E1">
        <w:rPr>
          <w:sz w:val="28"/>
          <w:szCs w:val="28"/>
          <w:lang w:val="uk-UA"/>
        </w:rPr>
        <w:t xml:space="preserve">Нехай є 2 атоми А і В, що зближуються. При наближенні їх хвильові функції починають перекриватися, утворюючи 2 комбінації </w:t>
      </w:r>
      <w:r w:rsidRPr="00A317E1">
        <w:rPr>
          <w:noProof/>
          <w:sz w:val="28"/>
          <w:szCs w:val="28"/>
          <w:lang w:val="uk-UA" w:eastAsia="uk-UA"/>
        </w:rPr>
        <w:drawing>
          <wp:inline distT="0" distB="0" distL="0" distR="0">
            <wp:extent cx="360512" cy="301207"/>
            <wp:effectExtent l="19050" t="0" r="1438" b="0"/>
            <wp:docPr id="32" name="Рисунок 32" descr="p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si"/>
                    <pic:cNvPicPr>
                      <a:picLocks noChangeAspect="1" noChangeArrowheads="1"/>
                    </pic:cNvPicPr>
                  </pic:nvPicPr>
                  <pic:blipFill>
                    <a:blip r:embed="rId72" cstate="print"/>
                    <a:srcRect/>
                    <a:stretch>
                      <a:fillRect/>
                    </a:stretch>
                  </pic:blipFill>
                  <pic:spPr bwMode="auto">
                    <a:xfrm>
                      <a:off x="0" y="0"/>
                      <a:ext cx="368275" cy="307693"/>
                    </a:xfrm>
                    <a:prstGeom prst="rect">
                      <a:avLst/>
                    </a:prstGeom>
                    <a:noFill/>
                    <a:ln w="9525">
                      <a:noFill/>
                      <a:miter lim="800000"/>
                      <a:headEnd/>
                      <a:tailEnd/>
                    </a:ln>
                  </pic:spPr>
                </pic:pic>
              </a:graphicData>
            </a:graphic>
          </wp:inline>
        </w:drawing>
      </w:r>
      <w:r w:rsidRPr="00A317E1">
        <w:rPr>
          <w:sz w:val="28"/>
          <w:szCs w:val="28"/>
          <w:vertAlign w:val="subscript"/>
        </w:rPr>
        <w:t>А</w:t>
      </w:r>
      <w:r w:rsidRPr="00A317E1">
        <w:rPr>
          <w:sz w:val="28"/>
          <w:szCs w:val="28"/>
        </w:rPr>
        <w:t xml:space="preserve"> + </w:t>
      </w:r>
      <w:r w:rsidRPr="00A317E1">
        <w:rPr>
          <w:noProof/>
          <w:sz w:val="28"/>
          <w:szCs w:val="28"/>
          <w:lang w:val="uk-UA" w:eastAsia="uk-UA"/>
        </w:rPr>
        <w:drawing>
          <wp:inline distT="0" distB="0" distL="0" distR="0">
            <wp:extent cx="351886" cy="293998"/>
            <wp:effectExtent l="19050" t="0" r="0" b="0"/>
            <wp:docPr id="33" name="Рисунок 33" descr="p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psi"/>
                    <pic:cNvPicPr>
                      <a:picLocks noChangeAspect="1" noChangeArrowheads="1"/>
                    </pic:cNvPicPr>
                  </pic:nvPicPr>
                  <pic:blipFill>
                    <a:blip r:embed="rId72" cstate="print"/>
                    <a:srcRect/>
                    <a:stretch>
                      <a:fillRect/>
                    </a:stretch>
                  </pic:blipFill>
                  <pic:spPr bwMode="auto">
                    <a:xfrm>
                      <a:off x="0" y="0"/>
                      <a:ext cx="360498" cy="301193"/>
                    </a:xfrm>
                    <a:prstGeom prst="rect">
                      <a:avLst/>
                    </a:prstGeom>
                    <a:noFill/>
                    <a:ln w="9525">
                      <a:noFill/>
                      <a:miter lim="800000"/>
                      <a:headEnd/>
                      <a:tailEnd/>
                    </a:ln>
                  </pic:spPr>
                </pic:pic>
              </a:graphicData>
            </a:graphic>
          </wp:inline>
        </w:drawing>
      </w:r>
      <w:r w:rsidRPr="00A317E1">
        <w:rPr>
          <w:sz w:val="28"/>
          <w:szCs w:val="28"/>
          <w:vertAlign w:val="subscript"/>
        </w:rPr>
        <w:t>В</w:t>
      </w:r>
      <w:r w:rsidRPr="00A317E1">
        <w:rPr>
          <w:sz w:val="28"/>
          <w:szCs w:val="28"/>
          <w:vertAlign w:val="subscript"/>
          <w:lang w:val="uk-UA"/>
        </w:rPr>
        <w:t xml:space="preserve">  </w:t>
      </w:r>
      <w:r w:rsidRPr="00A317E1">
        <w:rPr>
          <w:sz w:val="28"/>
          <w:szCs w:val="28"/>
          <w:lang w:val="uk-UA"/>
        </w:rPr>
        <w:t xml:space="preserve">і </w:t>
      </w:r>
      <w:r w:rsidRPr="00A317E1">
        <w:rPr>
          <w:noProof/>
          <w:sz w:val="28"/>
          <w:szCs w:val="28"/>
          <w:lang w:val="uk-UA" w:eastAsia="uk-UA"/>
        </w:rPr>
        <w:drawing>
          <wp:inline distT="0" distB="0" distL="0" distR="0">
            <wp:extent cx="326007" cy="272377"/>
            <wp:effectExtent l="19050" t="0" r="0" b="0"/>
            <wp:docPr id="34" name="Рисунок 34" descr="p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psi"/>
                    <pic:cNvPicPr>
                      <a:picLocks noChangeAspect="1" noChangeArrowheads="1"/>
                    </pic:cNvPicPr>
                  </pic:nvPicPr>
                  <pic:blipFill>
                    <a:blip r:embed="rId72" cstate="print"/>
                    <a:srcRect/>
                    <a:stretch>
                      <a:fillRect/>
                    </a:stretch>
                  </pic:blipFill>
                  <pic:spPr bwMode="auto">
                    <a:xfrm>
                      <a:off x="0" y="0"/>
                      <a:ext cx="330825" cy="276403"/>
                    </a:xfrm>
                    <a:prstGeom prst="rect">
                      <a:avLst/>
                    </a:prstGeom>
                    <a:noFill/>
                    <a:ln w="9525">
                      <a:noFill/>
                      <a:miter lim="800000"/>
                      <a:headEnd/>
                      <a:tailEnd/>
                    </a:ln>
                  </pic:spPr>
                </pic:pic>
              </a:graphicData>
            </a:graphic>
          </wp:inline>
        </w:drawing>
      </w:r>
      <w:r w:rsidRPr="00A317E1">
        <w:rPr>
          <w:sz w:val="28"/>
          <w:szCs w:val="28"/>
          <w:vertAlign w:val="subscript"/>
        </w:rPr>
        <w:t>А</w:t>
      </w:r>
      <w:r w:rsidRPr="00A317E1">
        <w:rPr>
          <w:sz w:val="28"/>
          <w:szCs w:val="28"/>
        </w:rPr>
        <w:t>-</w:t>
      </w:r>
      <w:r w:rsidRPr="00A317E1">
        <w:rPr>
          <w:noProof/>
          <w:sz w:val="28"/>
          <w:szCs w:val="28"/>
          <w:lang w:val="uk-UA" w:eastAsia="uk-UA"/>
        </w:rPr>
        <w:drawing>
          <wp:inline distT="0" distB="0" distL="0" distR="0">
            <wp:extent cx="377765" cy="315621"/>
            <wp:effectExtent l="19050" t="0" r="3235" b="0"/>
            <wp:docPr id="35" name="Рисунок 35" descr="p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psi"/>
                    <pic:cNvPicPr>
                      <a:picLocks noChangeAspect="1" noChangeArrowheads="1"/>
                    </pic:cNvPicPr>
                  </pic:nvPicPr>
                  <pic:blipFill>
                    <a:blip r:embed="rId72" cstate="print"/>
                    <a:srcRect/>
                    <a:stretch>
                      <a:fillRect/>
                    </a:stretch>
                  </pic:blipFill>
                  <pic:spPr bwMode="auto">
                    <a:xfrm>
                      <a:off x="0" y="0"/>
                      <a:ext cx="383348" cy="320286"/>
                    </a:xfrm>
                    <a:prstGeom prst="rect">
                      <a:avLst/>
                    </a:prstGeom>
                    <a:noFill/>
                    <a:ln w="9525">
                      <a:noFill/>
                      <a:miter lim="800000"/>
                      <a:headEnd/>
                      <a:tailEnd/>
                    </a:ln>
                  </pic:spPr>
                </pic:pic>
              </a:graphicData>
            </a:graphic>
          </wp:inline>
        </w:drawing>
      </w:r>
      <w:r w:rsidRPr="00A317E1">
        <w:rPr>
          <w:sz w:val="28"/>
          <w:szCs w:val="28"/>
          <w:vertAlign w:val="subscript"/>
        </w:rPr>
        <w:t>В</w:t>
      </w:r>
      <w:r w:rsidRPr="00A317E1">
        <w:rPr>
          <w:sz w:val="28"/>
          <w:szCs w:val="28"/>
          <w:vertAlign w:val="subscript"/>
          <w:lang w:val="uk-UA"/>
        </w:rPr>
        <w:t xml:space="preserve">.  </w:t>
      </w:r>
      <w:r w:rsidRPr="00A317E1">
        <w:rPr>
          <w:sz w:val="28"/>
          <w:szCs w:val="28"/>
          <w:lang w:val="uk-UA"/>
        </w:rPr>
        <w:t xml:space="preserve">Електрон у стані </w:t>
      </w:r>
      <w:r w:rsidRPr="00A317E1">
        <w:rPr>
          <w:noProof/>
          <w:sz w:val="28"/>
          <w:szCs w:val="28"/>
          <w:lang w:val="uk-UA" w:eastAsia="uk-UA"/>
        </w:rPr>
        <w:drawing>
          <wp:inline distT="0" distB="0" distL="0" distR="0">
            <wp:extent cx="282875" cy="236341"/>
            <wp:effectExtent l="19050" t="0" r="2875" b="0"/>
            <wp:docPr id="36" name="Рисунок 36" descr="p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psi"/>
                    <pic:cNvPicPr>
                      <a:picLocks noChangeAspect="1" noChangeArrowheads="1"/>
                    </pic:cNvPicPr>
                  </pic:nvPicPr>
                  <pic:blipFill>
                    <a:blip r:embed="rId72" cstate="print"/>
                    <a:srcRect/>
                    <a:stretch>
                      <a:fillRect/>
                    </a:stretch>
                  </pic:blipFill>
                  <pic:spPr bwMode="auto">
                    <a:xfrm>
                      <a:off x="0" y="0"/>
                      <a:ext cx="287056" cy="239834"/>
                    </a:xfrm>
                    <a:prstGeom prst="rect">
                      <a:avLst/>
                    </a:prstGeom>
                    <a:noFill/>
                    <a:ln w="9525">
                      <a:noFill/>
                      <a:miter lim="800000"/>
                      <a:headEnd/>
                      <a:tailEnd/>
                    </a:ln>
                  </pic:spPr>
                </pic:pic>
              </a:graphicData>
            </a:graphic>
          </wp:inline>
        </w:drawing>
      </w:r>
      <w:r w:rsidRPr="00A317E1">
        <w:rPr>
          <w:sz w:val="28"/>
          <w:szCs w:val="28"/>
          <w:vertAlign w:val="subscript"/>
        </w:rPr>
        <w:t>А</w:t>
      </w:r>
      <w:r w:rsidRPr="00A317E1">
        <w:rPr>
          <w:sz w:val="28"/>
          <w:szCs w:val="28"/>
        </w:rPr>
        <w:t xml:space="preserve"> + </w:t>
      </w:r>
      <w:r w:rsidRPr="00A317E1">
        <w:rPr>
          <w:noProof/>
          <w:sz w:val="28"/>
          <w:szCs w:val="28"/>
          <w:lang w:val="uk-UA" w:eastAsia="uk-UA"/>
        </w:rPr>
        <w:drawing>
          <wp:inline distT="0" distB="0" distL="0" distR="0">
            <wp:extent cx="291501" cy="243548"/>
            <wp:effectExtent l="19050" t="0" r="0" b="0"/>
            <wp:docPr id="37" name="Рисунок 37" descr="p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psi"/>
                    <pic:cNvPicPr>
                      <a:picLocks noChangeAspect="1" noChangeArrowheads="1"/>
                    </pic:cNvPicPr>
                  </pic:nvPicPr>
                  <pic:blipFill>
                    <a:blip r:embed="rId72" cstate="print"/>
                    <a:srcRect/>
                    <a:stretch>
                      <a:fillRect/>
                    </a:stretch>
                  </pic:blipFill>
                  <pic:spPr bwMode="auto">
                    <a:xfrm>
                      <a:off x="0" y="0"/>
                      <a:ext cx="295809" cy="247148"/>
                    </a:xfrm>
                    <a:prstGeom prst="rect">
                      <a:avLst/>
                    </a:prstGeom>
                    <a:noFill/>
                    <a:ln w="9525">
                      <a:noFill/>
                      <a:miter lim="800000"/>
                      <a:headEnd/>
                      <a:tailEnd/>
                    </a:ln>
                  </pic:spPr>
                </pic:pic>
              </a:graphicData>
            </a:graphic>
          </wp:inline>
        </w:drawing>
      </w:r>
      <w:r w:rsidRPr="00A317E1">
        <w:rPr>
          <w:sz w:val="28"/>
          <w:szCs w:val="28"/>
          <w:vertAlign w:val="subscript"/>
        </w:rPr>
        <w:t>В</w:t>
      </w:r>
      <w:r w:rsidRPr="00A317E1">
        <w:rPr>
          <w:sz w:val="28"/>
          <w:szCs w:val="28"/>
          <w:vertAlign w:val="subscript"/>
          <w:lang w:val="uk-UA"/>
        </w:rPr>
        <w:t xml:space="preserve">  </w:t>
      </w:r>
      <w:r w:rsidRPr="00A317E1">
        <w:rPr>
          <w:sz w:val="28"/>
          <w:szCs w:val="28"/>
          <w:lang w:val="uk-UA"/>
        </w:rPr>
        <w:t xml:space="preserve">матиме дещо меншу енергію, ніж у стані і </w:t>
      </w:r>
      <w:r w:rsidRPr="00A317E1">
        <w:rPr>
          <w:noProof/>
          <w:sz w:val="28"/>
          <w:szCs w:val="28"/>
          <w:lang w:val="uk-UA" w:eastAsia="uk-UA"/>
        </w:rPr>
        <w:drawing>
          <wp:inline distT="0" distB="0" distL="0" distR="0">
            <wp:extent cx="293298" cy="245049"/>
            <wp:effectExtent l="19050" t="0" r="0" b="0"/>
            <wp:docPr id="38" name="Рисунок 38" descr="p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psi"/>
                    <pic:cNvPicPr>
                      <a:picLocks noChangeAspect="1" noChangeArrowheads="1"/>
                    </pic:cNvPicPr>
                  </pic:nvPicPr>
                  <pic:blipFill>
                    <a:blip r:embed="rId72" cstate="print"/>
                    <a:srcRect/>
                    <a:stretch>
                      <a:fillRect/>
                    </a:stretch>
                  </pic:blipFill>
                  <pic:spPr bwMode="auto">
                    <a:xfrm>
                      <a:off x="0" y="0"/>
                      <a:ext cx="297633" cy="248671"/>
                    </a:xfrm>
                    <a:prstGeom prst="rect">
                      <a:avLst/>
                    </a:prstGeom>
                    <a:noFill/>
                    <a:ln w="9525">
                      <a:noFill/>
                      <a:miter lim="800000"/>
                      <a:headEnd/>
                      <a:tailEnd/>
                    </a:ln>
                  </pic:spPr>
                </pic:pic>
              </a:graphicData>
            </a:graphic>
          </wp:inline>
        </w:drawing>
      </w:r>
      <w:r w:rsidRPr="00A317E1">
        <w:rPr>
          <w:sz w:val="28"/>
          <w:szCs w:val="28"/>
          <w:vertAlign w:val="subscript"/>
        </w:rPr>
        <w:t>А</w:t>
      </w:r>
      <w:r w:rsidRPr="00A317E1">
        <w:rPr>
          <w:sz w:val="28"/>
          <w:szCs w:val="28"/>
        </w:rPr>
        <w:t>-</w:t>
      </w:r>
      <w:r w:rsidRPr="00A317E1">
        <w:rPr>
          <w:noProof/>
          <w:sz w:val="28"/>
          <w:szCs w:val="28"/>
          <w:lang w:val="uk-UA" w:eastAsia="uk-UA"/>
        </w:rPr>
        <w:drawing>
          <wp:inline distT="0" distB="0" distL="0" distR="0">
            <wp:extent cx="291501" cy="243548"/>
            <wp:effectExtent l="19050" t="0" r="0" b="0"/>
            <wp:docPr id="39" name="Рисунок 39" descr="p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psi"/>
                    <pic:cNvPicPr>
                      <a:picLocks noChangeAspect="1" noChangeArrowheads="1"/>
                    </pic:cNvPicPr>
                  </pic:nvPicPr>
                  <pic:blipFill>
                    <a:blip r:embed="rId72" cstate="print"/>
                    <a:srcRect/>
                    <a:stretch>
                      <a:fillRect/>
                    </a:stretch>
                  </pic:blipFill>
                  <pic:spPr bwMode="auto">
                    <a:xfrm>
                      <a:off x="0" y="0"/>
                      <a:ext cx="295809" cy="247148"/>
                    </a:xfrm>
                    <a:prstGeom prst="rect">
                      <a:avLst/>
                    </a:prstGeom>
                    <a:noFill/>
                    <a:ln w="9525">
                      <a:noFill/>
                      <a:miter lim="800000"/>
                      <a:headEnd/>
                      <a:tailEnd/>
                    </a:ln>
                  </pic:spPr>
                </pic:pic>
              </a:graphicData>
            </a:graphic>
          </wp:inline>
        </w:drawing>
      </w:r>
      <w:r w:rsidRPr="00A317E1">
        <w:rPr>
          <w:sz w:val="28"/>
          <w:szCs w:val="28"/>
          <w:vertAlign w:val="subscript"/>
        </w:rPr>
        <w:t>В</w:t>
      </w:r>
      <w:r w:rsidRPr="00A317E1">
        <w:rPr>
          <w:sz w:val="28"/>
          <w:szCs w:val="28"/>
          <w:lang w:val="uk-UA"/>
        </w:rPr>
        <w:t xml:space="preserve">. Таким чином, кожний стан 2 атомів, що зближаються, буде розщеплюватися на 2 стани, кожний енергетичний рівень – на 2 рівня. Отже, при зближенні </w:t>
      </w:r>
      <w:r w:rsidRPr="00A317E1">
        <w:rPr>
          <w:sz w:val="28"/>
          <w:szCs w:val="28"/>
          <w:lang w:val="en-US"/>
        </w:rPr>
        <w:t>N</w:t>
      </w:r>
      <w:r w:rsidRPr="00A317E1">
        <w:rPr>
          <w:sz w:val="28"/>
          <w:szCs w:val="28"/>
          <w:lang w:val="uk-UA"/>
        </w:rPr>
        <w:t xml:space="preserve"> атомів кожна атомна орбіталь розщеплюється на </w:t>
      </w:r>
      <w:r w:rsidRPr="00A317E1">
        <w:rPr>
          <w:sz w:val="28"/>
          <w:szCs w:val="28"/>
          <w:lang w:val="en-US"/>
        </w:rPr>
        <w:t>N</w:t>
      </w:r>
      <w:r w:rsidRPr="00A317E1">
        <w:rPr>
          <w:sz w:val="28"/>
          <w:szCs w:val="28"/>
          <w:lang w:val="uk-UA"/>
        </w:rPr>
        <w:t xml:space="preserve">  орбіта лей, утворюючи смуги в кристалі. Ширина смуги (зони) пропорційна силі взаємодії (інтегралу перекриття ) між сусідніми атомами.</w:t>
      </w:r>
    </w:p>
    <w:p w:rsidR="009D2C48" w:rsidRPr="00A317E1" w:rsidRDefault="009D2C48" w:rsidP="009D2C48">
      <w:pPr>
        <w:ind w:firstLine="708"/>
        <w:jc w:val="both"/>
        <w:rPr>
          <w:noProof/>
          <w:sz w:val="28"/>
          <w:szCs w:val="28"/>
        </w:rPr>
      </w:pPr>
      <w:r w:rsidRPr="00A317E1">
        <w:rPr>
          <w:noProof/>
          <w:sz w:val="28"/>
          <w:szCs w:val="28"/>
        </w:rPr>
        <w:t>Практично у всіх НП та діелектриків електрони описуються локалізованими молекулярними орбіталями, тому їх слід розглядати в рамках моделі сильного зв’язку.</w:t>
      </w:r>
    </w:p>
    <w:p w:rsidR="009D2C48" w:rsidRPr="00A317E1" w:rsidRDefault="009D2C48" w:rsidP="009D2C48">
      <w:pPr>
        <w:ind w:firstLine="708"/>
        <w:jc w:val="both"/>
        <w:rPr>
          <w:sz w:val="28"/>
          <w:szCs w:val="28"/>
        </w:rPr>
      </w:pPr>
      <w:r w:rsidRPr="00A317E1">
        <w:rPr>
          <w:sz w:val="28"/>
          <w:szCs w:val="28"/>
          <w:lang w:val="uk-UA"/>
        </w:rPr>
        <w:t xml:space="preserve">Вважають , що стан електрона в кристалі мало відрізняється від стану в ізольованому атомі. Але цей підхід лише для електронів на глибоких енергетичних рівнях . Валентні електрони зазнають впливу сусідніх ел-в атома. Для простої кубічної гратки енергія електрона має вигляд </w:t>
      </w:r>
      <w:r w:rsidRPr="00A317E1">
        <w:rPr>
          <w:position w:val="-16"/>
          <w:sz w:val="28"/>
          <w:szCs w:val="28"/>
          <w:lang w:val="uk-UA"/>
        </w:rPr>
        <w:object w:dxaOrig="5020" w:dyaOrig="420">
          <v:shape id="_x0000_i1056" type="#_x0000_t75" style="width:325.35pt;height:27.15pt" o:ole="">
            <v:imagedata r:id="rId73" o:title=""/>
          </v:shape>
          <o:OLEObject Type="Embed" ProgID="Equation.3" ShapeID="_x0000_i1056" DrawAspect="Content" ObjectID="_1369605013" r:id="rId74"/>
        </w:object>
      </w:r>
    </w:p>
    <w:p w:rsidR="009D2C48" w:rsidRPr="00A317E1" w:rsidRDefault="009D2C48" w:rsidP="009D2C48">
      <w:pPr>
        <w:ind w:firstLine="708"/>
        <w:jc w:val="both"/>
        <w:rPr>
          <w:sz w:val="28"/>
          <w:szCs w:val="28"/>
          <w:lang w:val="uk-UA"/>
        </w:rPr>
      </w:pPr>
      <w:r w:rsidRPr="00A317E1">
        <w:rPr>
          <w:sz w:val="28"/>
          <w:szCs w:val="28"/>
          <w:lang w:val="uk-UA"/>
        </w:rPr>
        <w:t>(*), А –обмінний інтеграл</w:t>
      </w:r>
    </w:p>
    <w:p w:rsidR="009D2C48" w:rsidRPr="00A317E1" w:rsidRDefault="009D2C48" w:rsidP="009D2C48">
      <w:pPr>
        <w:ind w:firstLine="708"/>
        <w:jc w:val="both"/>
        <w:rPr>
          <w:sz w:val="28"/>
          <w:szCs w:val="28"/>
          <w:lang w:val="uk-UA"/>
        </w:rPr>
      </w:pPr>
      <w:r w:rsidRPr="00A317E1">
        <w:rPr>
          <w:sz w:val="28"/>
          <w:szCs w:val="28"/>
          <w:lang w:val="uk-UA"/>
        </w:rPr>
        <w:t>Висновки:</w:t>
      </w:r>
    </w:p>
    <w:p w:rsidR="009D2C48" w:rsidRPr="00A317E1" w:rsidRDefault="009D2C48" w:rsidP="009D2C48">
      <w:pPr>
        <w:numPr>
          <w:ilvl w:val="0"/>
          <w:numId w:val="4"/>
        </w:numPr>
        <w:jc w:val="both"/>
        <w:rPr>
          <w:sz w:val="28"/>
          <w:szCs w:val="28"/>
          <w:lang w:val="uk-UA"/>
        </w:rPr>
      </w:pPr>
      <w:r w:rsidRPr="00A317E1">
        <w:rPr>
          <w:sz w:val="28"/>
          <w:szCs w:val="28"/>
          <w:lang w:val="uk-UA"/>
        </w:rPr>
        <w:t>Рівень Е</w:t>
      </w:r>
      <w:r w:rsidRPr="00A317E1">
        <w:rPr>
          <w:sz w:val="28"/>
          <w:szCs w:val="28"/>
          <w:vertAlign w:val="subscript"/>
          <w:lang w:val="uk-UA"/>
        </w:rPr>
        <w:t>а</w:t>
      </w:r>
      <w:r w:rsidRPr="00A317E1">
        <w:rPr>
          <w:sz w:val="28"/>
          <w:szCs w:val="28"/>
          <w:lang w:val="uk-UA"/>
        </w:rPr>
        <w:t xml:space="preserve"> в утворенні кристалу зміщується на величину С;</w:t>
      </w:r>
    </w:p>
    <w:p w:rsidR="009D2C48" w:rsidRPr="00A317E1" w:rsidRDefault="009D2C48" w:rsidP="009D2C48">
      <w:pPr>
        <w:numPr>
          <w:ilvl w:val="0"/>
          <w:numId w:val="4"/>
        </w:numPr>
        <w:jc w:val="both"/>
        <w:rPr>
          <w:sz w:val="28"/>
          <w:szCs w:val="28"/>
          <w:lang w:val="uk-UA"/>
        </w:rPr>
      </w:pPr>
      <w:r w:rsidRPr="00A317E1">
        <w:rPr>
          <w:sz w:val="28"/>
          <w:szCs w:val="28"/>
          <w:lang w:val="uk-UA"/>
        </w:rPr>
        <w:t xml:space="preserve">Атомний рівень в кристалічній гратці розщеплюється на зону , де енергія електрона є періодична функція хвильового вектора </w:t>
      </w:r>
      <w:r w:rsidRPr="00A317E1">
        <w:rPr>
          <w:position w:val="-6"/>
          <w:sz w:val="28"/>
          <w:szCs w:val="28"/>
          <w:lang w:val="uk-UA"/>
        </w:rPr>
        <w:object w:dxaOrig="200" w:dyaOrig="360">
          <v:shape id="_x0000_i1057" type="#_x0000_t75" style="width:10.2pt;height:19pt" o:ole="">
            <v:imagedata r:id="rId75" o:title=""/>
          </v:shape>
          <o:OLEObject Type="Embed" ProgID="Equation.3" ShapeID="_x0000_i1057" DrawAspect="Content" ObjectID="_1369605014" r:id="rId76"/>
        </w:object>
      </w:r>
    </w:p>
    <w:p w:rsidR="009D2C48" w:rsidRPr="00A317E1" w:rsidRDefault="009D2C48" w:rsidP="009D2C48">
      <w:pPr>
        <w:numPr>
          <w:ilvl w:val="0"/>
          <w:numId w:val="4"/>
        </w:numPr>
        <w:jc w:val="both"/>
        <w:rPr>
          <w:sz w:val="28"/>
          <w:szCs w:val="28"/>
          <w:lang w:val="uk-UA"/>
        </w:rPr>
      </w:pPr>
      <w:r w:rsidRPr="00A317E1">
        <w:rPr>
          <w:sz w:val="28"/>
          <w:szCs w:val="28"/>
          <w:lang w:val="uk-UA"/>
        </w:rPr>
        <w:t xml:space="preserve">Екстремум для (*) </w:t>
      </w:r>
      <w:r w:rsidRPr="00A317E1">
        <w:rPr>
          <w:sz w:val="28"/>
          <w:szCs w:val="28"/>
          <w:lang w:val="en-US"/>
        </w:rPr>
        <w:t>cos</w:t>
      </w:r>
      <w:r w:rsidRPr="00A317E1">
        <w:rPr>
          <w:sz w:val="28"/>
          <w:szCs w:val="28"/>
          <w:lang w:val="uk-UA"/>
        </w:rPr>
        <w:t>(</w:t>
      </w:r>
      <w:r w:rsidRPr="00A317E1">
        <w:rPr>
          <w:sz w:val="28"/>
          <w:szCs w:val="28"/>
          <w:lang w:val="en-US"/>
        </w:rPr>
        <w:t>k</w:t>
      </w:r>
      <w:r w:rsidRPr="00A317E1">
        <w:rPr>
          <w:sz w:val="28"/>
          <w:szCs w:val="28"/>
          <w:vertAlign w:val="subscript"/>
          <w:lang w:val="en-US"/>
        </w:rPr>
        <w:t>i</w:t>
      </w:r>
      <w:r w:rsidRPr="00A317E1">
        <w:rPr>
          <w:sz w:val="28"/>
          <w:szCs w:val="28"/>
          <w:lang w:val="en-US"/>
        </w:rPr>
        <w:t>a</w:t>
      </w:r>
      <w:r w:rsidRPr="00A317E1">
        <w:rPr>
          <w:sz w:val="28"/>
          <w:szCs w:val="28"/>
          <w:lang w:val="uk-UA"/>
        </w:rPr>
        <w:t>)=</w:t>
      </w:r>
      <w:r w:rsidRPr="00A317E1">
        <w:rPr>
          <w:position w:val="-4"/>
          <w:sz w:val="28"/>
          <w:szCs w:val="28"/>
          <w:lang w:val="en-US"/>
        </w:rPr>
        <w:object w:dxaOrig="220" w:dyaOrig="240">
          <v:shape id="_x0000_i1058" type="#_x0000_t75" style="width:11.55pt;height:12.9pt" o:ole="">
            <v:imagedata r:id="rId77" o:title=""/>
          </v:shape>
          <o:OLEObject Type="Embed" ProgID="Equation.3" ShapeID="_x0000_i1058" DrawAspect="Content" ObjectID="_1369605015" r:id="rId78"/>
        </w:object>
      </w:r>
      <w:r w:rsidRPr="00A317E1">
        <w:rPr>
          <w:sz w:val="28"/>
          <w:szCs w:val="28"/>
          <w:lang w:val="uk-UA"/>
        </w:rPr>
        <w:t xml:space="preserve">1, тоді ширина забороненої зони </w:t>
      </w:r>
      <w:r w:rsidRPr="00A317E1">
        <w:rPr>
          <w:sz w:val="28"/>
          <w:szCs w:val="28"/>
          <w:lang w:val="en-US"/>
        </w:rPr>
        <w:t>E</w:t>
      </w:r>
      <w:r w:rsidRPr="00A317E1">
        <w:rPr>
          <w:sz w:val="28"/>
          <w:szCs w:val="28"/>
          <w:vertAlign w:val="subscript"/>
          <w:lang w:val="en-US"/>
        </w:rPr>
        <w:t>max</w:t>
      </w:r>
      <w:r w:rsidRPr="00A317E1">
        <w:rPr>
          <w:sz w:val="28"/>
          <w:szCs w:val="28"/>
          <w:lang w:val="uk-UA"/>
        </w:rPr>
        <w:t>-</w:t>
      </w:r>
      <w:r w:rsidRPr="00A317E1">
        <w:rPr>
          <w:sz w:val="28"/>
          <w:szCs w:val="28"/>
          <w:lang w:val="en-US"/>
        </w:rPr>
        <w:t>E</w:t>
      </w:r>
      <w:r w:rsidRPr="00A317E1">
        <w:rPr>
          <w:sz w:val="28"/>
          <w:szCs w:val="28"/>
          <w:vertAlign w:val="subscript"/>
          <w:lang w:val="en-US"/>
        </w:rPr>
        <w:t>min</w:t>
      </w:r>
      <w:r w:rsidRPr="00A317E1">
        <w:rPr>
          <w:sz w:val="28"/>
          <w:szCs w:val="28"/>
          <w:lang w:val="uk-UA"/>
        </w:rPr>
        <w:t>=12</w:t>
      </w:r>
      <w:r w:rsidRPr="00A317E1">
        <w:rPr>
          <w:sz w:val="28"/>
          <w:szCs w:val="28"/>
          <w:lang w:val="en-US"/>
        </w:rPr>
        <w:t>A</w:t>
      </w:r>
      <w:r w:rsidRPr="00A317E1">
        <w:rPr>
          <w:sz w:val="28"/>
          <w:szCs w:val="28"/>
          <w:lang w:val="uk-UA"/>
        </w:rPr>
        <w:t xml:space="preserve"> і залежить від величини А – обмінного інтегралу.</w:t>
      </w:r>
    </w:p>
    <w:p w:rsidR="009D2C48" w:rsidRPr="00A317E1" w:rsidRDefault="009D2C48" w:rsidP="009D2C48">
      <w:pPr>
        <w:numPr>
          <w:ilvl w:val="0"/>
          <w:numId w:val="4"/>
        </w:numPr>
        <w:jc w:val="both"/>
        <w:rPr>
          <w:sz w:val="28"/>
          <w:szCs w:val="28"/>
          <w:lang w:val="uk-UA"/>
        </w:rPr>
      </w:pPr>
      <w:r w:rsidRPr="00A317E1">
        <w:rPr>
          <w:sz w:val="28"/>
          <w:szCs w:val="28"/>
          <w:lang w:val="uk-UA"/>
        </w:rPr>
        <w:t>Кожен рівень розщеплюється в зону . Чим більше перекриття електронних хмар сусідніх атомів, тим більше А , тим ширше ширина енергетичної зони.</w:t>
      </w:r>
    </w:p>
    <w:p w:rsidR="009D2C48" w:rsidRPr="00A317E1" w:rsidRDefault="009D2C48" w:rsidP="009D2C48">
      <w:pPr>
        <w:numPr>
          <w:ilvl w:val="0"/>
          <w:numId w:val="4"/>
        </w:numPr>
        <w:jc w:val="both"/>
        <w:rPr>
          <w:sz w:val="28"/>
          <w:szCs w:val="28"/>
          <w:lang w:val="uk-UA"/>
        </w:rPr>
      </w:pPr>
      <w:r w:rsidRPr="00A317E1">
        <w:rPr>
          <w:sz w:val="28"/>
          <w:szCs w:val="28"/>
          <w:lang w:val="uk-UA"/>
        </w:rPr>
        <w:t xml:space="preserve">Енергетичні зони розділені забороненими зонами </w:t>
      </w:r>
      <w:r w:rsidRPr="00A317E1">
        <w:rPr>
          <w:sz w:val="28"/>
          <w:szCs w:val="28"/>
          <w:lang w:val="en-US"/>
        </w:rPr>
        <w:t>E</w:t>
      </w:r>
      <w:r w:rsidRPr="00A317E1">
        <w:rPr>
          <w:sz w:val="28"/>
          <w:szCs w:val="28"/>
          <w:vertAlign w:val="subscript"/>
          <w:lang w:val="en-US"/>
        </w:rPr>
        <w:t>g</w:t>
      </w:r>
      <w:r w:rsidRPr="00A317E1">
        <w:rPr>
          <w:sz w:val="28"/>
          <w:szCs w:val="28"/>
          <w:vertAlign w:val="subscript"/>
          <w:lang w:val="uk-UA"/>
        </w:rPr>
        <w:t>.</w:t>
      </w:r>
    </w:p>
    <w:p w:rsidR="009D2C48" w:rsidRPr="00A317E1" w:rsidRDefault="009D2C48" w:rsidP="009D2C48">
      <w:pPr>
        <w:numPr>
          <w:ilvl w:val="0"/>
          <w:numId w:val="4"/>
        </w:numPr>
        <w:jc w:val="both"/>
        <w:rPr>
          <w:sz w:val="28"/>
          <w:szCs w:val="28"/>
          <w:lang w:val="uk-UA"/>
        </w:rPr>
      </w:pPr>
      <w:r w:rsidRPr="00A317E1">
        <w:rPr>
          <w:sz w:val="28"/>
          <w:szCs w:val="28"/>
          <w:lang w:val="uk-UA"/>
        </w:rPr>
        <w:t xml:space="preserve">Із зростанням енергії ширина ен.зон. збільшується, а </w:t>
      </w:r>
      <w:r w:rsidRPr="00A317E1">
        <w:rPr>
          <w:sz w:val="28"/>
          <w:szCs w:val="28"/>
          <w:lang w:val="en-US"/>
        </w:rPr>
        <w:t>E</w:t>
      </w:r>
      <w:r w:rsidRPr="00A317E1">
        <w:rPr>
          <w:sz w:val="28"/>
          <w:szCs w:val="28"/>
          <w:vertAlign w:val="subscript"/>
          <w:lang w:val="en-US"/>
        </w:rPr>
        <w:t>g</w:t>
      </w:r>
      <w:r w:rsidRPr="00A317E1">
        <w:rPr>
          <w:sz w:val="28"/>
          <w:szCs w:val="28"/>
          <w:vertAlign w:val="subscript"/>
          <w:lang w:val="uk-UA"/>
        </w:rPr>
        <w:t xml:space="preserve"> </w:t>
      </w:r>
      <w:r w:rsidRPr="00A317E1">
        <w:rPr>
          <w:sz w:val="28"/>
          <w:szCs w:val="28"/>
          <w:lang w:val="uk-UA"/>
        </w:rPr>
        <w:t>зменшується.</w:t>
      </w:r>
    </w:p>
    <w:p w:rsidR="009D2C48" w:rsidRPr="00A317E1" w:rsidRDefault="009D2C48" w:rsidP="009D2C48">
      <w:pPr>
        <w:numPr>
          <w:ilvl w:val="0"/>
          <w:numId w:val="4"/>
        </w:numPr>
        <w:jc w:val="both"/>
        <w:rPr>
          <w:sz w:val="28"/>
          <w:szCs w:val="28"/>
          <w:lang w:val="uk-UA"/>
        </w:rPr>
      </w:pPr>
      <w:r w:rsidRPr="00A317E1">
        <w:rPr>
          <w:sz w:val="28"/>
          <w:szCs w:val="28"/>
          <w:lang w:val="uk-UA"/>
        </w:rPr>
        <w:t>Виродження в кристалі знімається або частково , або повністю.</w:t>
      </w:r>
    </w:p>
    <w:p w:rsidR="009D2C48" w:rsidRPr="00A317E1" w:rsidRDefault="009D2C48" w:rsidP="009D2C48">
      <w:pPr>
        <w:numPr>
          <w:ilvl w:val="0"/>
          <w:numId w:val="4"/>
        </w:numPr>
        <w:jc w:val="both"/>
        <w:rPr>
          <w:sz w:val="28"/>
          <w:szCs w:val="28"/>
          <w:lang w:val="uk-UA"/>
        </w:rPr>
      </w:pPr>
      <w:r w:rsidRPr="00A317E1">
        <w:rPr>
          <w:sz w:val="28"/>
          <w:szCs w:val="28"/>
          <w:lang w:val="uk-UA"/>
        </w:rPr>
        <w:t xml:space="preserve">При змінні температури, тиску -&gt; зміна відстані між атомами-&gt; зміна в перекритті хвильових функцій-&gt; зміна </w:t>
      </w:r>
      <w:r w:rsidRPr="00A317E1">
        <w:rPr>
          <w:sz w:val="28"/>
          <w:szCs w:val="28"/>
          <w:lang w:val="en-US"/>
        </w:rPr>
        <w:t>E</w:t>
      </w:r>
      <w:r w:rsidRPr="00A317E1">
        <w:rPr>
          <w:sz w:val="28"/>
          <w:szCs w:val="28"/>
          <w:vertAlign w:val="subscript"/>
          <w:lang w:val="en-US"/>
        </w:rPr>
        <w:t>g</w:t>
      </w:r>
    </w:p>
    <w:p w:rsidR="009D2C48" w:rsidRPr="0090217A" w:rsidRDefault="009D2C48" w:rsidP="009D2C48">
      <w:pPr>
        <w:jc w:val="both"/>
        <w:rPr>
          <w:sz w:val="28"/>
          <w:szCs w:val="28"/>
        </w:rPr>
      </w:pPr>
      <w:r w:rsidRPr="00A317E1">
        <w:rPr>
          <w:sz w:val="28"/>
          <w:szCs w:val="28"/>
          <w:lang w:val="uk-UA"/>
        </w:rPr>
        <w:t>Метод не застосовують до валентних електронів</w:t>
      </w: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9D2C48" w:rsidRPr="0090217A" w:rsidRDefault="009D2C48" w:rsidP="009D2C48">
      <w:pPr>
        <w:jc w:val="both"/>
        <w:rPr>
          <w:sz w:val="28"/>
          <w:szCs w:val="28"/>
        </w:rPr>
      </w:pPr>
    </w:p>
    <w:p w:rsidR="00A317E1" w:rsidRPr="0090217A" w:rsidRDefault="00A317E1" w:rsidP="009D2C48">
      <w:pPr>
        <w:jc w:val="both"/>
        <w:rPr>
          <w:sz w:val="28"/>
          <w:szCs w:val="28"/>
        </w:rPr>
      </w:pPr>
    </w:p>
    <w:p w:rsidR="00A317E1" w:rsidRPr="0090217A" w:rsidRDefault="00A317E1" w:rsidP="009D2C48">
      <w:pPr>
        <w:jc w:val="both"/>
        <w:rPr>
          <w:sz w:val="28"/>
          <w:szCs w:val="28"/>
        </w:rPr>
      </w:pPr>
    </w:p>
    <w:p w:rsidR="005249A2" w:rsidRDefault="005249A2">
      <w:pPr>
        <w:spacing w:after="200" w:line="276" w:lineRule="auto"/>
        <w:rPr>
          <w:sz w:val="28"/>
          <w:szCs w:val="28"/>
        </w:rPr>
      </w:pPr>
      <w:r>
        <w:rPr>
          <w:sz w:val="28"/>
          <w:szCs w:val="28"/>
        </w:rPr>
        <w:br w:type="page"/>
      </w:r>
    </w:p>
    <w:p w:rsidR="005249A2" w:rsidRPr="005249A2" w:rsidRDefault="005249A2" w:rsidP="005249A2">
      <w:pPr>
        <w:jc w:val="both"/>
        <w:rPr>
          <w:b/>
          <w:bCs/>
          <w:sz w:val="28"/>
          <w:szCs w:val="28"/>
          <w:u w:val="single"/>
          <w:lang w:val="uk-UA"/>
        </w:rPr>
      </w:pPr>
      <w:r w:rsidRPr="005249A2">
        <w:rPr>
          <w:b/>
          <w:bCs/>
          <w:sz w:val="28"/>
          <w:szCs w:val="28"/>
          <w:u w:val="single"/>
        </w:rPr>
        <w:t>2.</w:t>
      </w:r>
      <w:r w:rsidRPr="005249A2">
        <w:rPr>
          <w:b/>
          <w:bCs/>
          <w:sz w:val="28"/>
          <w:szCs w:val="28"/>
          <w:u w:val="single"/>
          <w:lang w:val="uk-UA"/>
        </w:rPr>
        <w:t>Кристалічна гратка та електронні властивості твердих тіл. Властивості речовин як особливості руху електроні</w:t>
      </w:r>
      <w:proofErr w:type="gramStart"/>
      <w:r w:rsidRPr="005249A2">
        <w:rPr>
          <w:b/>
          <w:bCs/>
          <w:sz w:val="28"/>
          <w:szCs w:val="28"/>
          <w:u w:val="single"/>
          <w:lang w:val="uk-UA"/>
        </w:rPr>
        <w:t>в</w:t>
      </w:r>
      <w:proofErr w:type="gramEnd"/>
      <w:r w:rsidRPr="005249A2">
        <w:rPr>
          <w:b/>
          <w:bCs/>
          <w:sz w:val="28"/>
          <w:szCs w:val="28"/>
          <w:u w:val="single"/>
          <w:lang w:val="uk-UA"/>
        </w:rPr>
        <w:t>.</w:t>
      </w:r>
    </w:p>
    <w:p w:rsidR="005249A2" w:rsidRPr="005249A2" w:rsidRDefault="005249A2" w:rsidP="005249A2">
      <w:pPr>
        <w:jc w:val="both"/>
        <w:rPr>
          <w:sz w:val="28"/>
          <w:szCs w:val="28"/>
          <w:lang w:val="uk-UA"/>
        </w:rPr>
      </w:pPr>
      <w:r w:rsidRPr="005249A2">
        <w:rPr>
          <w:sz w:val="28"/>
          <w:szCs w:val="28"/>
          <w:lang w:val="uk-UA"/>
        </w:rPr>
        <w:t>Кристал -</w:t>
      </w:r>
      <w:r w:rsidRPr="005249A2">
        <w:rPr>
          <w:sz w:val="28"/>
          <w:szCs w:val="28"/>
        </w:rPr>
        <w:t xml:space="preserve"> це тверді тіла, атоми і молекули яких займають певні, впорядковані положення в просторі. Результат цього – правильна зовнішня форма кристалу.</w:t>
      </w:r>
    </w:p>
    <w:p w:rsidR="005249A2" w:rsidRPr="005249A2" w:rsidRDefault="005249A2" w:rsidP="005249A2">
      <w:pPr>
        <w:jc w:val="both"/>
        <w:rPr>
          <w:sz w:val="28"/>
          <w:szCs w:val="28"/>
          <w:lang w:val="uk-UA"/>
        </w:rPr>
      </w:pPr>
      <w:r w:rsidRPr="005249A2">
        <w:rPr>
          <w:sz w:val="28"/>
          <w:szCs w:val="28"/>
          <w:lang w:val="uk-UA"/>
        </w:rPr>
        <w:t>Кристалічна гратка - регулярне положення складових частинок (атоми , іони ) , яке характеризується періодичною повторюваністю у 3-х напрямках .</w:t>
      </w:r>
    </w:p>
    <w:p w:rsidR="005249A2" w:rsidRPr="005249A2" w:rsidRDefault="005249A2" w:rsidP="005249A2">
      <w:pPr>
        <w:jc w:val="both"/>
        <w:rPr>
          <w:sz w:val="28"/>
          <w:szCs w:val="28"/>
          <w:lang w:val="uk-UA"/>
        </w:rPr>
      </w:pPr>
      <w:r w:rsidRPr="005249A2">
        <w:rPr>
          <w:sz w:val="28"/>
          <w:szCs w:val="28"/>
          <w:lang w:val="uk-UA"/>
        </w:rPr>
        <w:t>Існування кристалічної гратки пояснюється тим , що сили відштовхування і при тяжіння знаходяться в рівновазі , яка відповідає мінімуму потенційної енергії і досягається при 3-Д симетрії .</w:t>
      </w:r>
    </w:p>
    <w:p w:rsidR="005249A2" w:rsidRPr="005249A2" w:rsidRDefault="005249A2" w:rsidP="005249A2">
      <w:pPr>
        <w:jc w:val="both"/>
        <w:rPr>
          <w:sz w:val="28"/>
          <w:szCs w:val="28"/>
          <w:lang w:val="uk-UA"/>
        </w:rPr>
      </w:pPr>
      <w:r w:rsidRPr="005249A2">
        <w:rPr>
          <w:sz w:val="28"/>
          <w:szCs w:val="28"/>
          <w:lang w:val="uk-UA"/>
        </w:rPr>
        <w:t xml:space="preserve">Оскільки спостерігається 3-Д симетрія , то для опису положення частинок можна вибрати елементарну комірку (будь-яку) . </w:t>
      </w:r>
    </w:p>
    <w:p w:rsidR="005249A2" w:rsidRPr="005249A2" w:rsidRDefault="005249A2" w:rsidP="005249A2">
      <w:pPr>
        <w:jc w:val="both"/>
        <w:rPr>
          <w:sz w:val="28"/>
          <w:szCs w:val="28"/>
          <w:lang w:val="uk-UA"/>
        </w:rPr>
      </w:pPr>
      <w:r w:rsidRPr="005249A2">
        <w:rPr>
          <w:sz w:val="28"/>
          <w:szCs w:val="28"/>
          <w:lang w:val="uk-UA"/>
        </w:rPr>
        <w:t xml:space="preserve">Вимоги : </w:t>
      </w:r>
    </w:p>
    <w:p w:rsidR="005249A2" w:rsidRPr="005249A2" w:rsidRDefault="005249A2" w:rsidP="005249A2">
      <w:pPr>
        <w:numPr>
          <w:ilvl w:val="0"/>
          <w:numId w:val="9"/>
        </w:numPr>
        <w:ind w:left="0" w:firstLine="0"/>
        <w:jc w:val="both"/>
        <w:rPr>
          <w:sz w:val="28"/>
          <w:szCs w:val="28"/>
          <w:lang w:val="uk-UA"/>
        </w:rPr>
      </w:pPr>
      <w:r w:rsidRPr="005249A2">
        <w:rPr>
          <w:sz w:val="28"/>
          <w:szCs w:val="28"/>
          <w:lang w:val="uk-UA"/>
        </w:rPr>
        <w:t>мінімальна кількість частинок в комірці</w:t>
      </w:r>
    </w:p>
    <w:p w:rsidR="005249A2" w:rsidRPr="005249A2" w:rsidRDefault="005249A2" w:rsidP="005249A2">
      <w:pPr>
        <w:numPr>
          <w:ilvl w:val="0"/>
          <w:numId w:val="9"/>
        </w:numPr>
        <w:ind w:left="0" w:firstLine="0"/>
        <w:jc w:val="both"/>
        <w:rPr>
          <w:sz w:val="28"/>
          <w:szCs w:val="28"/>
          <w:lang w:val="uk-UA"/>
        </w:rPr>
      </w:pPr>
      <w:r w:rsidRPr="005249A2">
        <w:rPr>
          <w:sz w:val="28"/>
          <w:szCs w:val="28"/>
          <w:lang w:val="uk-UA"/>
        </w:rPr>
        <w:t>перетворення об’єкта самого в себе при переміщенні в 3-х напрямах</w:t>
      </w:r>
    </w:p>
    <w:p w:rsidR="005249A2" w:rsidRPr="005249A2" w:rsidRDefault="005249A2" w:rsidP="005249A2">
      <w:pPr>
        <w:jc w:val="both"/>
        <w:rPr>
          <w:sz w:val="28"/>
          <w:szCs w:val="28"/>
          <w:lang w:val="uk-UA"/>
        </w:rPr>
      </w:pPr>
      <w:r w:rsidRPr="005249A2">
        <w:rPr>
          <w:position w:val="-10"/>
          <w:sz w:val="28"/>
          <w:szCs w:val="28"/>
          <w:lang w:val="uk-UA"/>
        </w:rPr>
        <w:object w:dxaOrig="3580" w:dyaOrig="320">
          <v:shape id="_x0000_i1274" type="#_x0000_t75" style="width:179.3pt;height:16.3pt" o:ole="">
            <v:imagedata r:id="rId79" o:title=""/>
          </v:shape>
          <o:OLEObject Type="Embed" ProgID="Equation.3" ShapeID="_x0000_i1274" DrawAspect="Content" ObjectID="_1369605016" r:id="rId80"/>
        </w:object>
      </w:r>
      <w:r w:rsidRPr="005249A2">
        <w:rPr>
          <w:sz w:val="28"/>
          <w:szCs w:val="28"/>
          <w:lang w:val="uk-UA"/>
        </w:rPr>
        <w:t xml:space="preserve"> . Фізичний зміст цієї формули – частинки в елементарній комірці є еквівалентними . 2 однакові комірки описуються однаковою хвилевою функцією.</w:t>
      </w:r>
    </w:p>
    <w:p w:rsidR="005249A2" w:rsidRPr="005249A2" w:rsidRDefault="005249A2" w:rsidP="005249A2">
      <w:pPr>
        <w:jc w:val="both"/>
        <w:rPr>
          <w:sz w:val="28"/>
          <w:szCs w:val="28"/>
          <w:lang w:val="uk-UA"/>
        </w:rPr>
      </w:pPr>
      <w:r w:rsidRPr="005249A2">
        <w:rPr>
          <w:sz w:val="28"/>
          <w:szCs w:val="28"/>
          <w:lang w:val="uk-UA"/>
        </w:rPr>
        <w:t xml:space="preserve">Слід відмітити те , що існує таке поняття , як дефекти . Дефект – будь-яке відхилення від ідеальної періодичної структури кристала. Вони поділяються на (за розмірами) : атомарні та макроскопічні. Причини їх виникнення можуть бути різними : теплова дія , додавання домішок , механічна дія , бомбардування . За формою поділяються на точкові (між вузлові та домішкові), лінійні та об’ємні . </w:t>
      </w:r>
    </w:p>
    <w:p w:rsidR="005249A2" w:rsidRPr="005249A2" w:rsidRDefault="005249A2" w:rsidP="005249A2">
      <w:pPr>
        <w:rPr>
          <w:sz w:val="28"/>
          <w:szCs w:val="28"/>
          <w:lang w:val="uk-UA"/>
        </w:rPr>
      </w:pPr>
      <w:r w:rsidRPr="005249A2">
        <w:rPr>
          <w:sz w:val="28"/>
          <w:szCs w:val="28"/>
          <w:lang w:val="uk-UA"/>
        </w:rPr>
        <w:t xml:space="preserve">Кількість вакансій (вакансія – відсутність атома в будь-якому вузлі кристалічної гратки) залежить від температури. Існування вакансій призводить до дифузії атомів . </w:t>
      </w:r>
      <w:r w:rsidRPr="005249A2">
        <w:rPr>
          <w:position w:val="-12"/>
          <w:sz w:val="28"/>
          <w:szCs w:val="28"/>
          <w:lang w:val="uk-UA"/>
        </w:rPr>
        <w:object w:dxaOrig="2020" w:dyaOrig="360">
          <v:shape id="_x0000_i1280" type="#_x0000_t75" style="width:101.2pt;height:18.35pt" o:ole="">
            <v:imagedata r:id="rId81" o:title=""/>
          </v:shape>
          <o:OLEObject Type="Embed" ProgID="Equation.3" ShapeID="_x0000_i1280" DrawAspect="Content" ObjectID="_1369605017" r:id="rId82"/>
        </w:object>
      </w:r>
      <w:r w:rsidRPr="005249A2">
        <w:rPr>
          <w:sz w:val="28"/>
          <w:szCs w:val="28"/>
          <w:lang w:val="uk-UA"/>
        </w:rPr>
        <w:t xml:space="preserve">  для будь-якого металу при </w:t>
      </w:r>
      <w:r w:rsidRPr="005249A2">
        <w:rPr>
          <w:position w:val="-12"/>
          <w:sz w:val="28"/>
          <w:szCs w:val="28"/>
          <w:lang w:val="uk-UA"/>
        </w:rPr>
        <w:object w:dxaOrig="859" w:dyaOrig="360">
          <v:shape id="_x0000_i1281" type="#_x0000_t75" style="width:42.8pt;height:18.35pt" o:ole="">
            <v:imagedata r:id="rId83" o:title=""/>
          </v:shape>
          <o:OLEObject Type="Embed" ProgID="Equation.3" ShapeID="_x0000_i1281" DrawAspect="Content" ObjectID="_1369605018" r:id="rId84"/>
        </w:object>
      </w:r>
      <w:r w:rsidRPr="005249A2">
        <w:rPr>
          <w:sz w:val="28"/>
          <w:szCs w:val="28"/>
          <w:lang w:val="uk-UA"/>
        </w:rPr>
        <w:t xml:space="preserve"> . Але , незважаючи на малу кількість вакансій , вони спотворюють густину кристала і впливають на теплоємність та електропровідність . </w:t>
      </w:r>
    </w:p>
    <w:p w:rsidR="005249A2" w:rsidRPr="005249A2" w:rsidRDefault="005249A2" w:rsidP="005249A2">
      <w:pPr>
        <w:rPr>
          <w:sz w:val="28"/>
          <w:szCs w:val="28"/>
          <w:lang w:val="uk-UA"/>
        </w:rPr>
      </w:pPr>
      <w:r w:rsidRPr="005249A2">
        <w:rPr>
          <w:sz w:val="28"/>
          <w:szCs w:val="28"/>
          <w:lang w:val="uk-UA"/>
        </w:rPr>
        <w:t xml:space="preserve">Також існує таке поняття  як дислокації (зміщення) . Вони виникають внаслідок нестійких умов кристалізації та зміщення кристалів або при механічних навантаженнях . Дуже сильно впливають на механічні властивості , в спектрі з’являються нові лінії , а старі змінюються  , змінюються сегнетоелектричні властивості та теплоємність . </w:t>
      </w:r>
    </w:p>
    <w:p w:rsidR="005249A2" w:rsidRPr="005249A2" w:rsidRDefault="005249A2" w:rsidP="005249A2">
      <w:pPr>
        <w:rPr>
          <w:sz w:val="28"/>
          <w:szCs w:val="28"/>
          <w:lang w:val="uk-UA"/>
        </w:rPr>
      </w:pPr>
      <w:r w:rsidRPr="005249A2">
        <w:rPr>
          <w:sz w:val="28"/>
          <w:szCs w:val="28"/>
          <w:lang w:val="uk-UA"/>
        </w:rPr>
        <w:t>З кінетичним рухом електронів пов’язані такі властивості твердого тіла , як теплопровідність , електропровідність і термоелектричні властивості .</w:t>
      </w:r>
    </w:p>
    <w:p w:rsidR="005249A2" w:rsidRPr="005249A2" w:rsidRDefault="005249A2" w:rsidP="005249A2">
      <w:pPr>
        <w:rPr>
          <w:sz w:val="28"/>
          <w:szCs w:val="28"/>
          <w:lang w:val="uk-UA"/>
        </w:rPr>
      </w:pPr>
      <w:bookmarkStart w:id="0" w:name="1002321-L-113"/>
      <w:r w:rsidRPr="005249A2">
        <w:rPr>
          <w:b/>
          <w:bCs/>
          <w:sz w:val="28"/>
          <w:szCs w:val="28"/>
          <w:lang w:val="uk-UA"/>
        </w:rPr>
        <w:t>Теплопровідність</w:t>
      </w:r>
      <w:r w:rsidRPr="005249A2">
        <w:rPr>
          <w:b/>
          <w:bCs/>
          <w:sz w:val="28"/>
          <w:szCs w:val="28"/>
        </w:rPr>
        <w:t xml:space="preserve">. </w:t>
      </w:r>
      <w:bookmarkEnd w:id="0"/>
      <w:r w:rsidRPr="005249A2">
        <w:rPr>
          <w:bCs/>
          <w:sz w:val="28"/>
          <w:szCs w:val="28"/>
          <w:lang w:val="uk-UA"/>
        </w:rPr>
        <w:t xml:space="preserve">Якщо в середині тіла існує різниця температур </w:t>
      </w:r>
      <w:r w:rsidRPr="005249A2">
        <w:rPr>
          <w:sz w:val="28"/>
          <w:szCs w:val="28"/>
        </w:rPr>
        <w:t xml:space="preserve">, то </w:t>
      </w:r>
      <w:r w:rsidRPr="005249A2">
        <w:rPr>
          <w:sz w:val="28"/>
          <w:szCs w:val="28"/>
          <w:lang w:val="uk-UA"/>
        </w:rPr>
        <w:t xml:space="preserve">теплова енергія переходить у бік більш холодної частини . Такий вид теплопередачі обумовлений тепловим рухом та зіткненнями молекул. Інтенсивність теплопередачі за рахунок теплопровідності залежить від градієнта температури , тобто відношення </w:t>
      </w:r>
      <w:r w:rsidRPr="005249A2">
        <w:rPr>
          <w:sz w:val="28"/>
          <w:szCs w:val="28"/>
        </w:rPr>
        <w:t></w:t>
      </w:r>
      <w:r w:rsidRPr="005249A2">
        <w:rPr>
          <w:i/>
          <w:iCs/>
          <w:sz w:val="28"/>
          <w:szCs w:val="28"/>
          <w:lang w:val="uk-UA"/>
        </w:rPr>
        <w:t>Т</w:t>
      </w:r>
      <w:r w:rsidRPr="005249A2">
        <w:rPr>
          <w:sz w:val="28"/>
          <w:szCs w:val="28"/>
          <w:lang w:val="uk-UA"/>
        </w:rPr>
        <w:t>/</w:t>
      </w:r>
      <w:r w:rsidRPr="005249A2">
        <w:rPr>
          <w:sz w:val="28"/>
          <w:szCs w:val="28"/>
        </w:rPr>
        <w:t></w:t>
      </w:r>
      <w:r w:rsidRPr="005249A2">
        <w:rPr>
          <w:i/>
          <w:iCs/>
          <w:sz w:val="28"/>
          <w:szCs w:val="28"/>
        </w:rPr>
        <w:t>x</w:t>
      </w:r>
      <w:r w:rsidRPr="005249A2">
        <w:rPr>
          <w:sz w:val="28"/>
          <w:szCs w:val="28"/>
          <w:lang w:val="uk-UA"/>
        </w:rPr>
        <w:t xml:space="preserve"> різниці температур на кінцях стрижню до відстані між ними. Вона залежить також від площі поперечного перерізу стрижня </w:t>
      </w:r>
      <w:r w:rsidRPr="005249A2">
        <w:rPr>
          <w:sz w:val="28"/>
          <w:szCs w:val="28"/>
        </w:rPr>
        <w:t>(в м</w:t>
      </w:r>
      <w:r w:rsidRPr="005249A2">
        <w:rPr>
          <w:sz w:val="28"/>
          <w:szCs w:val="28"/>
          <w:vertAlign w:val="superscript"/>
        </w:rPr>
        <w:t>2</w:t>
      </w:r>
      <w:r w:rsidRPr="005249A2">
        <w:rPr>
          <w:sz w:val="28"/>
          <w:szCs w:val="28"/>
        </w:rPr>
        <w:t xml:space="preserve">) </w:t>
      </w:r>
      <w:r w:rsidRPr="005249A2">
        <w:rPr>
          <w:sz w:val="28"/>
          <w:szCs w:val="28"/>
          <w:lang w:val="uk-UA"/>
        </w:rPr>
        <w:t>і коефіцієнта теплопровідності матеріалу (</w:t>
      </w:r>
      <w:r w:rsidRPr="005249A2">
        <w:rPr>
          <w:sz w:val="28"/>
          <w:szCs w:val="28"/>
        </w:rPr>
        <w:t>Вт/(м</w:t>
      </w:r>
      <w:r w:rsidRPr="005249A2">
        <w:rPr>
          <w:sz w:val="28"/>
          <w:szCs w:val="28"/>
        </w:rPr>
        <w:t>К)</w:t>
      </w:r>
      <w:r w:rsidRPr="005249A2">
        <w:rPr>
          <w:sz w:val="28"/>
          <w:szCs w:val="28"/>
          <w:lang w:val="uk-UA"/>
        </w:rPr>
        <w:t>)</w:t>
      </w:r>
      <w:r w:rsidRPr="005249A2">
        <w:rPr>
          <w:sz w:val="28"/>
          <w:szCs w:val="28"/>
        </w:rPr>
        <w:t xml:space="preserve">. </w:t>
      </w:r>
    </w:p>
    <w:p w:rsidR="005249A2" w:rsidRPr="005249A2" w:rsidRDefault="005249A2" w:rsidP="005249A2">
      <w:pPr>
        <w:rPr>
          <w:sz w:val="28"/>
          <w:szCs w:val="28"/>
          <w:lang w:val="uk-UA"/>
        </w:rPr>
      </w:pPr>
      <w:r w:rsidRPr="005249A2">
        <w:rPr>
          <w:sz w:val="28"/>
          <w:szCs w:val="28"/>
          <w:lang w:val="uk-UA"/>
        </w:rPr>
        <w:t xml:space="preserve">Теплопровідність металів обумовлена коливаннями кристалічної гратки та рухом великої кількості вільних електронів </w:t>
      </w:r>
      <w:r w:rsidRPr="005249A2">
        <w:rPr>
          <w:sz w:val="28"/>
          <w:szCs w:val="28"/>
        </w:rPr>
        <w:t>(</w:t>
      </w:r>
      <w:r w:rsidRPr="005249A2">
        <w:rPr>
          <w:sz w:val="28"/>
          <w:szCs w:val="28"/>
          <w:lang w:val="uk-UA"/>
        </w:rPr>
        <w:t>які інколи називають електронним газом</w:t>
      </w:r>
      <w:r w:rsidRPr="005249A2">
        <w:rPr>
          <w:sz w:val="28"/>
          <w:szCs w:val="28"/>
        </w:rPr>
        <w:t xml:space="preserve">). </w:t>
      </w:r>
      <w:r w:rsidRPr="005249A2">
        <w:rPr>
          <w:sz w:val="28"/>
          <w:szCs w:val="28"/>
          <w:lang w:val="uk-UA"/>
        </w:rPr>
        <w:t>Рух електронів відповідає і з електропровідність металів .</w:t>
      </w:r>
    </w:p>
    <w:p w:rsidR="005249A2" w:rsidRDefault="005249A2" w:rsidP="005249A2">
      <w:pPr>
        <w:spacing w:line="276" w:lineRule="auto"/>
        <w:rPr>
          <w:sz w:val="28"/>
          <w:szCs w:val="28"/>
        </w:rPr>
      </w:pPr>
      <w:r w:rsidRPr="005249A2">
        <w:rPr>
          <w:b/>
          <w:sz w:val="28"/>
          <w:szCs w:val="28"/>
          <w:lang w:val="uk-UA"/>
        </w:rPr>
        <w:t>Електропровідність</w:t>
      </w:r>
      <w:r w:rsidRPr="005249A2">
        <w:rPr>
          <w:sz w:val="28"/>
          <w:szCs w:val="28"/>
        </w:rPr>
        <w:t xml:space="preserve"> (s),</w:t>
      </w:r>
      <w:r w:rsidRPr="005249A2">
        <w:rPr>
          <w:sz w:val="28"/>
          <w:szCs w:val="28"/>
          <w:lang w:val="uk-UA"/>
        </w:rPr>
        <w:t xml:space="preserve"> -величина</w:t>
      </w:r>
      <w:r w:rsidRPr="005249A2">
        <w:rPr>
          <w:sz w:val="28"/>
          <w:szCs w:val="28"/>
        </w:rPr>
        <w:t>,</w:t>
      </w:r>
      <w:r w:rsidRPr="005249A2">
        <w:rPr>
          <w:sz w:val="28"/>
          <w:szCs w:val="28"/>
          <w:lang w:val="uk-UA"/>
        </w:rPr>
        <w:t xml:space="preserve"> яка характеризує властивість тіл проводити електричний струм </w:t>
      </w:r>
      <w:r w:rsidRPr="005249A2">
        <w:rPr>
          <w:sz w:val="28"/>
          <w:szCs w:val="28"/>
        </w:rPr>
        <w:t xml:space="preserve">. </w:t>
      </w:r>
      <w:r w:rsidRPr="005249A2">
        <w:rPr>
          <w:sz w:val="28"/>
          <w:szCs w:val="28"/>
          <w:lang w:val="uk-UA"/>
        </w:rPr>
        <w:t>Визначається існуванням в них рухливих заряджених частинок (носіїв заряду)</w:t>
      </w:r>
      <w:r w:rsidRPr="005249A2">
        <w:rPr>
          <w:sz w:val="28"/>
          <w:szCs w:val="28"/>
        </w:rPr>
        <w:t xml:space="preserve"> –</w:t>
      </w:r>
      <w:r w:rsidRPr="005249A2">
        <w:rPr>
          <w:sz w:val="28"/>
          <w:szCs w:val="28"/>
          <w:lang w:val="uk-UA"/>
        </w:rPr>
        <w:t xml:space="preserve"> електронів , іонів та інш.</w:t>
      </w:r>
      <w:r>
        <w:rPr>
          <w:sz w:val="28"/>
          <w:szCs w:val="28"/>
        </w:rPr>
        <w:br w:type="page"/>
      </w:r>
    </w:p>
    <w:p w:rsidR="00A317E1" w:rsidRPr="0090217A" w:rsidRDefault="00A317E1" w:rsidP="009D2C48">
      <w:pPr>
        <w:jc w:val="both"/>
        <w:rPr>
          <w:sz w:val="28"/>
          <w:szCs w:val="28"/>
        </w:rPr>
      </w:pPr>
    </w:p>
    <w:p w:rsidR="006E253B" w:rsidRPr="00A317E1" w:rsidRDefault="006E253B" w:rsidP="006E253B">
      <w:pPr>
        <w:jc w:val="both"/>
        <w:rPr>
          <w:b/>
          <w:sz w:val="28"/>
          <w:szCs w:val="28"/>
          <w:lang w:val="uk-UA"/>
        </w:rPr>
      </w:pPr>
      <w:r w:rsidRPr="00A317E1">
        <w:rPr>
          <w:b/>
          <w:sz w:val="28"/>
          <w:szCs w:val="28"/>
          <w:lang w:val="uk-UA"/>
        </w:rPr>
        <w:t>3. Потенціальний бар’єр на межі твердого тіла. Контактна різниця потенціалів. Робота виходу.</w:t>
      </w:r>
    </w:p>
    <w:p w:rsidR="006E253B" w:rsidRPr="00A317E1" w:rsidRDefault="006E253B" w:rsidP="006E253B">
      <w:pPr>
        <w:jc w:val="both"/>
        <w:rPr>
          <w:sz w:val="28"/>
          <w:szCs w:val="28"/>
          <w:lang w:val="uk-UA"/>
        </w:rPr>
      </w:pPr>
      <w:r w:rsidRPr="00A317E1">
        <w:rPr>
          <w:sz w:val="28"/>
          <w:szCs w:val="28"/>
        </w:rPr>
        <w:t xml:space="preserve">Природа сил, які утримують електрон і протидіють його виходу з катода досить проста. При виході електрона з катоду на поверхні останнього утворюється індукований позитивний заряд. </w:t>
      </w:r>
      <w:r w:rsidRPr="00A317E1">
        <w:rPr>
          <w:sz w:val="28"/>
          <w:szCs w:val="28"/>
          <w:lang w:val="uk-UA"/>
        </w:rPr>
        <w:t>С</w:t>
      </w:r>
      <w:r w:rsidRPr="00A317E1">
        <w:rPr>
          <w:sz w:val="28"/>
          <w:szCs w:val="28"/>
        </w:rPr>
        <w:t xml:space="preserve">труктура і величина поля будуть такими ж як від позитивного заряду, який рівний за величиною заряду електрона і віддалений від поверхні на ту ж відстань </w:t>
      </w:r>
      <w:r w:rsidRPr="00A317E1">
        <w:rPr>
          <w:i/>
          <w:sz w:val="28"/>
          <w:szCs w:val="28"/>
        </w:rPr>
        <w:t>х</w:t>
      </w:r>
      <w:r w:rsidRPr="00A317E1">
        <w:rPr>
          <w:sz w:val="28"/>
          <w:szCs w:val="28"/>
        </w:rPr>
        <w:t>, що і сам електрон (тобто є його дзеркальним відображенням). Сила, що діє на електрон з боку позитивного заряду дорівню</w:t>
      </w:r>
      <w:proofErr w:type="gramStart"/>
      <w:r w:rsidRPr="00A317E1">
        <w:rPr>
          <w:sz w:val="28"/>
          <w:szCs w:val="28"/>
        </w:rPr>
        <w:t>є:</w:t>
      </w:r>
      <w:proofErr w:type="gramEnd"/>
      <w:r w:rsidRPr="00A317E1">
        <w:rPr>
          <w:sz w:val="28"/>
          <w:szCs w:val="28"/>
        </w:rPr>
        <w:t xml:space="preserve"> </w:t>
      </w:r>
      <w:r w:rsidRPr="00A317E1">
        <w:rPr>
          <w:position w:val="-34"/>
          <w:sz w:val="28"/>
          <w:szCs w:val="28"/>
        </w:rPr>
        <w:object w:dxaOrig="2240" w:dyaOrig="820">
          <v:shape id="_x0000_i1059" type="#_x0000_t75" style="width:115.45pt;height:41.45pt" o:ole="" fillcolor="window">
            <v:imagedata r:id="rId85" o:title=""/>
          </v:shape>
          <o:OLEObject Type="Embed" ProgID="Equation.3" ShapeID="_x0000_i1059" DrawAspect="Content" ObjectID="_1369605019" r:id="rId86"/>
        </w:object>
      </w:r>
      <w:r w:rsidRPr="00A317E1">
        <w:rPr>
          <w:sz w:val="28"/>
          <w:szCs w:val="28"/>
        </w:rPr>
        <w:t xml:space="preserve">, а енергія, котру необхідно витратити, щоб перемістити електрон з відстані  </w:t>
      </w:r>
      <w:r w:rsidRPr="00A317E1">
        <w:rPr>
          <w:position w:val="-6"/>
          <w:sz w:val="28"/>
          <w:szCs w:val="28"/>
        </w:rPr>
        <w:object w:dxaOrig="639" w:dyaOrig="240">
          <v:shape id="_x0000_i1060" type="#_x0000_t75" style="width:46.2pt;height:17pt" o:ole="" fillcolor="window">
            <v:imagedata r:id="rId87" o:title=""/>
          </v:shape>
          <o:OLEObject Type="Embed" ProgID="Equation.3" ShapeID="_x0000_i1060" DrawAspect="Content" ObjectID="_1369605020" r:id="rId88"/>
        </w:object>
      </w:r>
      <w:r w:rsidRPr="00A317E1">
        <w:rPr>
          <w:sz w:val="28"/>
          <w:szCs w:val="28"/>
        </w:rPr>
        <w:t xml:space="preserve"> на </w:t>
      </w:r>
      <w:r w:rsidRPr="00A317E1">
        <w:rPr>
          <w:position w:val="-6"/>
          <w:sz w:val="28"/>
          <w:szCs w:val="28"/>
        </w:rPr>
        <w:object w:dxaOrig="720" w:dyaOrig="240">
          <v:shape id="_x0000_i1061" type="#_x0000_t75" style="width:48.9pt;height:17pt" o:ole="" fillcolor="window">
            <v:imagedata r:id="rId89" o:title=""/>
          </v:shape>
          <o:OLEObject Type="Embed" ProgID="Equation.3" ShapeID="_x0000_i1061" DrawAspect="Content" ObjectID="_1369605021" r:id="rId90"/>
        </w:object>
      </w:r>
      <w:r w:rsidRPr="00A317E1">
        <w:rPr>
          <w:sz w:val="28"/>
          <w:szCs w:val="28"/>
        </w:rPr>
        <w:t xml:space="preserve"> дорівнює: </w:t>
      </w:r>
      <w:r w:rsidRPr="00A317E1">
        <w:rPr>
          <w:position w:val="-30"/>
          <w:sz w:val="28"/>
          <w:szCs w:val="28"/>
        </w:rPr>
        <w:object w:dxaOrig="4340" w:dyaOrig="760">
          <v:shape id="_x0000_i1062" type="#_x0000_t75" style="width:277.8pt;height:48.9pt" o:ole="" fillcolor="window">
            <v:imagedata r:id="rId91" o:title=""/>
          </v:shape>
          <o:OLEObject Type="Embed" ProgID="Equation.3" ShapeID="_x0000_i1062" DrawAspect="Content" ObjectID="_1369605022" r:id="rId92"/>
        </w:object>
      </w:r>
      <w:r w:rsidRPr="00A317E1">
        <w:rPr>
          <w:sz w:val="28"/>
          <w:szCs w:val="28"/>
        </w:rPr>
        <w:t xml:space="preserve">. На жаль взяти цей інтеграл в межах </w:t>
      </w:r>
      <w:r w:rsidRPr="00A317E1">
        <w:rPr>
          <w:position w:val="-12"/>
          <w:sz w:val="28"/>
          <w:szCs w:val="28"/>
        </w:rPr>
        <w:object w:dxaOrig="700" w:dyaOrig="360">
          <v:shape id="_x0000_i1063" type="#_x0000_t75" style="width:34.65pt;height:19pt" o:ole="" fillcolor="window">
            <v:imagedata r:id="rId93" o:title=""/>
          </v:shape>
          <o:OLEObject Type="Embed" ProgID="Equation.3" ShapeID="_x0000_i1063" DrawAspect="Content" ObjectID="_1369605023" r:id="rId94"/>
        </w:object>
      </w:r>
      <w:r w:rsidRPr="00A317E1">
        <w:rPr>
          <w:sz w:val="28"/>
          <w:szCs w:val="28"/>
        </w:rPr>
        <w:t xml:space="preserve"> і визначити таким чином роботу виходу не </w:t>
      </w:r>
      <w:proofErr w:type="gramStart"/>
      <w:r w:rsidRPr="00A317E1">
        <w:rPr>
          <w:sz w:val="28"/>
          <w:szCs w:val="28"/>
        </w:rPr>
        <w:t>вдається</w:t>
      </w:r>
      <w:proofErr w:type="gramEnd"/>
      <w:r w:rsidRPr="00A317E1">
        <w:rPr>
          <w:sz w:val="28"/>
          <w:szCs w:val="28"/>
        </w:rPr>
        <w:t xml:space="preserve">, бо при </w:t>
      </w:r>
      <w:r w:rsidRPr="00A317E1">
        <w:rPr>
          <w:position w:val="-4"/>
          <w:sz w:val="28"/>
          <w:szCs w:val="28"/>
        </w:rPr>
        <w:object w:dxaOrig="200" w:dyaOrig="220">
          <v:shape id="_x0000_i1064" type="#_x0000_t75" style="width:10.2pt;height:11.55pt" o:ole="" fillcolor="window">
            <v:imagedata r:id="rId95" o:title=""/>
          </v:shape>
          <o:OLEObject Type="Embed" ProgID="Equation.3" ShapeID="_x0000_i1064" DrawAspect="Content" ObjectID="_1369605024" r:id="rId96"/>
        </w:object>
      </w:r>
      <w:r w:rsidRPr="00A317E1">
        <w:rPr>
          <w:sz w:val="28"/>
          <w:szCs w:val="28"/>
        </w:rPr>
        <w:t xml:space="preserve"> порядку міжатомних відстаней формулою (*) не можна користуватись. Якщо це зробити</w:t>
      </w:r>
      <w:proofErr w:type="gramStart"/>
      <w:r w:rsidRPr="00A317E1">
        <w:rPr>
          <w:sz w:val="28"/>
          <w:szCs w:val="28"/>
        </w:rPr>
        <w:t xml:space="preserve"> </w:t>
      </w:r>
      <w:r w:rsidRPr="00A317E1">
        <w:rPr>
          <w:sz w:val="28"/>
          <w:szCs w:val="28"/>
          <w:lang w:val="uk-UA"/>
        </w:rPr>
        <w:t>,</w:t>
      </w:r>
      <w:proofErr w:type="gramEnd"/>
      <w:r w:rsidRPr="00A317E1">
        <w:rPr>
          <w:sz w:val="28"/>
          <w:szCs w:val="28"/>
          <w:lang w:val="uk-UA"/>
        </w:rPr>
        <w:t xml:space="preserve"> </w:t>
      </w:r>
      <w:r w:rsidRPr="00A317E1">
        <w:rPr>
          <w:position w:val="-6"/>
          <w:sz w:val="28"/>
          <w:szCs w:val="28"/>
          <w:lang w:val="uk-UA"/>
        </w:rPr>
        <w:object w:dxaOrig="760" w:dyaOrig="279">
          <v:shape id="_x0000_i1065" type="#_x0000_t75" style="width:37.35pt;height:14.25pt" o:ole="">
            <v:imagedata r:id="rId97" o:title=""/>
          </v:shape>
          <o:OLEObject Type="Embed" ProgID="Equation.3" ShapeID="_x0000_i1065" DrawAspect="Content" ObjectID="_1369605025" r:id="rId98"/>
        </w:object>
      </w:r>
      <w:r w:rsidRPr="00A317E1">
        <w:rPr>
          <w:sz w:val="28"/>
          <w:szCs w:val="28"/>
          <w:lang w:val="uk-UA"/>
        </w:rPr>
        <w:t>, що не справджується на практиці. Дзеркальне відображення справедливе для твердого тіла, це є ідеалізація. Тому потенціал представляють у вигляді показаному на малюнку:</w:t>
      </w:r>
    </w:p>
    <w:p w:rsidR="006E253B" w:rsidRPr="00A317E1" w:rsidRDefault="006E253B" w:rsidP="006E253B">
      <w:pPr>
        <w:jc w:val="both"/>
        <w:rPr>
          <w:b/>
          <w:bCs/>
          <w:sz w:val="28"/>
          <w:szCs w:val="28"/>
          <w:lang w:val="uk-UA"/>
        </w:rPr>
      </w:pPr>
      <w:r w:rsidRPr="00A317E1">
        <w:rPr>
          <w:noProof/>
          <w:sz w:val="28"/>
          <w:szCs w:val="28"/>
          <w:lang w:val="uk-UA" w:eastAsia="uk-UA"/>
        </w:rPr>
        <w:drawing>
          <wp:anchor distT="0" distB="0" distL="114300" distR="114300" simplePos="0" relativeHeight="251665408" behindDoc="0" locked="0" layoutInCell="1" allowOverlap="1">
            <wp:simplePos x="0" y="0"/>
            <wp:positionH relativeFrom="column">
              <wp:align>left</wp:align>
            </wp:positionH>
            <wp:positionV relativeFrom="paragraph">
              <wp:posOffset>381000</wp:posOffset>
            </wp:positionV>
            <wp:extent cx="2146300" cy="1603375"/>
            <wp:effectExtent l="19050" t="19050" r="25400" b="15875"/>
            <wp:wrapSquare wrapText="bothSides"/>
            <wp:docPr id="6" name="Рисунок 2" descr="робота вихо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обота виходу"/>
                    <pic:cNvPicPr>
                      <a:picLocks noChangeAspect="1" noChangeArrowheads="1"/>
                    </pic:cNvPicPr>
                  </pic:nvPicPr>
                  <pic:blipFill>
                    <a:blip r:embed="rId99" cstate="print"/>
                    <a:srcRect/>
                    <a:stretch>
                      <a:fillRect/>
                    </a:stretch>
                  </pic:blipFill>
                  <pic:spPr bwMode="auto">
                    <a:xfrm>
                      <a:off x="0" y="0"/>
                      <a:ext cx="2146300" cy="1603375"/>
                    </a:xfrm>
                    <a:prstGeom prst="rect">
                      <a:avLst/>
                    </a:prstGeom>
                    <a:gradFill rotWithShape="1">
                      <a:gsLst>
                        <a:gs pos="0">
                          <a:srgbClr val="FF9900">
                            <a:alpha val="64000"/>
                          </a:srgbClr>
                        </a:gs>
                        <a:gs pos="100000">
                          <a:srgbClr val="FF9900">
                            <a:gamma/>
                            <a:shade val="46275"/>
                            <a:invGamma/>
                          </a:srgbClr>
                        </a:gs>
                      </a:gsLst>
                      <a:lin ang="5400000" scaled="1"/>
                    </a:gradFill>
                    <a:ln w="12700">
                      <a:solidFill>
                        <a:srgbClr val="993366"/>
                      </a:solidFill>
                      <a:miter lim="800000"/>
                      <a:headEnd/>
                      <a:tailEnd/>
                    </a:ln>
                  </pic:spPr>
                </pic:pic>
              </a:graphicData>
            </a:graphic>
          </wp:anchor>
        </w:drawing>
      </w:r>
      <w:r w:rsidRPr="00A317E1">
        <w:rPr>
          <w:sz w:val="28"/>
          <w:szCs w:val="28"/>
          <w:lang w:val="uk-UA"/>
        </w:rPr>
        <w:t xml:space="preserve">Тоді </w:t>
      </w:r>
      <w:r w:rsidRPr="00A317E1">
        <w:rPr>
          <w:position w:val="-32"/>
          <w:sz w:val="28"/>
          <w:szCs w:val="28"/>
          <w:lang w:val="uk-UA"/>
        </w:rPr>
        <w:object w:dxaOrig="3200" w:dyaOrig="760">
          <v:shape id="_x0000_i1066" type="#_x0000_t75" style="width:3in;height:51.6pt" o:ole="">
            <v:imagedata r:id="rId100" o:title=""/>
          </v:shape>
          <o:OLEObject Type="Embed" ProgID="Equation.3" ShapeID="_x0000_i1066" DrawAspect="Content" ObjectID="_1369605026" r:id="rId101"/>
        </w:object>
      </w:r>
    </w:p>
    <w:p w:rsidR="006E253B" w:rsidRPr="00A317E1" w:rsidRDefault="006E253B" w:rsidP="006E253B">
      <w:pPr>
        <w:jc w:val="both"/>
        <w:rPr>
          <w:sz w:val="28"/>
          <w:szCs w:val="28"/>
          <w:lang w:val="uk-UA"/>
        </w:rPr>
      </w:pPr>
      <w:r w:rsidRPr="00A317E1">
        <w:rPr>
          <w:b/>
          <w:bCs/>
          <w:sz w:val="28"/>
          <w:szCs w:val="28"/>
          <w:u w:val="single"/>
          <w:lang w:val="uk-UA"/>
        </w:rPr>
        <w:t>Робота виходу</w:t>
      </w:r>
      <w:r w:rsidRPr="00A317E1">
        <w:rPr>
          <w:sz w:val="28"/>
          <w:szCs w:val="28"/>
          <w:lang w:val="uk-UA"/>
        </w:rPr>
        <w:t xml:space="preserve"> – це робота проти всіх сил. Характерні значення для метала </w:t>
      </w:r>
      <w:r w:rsidRPr="00A317E1">
        <w:rPr>
          <w:position w:val="-6"/>
          <w:sz w:val="28"/>
          <w:szCs w:val="28"/>
          <w:lang w:val="uk-UA"/>
        </w:rPr>
        <w:object w:dxaOrig="900" w:dyaOrig="279">
          <v:shape id="_x0000_i1067" type="#_x0000_t75" style="width:44.85pt;height:14.25pt" o:ole="">
            <v:imagedata r:id="rId102" o:title=""/>
          </v:shape>
          <o:OLEObject Type="Embed" ProgID="Equation.3" ShapeID="_x0000_i1067" DrawAspect="Content" ObjectID="_1369605027" r:id="rId103"/>
        </w:object>
      </w:r>
      <w:r w:rsidRPr="00A317E1">
        <w:rPr>
          <w:position w:val="-10"/>
          <w:sz w:val="28"/>
          <w:szCs w:val="28"/>
          <w:lang w:val="uk-UA"/>
        </w:rPr>
        <w:object w:dxaOrig="180" w:dyaOrig="340">
          <v:shape id="_x0000_i1068" type="#_x0000_t75" style="width:8.85pt;height:17pt" o:ole="">
            <v:imagedata r:id="rId104" o:title=""/>
          </v:shape>
          <o:OLEObject Type="Embed" ProgID="Equation.3" ShapeID="_x0000_i1068" DrawAspect="Content" ObjectID="_1369605028" r:id="rId105"/>
        </w:object>
      </w:r>
      <w:r w:rsidRPr="00A317E1">
        <w:rPr>
          <w:sz w:val="28"/>
          <w:szCs w:val="28"/>
          <w:lang w:val="uk-UA"/>
        </w:rPr>
        <w:t>, а в експерименті 3-5 еВ.</w:t>
      </w:r>
    </w:p>
    <w:p w:rsidR="006E253B" w:rsidRPr="00A317E1" w:rsidRDefault="006E253B" w:rsidP="006E253B">
      <w:pPr>
        <w:jc w:val="both"/>
        <w:rPr>
          <w:sz w:val="28"/>
          <w:szCs w:val="28"/>
          <w:lang w:val="uk-UA"/>
        </w:rPr>
      </w:pPr>
      <w:r w:rsidRPr="00A317E1">
        <w:rPr>
          <w:sz w:val="28"/>
          <w:szCs w:val="28"/>
          <w:lang w:val="uk-UA"/>
        </w:rPr>
        <w:t>Потенційний бар’єр – наявність потенційного бар’єру на межі метал-вакуум пояснюється необхідністю подолання електронам взаємодії з зарядом електростатичного зображення.</w:t>
      </w:r>
    </w:p>
    <w:p w:rsidR="006E253B" w:rsidRPr="0090217A" w:rsidRDefault="006E253B" w:rsidP="006E253B">
      <w:pPr>
        <w:ind w:firstLine="480"/>
        <w:jc w:val="both"/>
        <w:rPr>
          <w:sz w:val="28"/>
          <w:szCs w:val="28"/>
          <w:lang w:val="uk-UA"/>
        </w:rPr>
      </w:pPr>
      <w:r w:rsidRPr="00A317E1">
        <w:rPr>
          <w:noProof/>
          <w:sz w:val="28"/>
          <w:szCs w:val="28"/>
          <w:lang w:val="uk-UA" w:eastAsia="uk-UA"/>
        </w:rPr>
        <w:drawing>
          <wp:anchor distT="0" distB="0" distL="114300" distR="114300" simplePos="0" relativeHeight="251666432" behindDoc="0" locked="0" layoutInCell="1" allowOverlap="1">
            <wp:simplePos x="0" y="0"/>
            <wp:positionH relativeFrom="column">
              <wp:posOffset>-2338070</wp:posOffset>
            </wp:positionH>
            <wp:positionV relativeFrom="paragraph">
              <wp:posOffset>264795</wp:posOffset>
            </wp:positionV>
            <wp:extent cx="2152650" cy="1612265"/>
            <wp:effectExtent l="19050" t="19050" r="19050" b="26035"/>
            <wp:wrapSquare wrapText="bothSides"/>
            <wp:docPr id="7" name="Рисунок 3" descr="hj,jn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j,jnf"/>
                    <pic:cNvPicPr>
                      <a:picLocks noChangeAspect="1" noChangeArrowheads="1"/>
                    </pic:cNvPicPr>
                  </pic:nvPicPr>
                  <pic:blipFill>
                    <a:blip r:embed="rId106" cstate="print"/>
                    <a:srcRect/>
                    <a:stretch>
                      <a:fillRect/>
                    </a:stretch>
                  </pic:blipFill>
                  <pic:spPr bwMode="auto">
                    <a:xfrm>
                      <a:off x="0" y="0"/>
                      <a:ext cx="2152650" cy="1612265"/>
                    </a:xfrm>
                    <a:prstGeom prst="rect">
                      <a:avLst/>
                    </a:prstGeom>
                    <a:noFill/>
                    <a:ln w="9525">
                      <a:solidFill>
                        <a:srgbClr val="000000"/>
                      </a:solidFill>
                      <a:miter lim="800000"/>
                      <a:headEnd/>
                      <a:tailEnd/>
                    </a:ln>
                  </pic:spPr>
                </pic:pic>
              </a:graphicData>
            </a:graphic>
          </wp:anchor>
        </w:drawing>
      </w:r>
      <w:r w:rsidRPr="00A317E1">
        <w:rPr>
          <w:b/>
          <w:sz w:val="28"/>
          <w:szCs w:val="28"/>
          <w:lang w:val="uk-UA"/>
        </w:rPr>
        <w:t xml:space="preserve"> </w:t>
      </w:r>
      <w:r w:rsidRPr="00A317E1">
        <w:rPr>
          <w:sz w:val="28"/>
          <w:szCs w:val="28"/>
          <w:lang w:val="uk-UA"/>
        </w:rPr>
        <w:t xml:space="preserve">Для того щоб перевести електрон з твердого тіла в вакуум, необхідно затратити певну енергію, тобто на межі твердого тіла і вакууму існує енергетичний бар’єр, який перешкоджає виходу електронів з кристалу, тому залишити тверде тіло можуть тільки ті електрони, які мають енергію дотсатню для подолання цього бар’єру. Енергія А – називається </w:t>
      </w:r>
      <w:r w:rsidRPr="00A317E1">
        <w:rPr>
          <w:b/>
          <w:bCs/>
          <w:sz w:val="28"/>
          <w:szCs w:val="28"/>
          <w:u w:val="single"/>
          <w:lang w:val="uk-UA"/>
        </w:rPr>
        <w:t>роботою виходу</w:t>
      </w:r>
      <w:r w:rsidRPr="00A317E1">
        <w:rPr>
          <w:sz w:val="28"/>
          <w:szCs w:val="28"/>
          <w:lang w:val="uk-UA"/>
        </w:rPr>
        <w:t xml:space="preserve"> і рівна різниці між енергією електрона, що покоїться в вакуумі біля поверхні тіла і рівнем Фермі Е</w:t>
      </w:r>
      <w:r w:rsidRPr="00A317E1">
        <w:rPr>
          <w:sz w:val="28"/>
          <w:szCs w:val="28"/>
          <w:vertAlign w:val="subscript"/>
        </w:rPr>
        <w:t>f</w:t>
      </w:r>
      <w:r w:rsidRPr="00A317E1">
        <w:rPr>
          <w:sz w:val="28"/>
          <w:szCs w:val="28"/>
          <w:lang w:val="uk-UA"/>
        </w:rPr>
        <w:t xml:space="preserve"> в данному тілі. </w:t>
      </w:r>
    </w:p>
    <w:p w:rsidR="006E253B" w:rsidRPr="0090217A" w:rsidRDefault="006E253B" w:rsidP="006E253B">
      <w:pPr>
        <w:ind w:firstLine="480"/>
        <w:jc w:val="both"/>
        <w:rPr>
          <w:sz w:val="28"/>
          <w:szCs w:val="28"/>
          <w:lang w:val="uk-UA"/>
        </w:rPr>
      </w:pPr>
    </w:p>
    <w:p w:rsidR="006E253B" w:rsidRPr="00A317E1" w:rsidRDefault="006E253B" w:rsidP="006E253B">
      <w:pPr>
        <w:ind w:firstLine="480"/>
        <w:jc w:val="both"/>
        <w:rPr>
          <w:sz w:val="28"/>
          <w:szCs w:val="28"/>
          <w:lang w:val="uk-UA"/>
        </w:rPr>
      </w:pPr>
      <w:r w:rsidRPr="00A317E1">
        <w:rPr>
          <w:sz w:val="28"/>
          <w:szCs w:val="28"/>
          <w:lang w:val="uk-UA"/>
        </w:rPr>
        <w:t xml:space="preserve">Умова виходу електрона : </w:t>
      </w:r>
      <w:r w:rsidRPr="00A317E1">
        <w:rPr>
          <w:position w:val="-14"/>
          <w:sz w:val="28"/>
          <w:szCs w:val="28"/>
          <w:lang w:val="uk-UA"/>
        </w:rPr>
        <w:object w:dxaOrig="1180" w:dyaOrig="380">
          <v:shape id="_x0000_i1069" type="#_x0000_t75" style="width:108pt;height:34.65pt" o:ole="">
            <v:imagedata r:id="rId107" o:title=""/>
          </v:shape>
          <o:OLEObject Type="Embed" ProgID="Equation.3" ShapeID="_x0000_i1069" DrawAspect="Content" ObjectID="_1369605029" r:id="rId108"/>
        </w:object>
      </w:r>
      <w:r w:rsidRPr="00A317E1">
        <w:rPr>
          <w:position w:val="-24"/>
          <w:sz w:val="28"/>
          <w:szCs w:val="28"/>
          <w:lang w:val="uk-UA"/>
        </w:rPr>
        <w:object w:dxaOrig="1420" w:dyaOrig="660">
          <v:shape id="_x0000_i1070" type="#_x0000_t75" style="width:96.45pt;height:44.85pt" o:ole="">
            <v:imagedata r:id="rId109" o:title=""/>
          </v:shape>
          <o:OLEObject Type="Embed" ProgID="Equation.3" ShapeID="_x0000_i1070" DrawAspect="Content" ObjectID="_1369605030" r:id="rId110"/>
        </w:object>
      </w:r>
      <w:r w:rsidRPr="00A317E1">
        <w:rPr>
          <w:position w:val="-26"/>
          <w:sz w:val="28"/>
          <w:szCs w:val="28"/>
          <w:lang w:val="uk-UA"/>
        </w:rPr>
        <w:object w:dxaOrig="1840" w:dyaOrig="740">
          <v:shape id="_x0000_i1071" type="#_x0000_t75" style="width:127pt;height:50.25pt" o:ole="">
            <v:imagedata r:id="rId111" o:title=""/>
          </v:shape>
          <o:OLEObject Type="Embed" ProgID="Equation.3" ShapeID="_x0000_i1071" DrawAspect="Content" ObjectID="_1369605031" r:id="rId112"/>
        </w:object>
      </w:r>
      <w:r w:rsidRPr="00A317E1">
        <w:rPr>
          <w:b/>
          <w:sz w:val="28"/>
          <w:szCs w:val="28"/>
          <w:lang w:val="uk-UA"/>
        </w:rPr>
        <w:t xml:space="preserve">, </w:t>
      </w:r>
      <w:r w:rsidRPr="00A317E1">
        <w:rPr>
          <w:sz w:val="28"/>
          <w:szCs w:val="28"/>
          <w:lang w:val="uk-UA"/>
        </w:rPr>
        <w:t>й одна з компонентів швидкості повинна  була перпендикулярна до площини поверхні.</w:t>
      </w:r>
    </w:p>
    <w:p w:rsidR="006E253B" w:rsidRPr="00A317E1" w:rsidRDefault="006E253B" w:rsidP="006E253B">
      <w:pPr>
        <w:ind w:firstLine="480"/>
        <w:jc w:val="both"/>
        <w:rPr>
          <w:sz w:val="28"/>
          <w:szCs w:val="28"/>
          <w:lang w:val="uk-UA"/>
        </w:rPr>
      </w:pPr>
      <w:r w:rsidRPr="00A317E1">
        <w:rPr>
          <w:sz w:val="28"/>
          <w:szCs w:val="28"/>
          <w:lang w:val="uk-UA"/>
        </w:rPr>
        <w:t xml:space="preserve">При контакті двох різних металів встановлюється деяка різниця потенціалів, що залежить від роботи виходу двох металів. Вона не залежить від кількості металів в контактах , а визначається лише двома крайніми. Коли встановиться стаціонарний стан, потоки електронів з одного металу в інший вирівняються, то </w:t>
      </w:r>
      <w:r w:rsidRPr="00A317E1">
        <w:rPr>
          <w:position w:val="-12"/>
          <w:sz w:val="28"/>
          <w:szCs w:val="28"/>
          <w:lang w:val="uk-UA"/>
        </w:rPr>
        <w:object w:dxaOrig="1300" w:dyaOrig="360">
          <v:shape id="_x0000_i1072" type="#_x0000_t75" style="width:100.55pt;height:28.55pt" o:ole="">
            <v:imagedata r:id="rId113" o:title=""/>
          </v:shape>
          <o:OLEObject Type="Embed" ProgID="Equation.3" ShapeID="_x0000_i1072" DrawAspect="Content" ObjectID="_1369605032" r:id="rId114"/>
        </w:object>
      </w:r>
    </w:p>
    <w:p w:rsidR="006E253B" w:rsidRPr="00A317E1" w:rsidRDefault="006E253B" w:rsidP="006E253B">
      <w:pPr>
        <w:jc w:val="both"/>
        <w:rPr>
          <w:sz w:val="28"/>
          <w:szCs w:val="28"/>
          <w:lang w:val="uk-UA"/>
        </w:rPr>
      </w:pPr>
      <w:r w:rsidRPr="00A317E1">
        <w:rPr>
          <w:position w:val="-62"/>
          <w:sz w:val="28"/>
          <w:szCs w:val="28"/>
          <w:lang w:val="uk-UA"/>
        </w:rPr>
        <w:object w:dxaOrig="2600" w:dyaOrig="1100">
          <v:shape id="_x0000_i1073" type="#_x0000_t75" style="width:148.1pt;height:61.8pt" o:ole="">
            <v:imagedata r:id="rId115" o:title=""/>
          </v:shape>
          <o:OLEObject Type="Embed" ProgID="Equation.3" ShapeID="_x0000_i1073" DrawAspect="Content" ObjectID="_1369605033" r:id="rId116"/>
        </w:object>
      </w:r>
      <w:r w:rsidRPr="00A317E1">
        <w:rPr>
          <w:position w:val="-62"/>
          <w:sz w:val="28"/>
          <w:szCs w:val="28"/>
          <w:lang w:val="uk-UA"/>
        </w:rPr>
        <w:object w:dxaOrig="2480" w:dyaOrig="1080">
          <v:shape id="_x0000_i1074" type="#_x0000_t75" style="width:135.15pt;height:59.1pt" o:ole="">
            <v:imagedata r:id="rId117" o:title=""/>
          </v:shape>
          <o:OLEObject Type="Embed" ProgID="Equation.3" ShapeID="_x0000_i1074" DrawAspect="Content" ObjectID="_1369605034" r:id="rId118"/>
        </w:object>
      </w:r>
      <w:r w:rsidRPr="00A317E1">
        <w:rPr>
          <w:sz w:val="28"/>
          <w:szCs w:val="28"/>
          <w:lang w:val="uk-UA"/>
        </w:rPr>
        <w:t xml:space="preserve"> та записуючи закон збереження енергії (вилітаючи з метала 1 в метал 2 енергія електрона не зміниться)</w:t>
      </w:r>
    </w:p>
    <w:p w:rsidR="006E253B" w:rsidRPr="00A317E1" w:rsidRDefault="006E253B" w:rsidP="006E253B">
      <w:pPr>
        <w:jc w:val="both"/>
        <w:rPr>
          <w:sz w:val="28"/>
          <w:szCs w:val="28"/>
          <w:lang w:val="uk-UA"/>
        </w:rPr>
      </w:pPr>
      <w:r w:rsidRPr="00A317E1">
        <w:rPr>
          <w:position w:val="-24"/>
          <w:sz w:val="28"/>
          <w:szCs w:val="28"/>
          <w:lang w:val="uk-UA"/>
        </w:rPr>
        <w:object w:dxaOrig="1960" w:dyaOrig="720">
          <v:shape id="_x0000_i1075" type="#_x0000_t75" style="width:108pt;height:38.7pt" o:ole="">
            <v:imagedata r:id="rId119" o:title=""/>
          </v:shape>
          <o:OLEObject Type="Embed" ProgID="Equation.3" ShapeID="_x0000_i1075" DrawAspect="Content" ObjectID="_1369605035" r:id="rId120"/>
        </w:object>
      </w:r>
      <w:r w:rsidRPr="00A317E1">
        <w:rPr>
          <w:sz w:val="28"/>
          <w:szCs w:val="28"/>
          <w:lang w:val="uk-UA"/>
        </w:rPr>
        <w:t xml:space="preserve"> , де Е</w:t>
      </w:r>
      <w:r w:rsidRPr="00A317E1">
        <w:rPr>
          <w:sz w:val="28"/>
          <w:szCs w:val="28"/>
          <w:vertAlign w:val="superscript"/>
          <w:lang w:val="uk-UA"/>
        </w:rPr>
        <w:t xml:space="preserve">/ </w:t>
      </w:r>
      <w:r w:rsidRPr="00A317E1">
        <w:rPr>
          <w:sz w:val="28"/>
          <w:szCs w:val="28"/>
          <w:lang w:val="uk-UA"/>
        </w:rPr>
        <w:t>- різниця між нульовими рінями металів, тобто</w:t>
      </w:r>
      <w:r w:rsidRPr="00A317E1">
        <w:rPr>
          <w:position w:val="-14"/>
          <w:sz w:val="28"/>
          <w:szCs w:val="28"/>
          <w:lang w:val="uk-UA"/>
        </w:rPr>
        <w:object w:dxaOrig="1700" w:dyaOrig="440">
          <v:shape id="_x0000_i1076" type="#_x0000_t75" style="width:95.1pt;height:24.45pt" o:ole="">
            <v:imagedata r:id="rId121" o:title=""/>
          </v:shape>
          <o:OLEObject Type="Embed" ProgID="Equation.3" ShapeID="_x0000_i1076" DrawAspect="Content" ObjectID="_1369605036" r:id="rId122"/>
        </w:object>
      </w:r>
      <w:r w:rsidRPr="00A317E1">
        <w:rPr>
          <w:sz w:val="28"/>
          <w:szCs w:val="28"/>
          <w:lang w:val="uk-UA"/>
        </w:rPr>
        <w:t>.</w:t>
      </w:r>
    </w:p>
    <w:p w:rsidR="006E253B" w:rsidRPr="00A317E1" w:rsidRDefault="006E253B" w:rsidP="006E253B">
      <w:pPr>
        <w:jc w:val="both"/>
        <w:rPr>
          <w:sz w:val="28"/>
          <w:szCs w:val="28"/>
          <w:lang w:val="uk-UA"/>
        </w:rPr>
      </w:pPr>
      <w:r w:rsidRPr="00A317E1">
        <w:rPr>
          <w:sz w:val="28"/>
          <w:szCs w:val="28"/>
          <w:lang w:val="uk-UA"/>
        </w:rPr>
        <w:t>Енергетичні рівні металів до контату (зліва) та після (зправа див. малюнок)</w:t>
      </w:r>
    </w:p>
    <w:p w:rsidR="006E253B" w:rsidRPr="00A317E1" w:rsidRDefault="006E253B" w:rsidP="006E253B">
      <w:pPr>
        <w:jc w:val="both"/>
        <w:rPr>
          <w:sz w:val="28"/>
          <w:szCs w:val="28"/>
          <w:vertAlign w:val="superscript"/>
          <w:lang w:val="uk-UA"/>
        </w:rPr>
      </w:pPr>
      <w:r w:rsidRPr="00A317E1">
        <w:rPr>
          <w:position w:val="-14"/>
          <w:sz w:val="28"/>
          <w:szCs w:val="28"/>
          <w:vertAlign w:val="superscript"/>
          <w:lang w:val="uk-UA"/>
        </w:rPr>
        <w:object w:dxaOrig="1740" w:dyaOrig="380">
          <v:shape id="_x0000_i1077" type="#_x0000_t75" style="width:122.25pt;height:25.8pt" o:ole="">
            <v:imagedata r:id="rId123" o:title=""/>
          </v:shape>
          <o:OLEObject Type="Embed" ProgID="Equation.3" ShapeID="_x0000_i1077" DrawAspect="Content" ObjectID="_1369605037" r:id="rId124"/>
        </w:object>
      </w:r>
    </w:p>
    <w:p w:rsidR="006E253B" w:rsidRPr="00A317E1" w:rsidRDefault="006E253B" w:rsidP="006E253B">
      <w:pPr>
        <w:jc w:val="both"/>
        <w:rPr>
          <w:sz w:val="28"/>
          <w:szCs w:val="28"/>
          <w:lang w:val="uk-UA"/>
        </w:rPr>
      </w:pPr>
      <w:r w:rsidRPr="00A317E1">
        <w:rPr>
          <w:sz w:val="28"/>
          <w:szCs w:val="28"/>
          <w:lang w:val="uk-UA"/>
        </w:rPr>
        <w:t xml:space="preserve">Різниця потенціалів </w:t>
      </w:r>
      <w:r w:rsidRPr="00A317E1">
        <w:rPr>
          <w:position w:val="-24"/>
          <w:sz w:val="28"/>
          <w:szCs w:val="28"/>
          <w:lang w:val="uk-UA"/>
        </w:rPr>
        <w:object w:dxaOrig="1020" w:dyaOrig="620">
          <v:shape id="_x0000_i1078" type="#_x0000_t75" style="width:64.55pt;height:38.7pt" o:ole="">
            <v:imagedata r:id="rId125" o:title=""/>
          </v:shape>
          <o:OLEObject Type="Embed" ProgID="Equation.3" ShapeID="_x0000_i1078" DrawAspect="Content" ObjectID="_1369605038" r:id="rId126"/>
        </w:object>
      </w:r>
      <w:r w:rsidRPr="00A317E1">
        <w:rPr>
          <w:position w:val="-24"/>
          <w:sz w:val="28"/>
          <w:szCs w:val="28"/>
          <w:lang w:val="uk-UA"/>
        </w:rPr>
        <w:object w:dxaOrig="1200" w:dyaOrig="680">
          <v:shape id="_x0000_i1079" type="#_x0000_t75" style="width:69.3pt;height:37.35pt" o:ole="">
            <v:imagedata r:id="rId127" o:title=""/>
          </v:shape>
          <o:OLEObject Type="Embed" ProgID="Equation.3" ShapeID="_x0000_i1079" DrawAspect="Content" ObjectID="_1369605039" r:id="rId128"/>
        </w:object>
      </w:r>
      <w:r w:rsidRPr="00A317E1">
        <w:rPr>
          <w:sz w:val="28"/>
          <w:szCs w:val="28"/>
          <w:lang w:val="uk-UA"/>
        </w:rPr>
        <w:t xml:space="preserve">  </w:t>
      </w:r>
    </w:p>
    <w:p w:rsidR="006E253B" w:rsidRPr="00A317E1" w:rsidRDefault="006E253B" w:rsidP="006E253B">
      <w:pPr>
        <w:jc w:val="both"/>
        <w:rPr>
          <w:b/>
          <w:sz w:val="28"/>
          <w:szCs w:val="28"/>
          <w:lang w:val="uk-UA"/>
        </w:rPr>
      </w:pPr>
      <w:r w:rsidRPr="00A317E1">
        <w:rPr>
          <w:b/>
          <w:noProof/>
          <w:sz w:val="28"/>
          <w:szCs w:val="28"/>
          <w:lang w:val="uk-UA" w:eastAsia="uk-UA"/>
        </w:rPr>
        <w:drawing>
          <wp:anchor distT="0" distB="0" distL="114300" distR="114300" simplePos="0" relativeHeight="251668480" behindDoc="0" locked="0" layoutInCell="1" allowOverlap="1">
            <wp:simplePos x="0" y="0"/>
            <wp:positionH relativeFrom="column">
              <wp:posOffset>-24765</wp:posOffset>
            </wp:positionH>
            <wp:positionV relativeFrom="paragraph">
              <wp:posOffset>147955</wp:posOffset>
            </wp:positionV>
            <wp:extent cx="2573020" cy="2011045"/>
            <wp:effectExtent l="19050" t="19050" r="17780" b="27305"/>
            <wp:wrapSquare wrapText="bothSides"/>
            <wp:docPr id="8" name="Рисунок 5" descr="l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j"/>
                    <pic:cNvPicPr>
                      <a:picLocks noChangeAspect="1" noChangeArrowheads="1"/>
                    </pic:cNvPicPr>
                  </pic:nvPicPr>
                  <pic:blipFill>
                    <a:blip r:embed="rId129" cstate="print">
                      <a:lum bright="4000"/>
                    </a:blip>
                    <a:srcRect/>
                    <a:stretch>
                      <a:fillRect/>
                    </a:stretch>
                  </pic:blipFill>
                  <pic:spPr bwMode="auto">
                    <a:xfrm>
                      <a:off x="0" y="0"/>
                      <a:ext cx="2573020" cy="2011045"/>
                    </a:xfrm>
                    <a:prstGeom prst="rect">
                      <a:avLst/>
                    </a:prstGeom>
                    <a:noFill/>
                    <a:ln w="9525">
                      <a:solidFill>
                        <a:srgbClr val="000000"/>
                      </a:solidFill>
                      <a:miter lim="800000"/>
                      <a:headEnd/>
                      <a:tailEnd/>
                    </a:ln>
                  </pic:spPr>
                </pic:pic>
              </a:graphicData>
            </a:graphic>
          </wp:anchor>
        </w:drawing>
      </w:r>
    </w:p>
    <w:p w:rsidR="006E253B" w:rsidRPr="00A317E1" w:rsidRDefault="006E253B" w:rsidP="006E253B">
      <w:pPr>
        <w:ind w:firstLine="480"/>
        <w:jc w:val="both"/>
        <w:rPr>
          <w:sz w:val="28"/>
          <w:szCs w:val="28"/>
          <w:lang w:val="uk-UA"/>
        </w:rPr>
      </w:pPr>
      <w:r w:rsidRPr="00A317E1">
        <w:rPr>
          <w:noProof/>
          <w:sz w:val="28"/>
          <w:szCs w:val="28"/>
          <w:lang w:val="uk-UA" w:eastAsia="uk-UA"/>
        </w:rPr>
        <w:drawing>
          <wp:anchor distT="0" distB="0" distL="114300" distR="114300" simplePos="0" relativeHeight="251669504" behindDoc="0" locked="0" layoutInCell="1" allowOverlap="1">
            <wp:simplePos x="0" y="0"/>
            <wp:positionH relativeFrom="column">
              <wp:posOffset>291465</wp:posOffset>
            </wp:positionH>
            <wp:positionV relativeFrom="paragraph">
              <wp:posOffset>48260</wp:posOffset>
            </wp:positionV>
            <wp:extent cx="2546350" cy="1907540"/>
            <wp:effectExtent l="19050" t="19050" r="25400" b="16510"/>
            <wp:wrapSquare wrapText="bothSides"/>
            <wp:docPr id="9" name="Рисунок 6" descr="Безымянныйs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Безымянныйsad"/>
                    <pic:cNvPicPr>
                      <a:picLocks noChangeAspect="1" noChangeArrowheads="1"/>
                    </pic:cNvPicPr>
                  </pic:nvPicPr>
                  <pic:blipFill>
                    <a:blip r:embed="rId130" cstate="print">
                      <a:lum contrast="32000"/>
                    </a:blip>
                    <a:srcRect/>
                    <a:stretch>
                      <a:fillRect/>
                    </a:stretch>
                  </pic:blipFill>
                  <pic:spPr bwMode="auto">
                    <a:xfrm>
                      <a:off x="0" y="0"/>
                      <a:ext cx="2546350" cy="1907540"/>
                    </a:xfrm>
                    <a:prstGeom prst="rect">
                      <a:avLst/>
                    </a:prstGeom>
                    <a:noFill/>
                    <a:ln w="9525">
                      <a:solidFill>
                        <a:srgbClr val="000000"/>
                      </a:solidFill>
                      <a:miter lim="800000"/>
                      <a:headEnd/>
                      <a:tailEnd/>
                    </a:ln>
                  </pic:spPr>
                </pic:pic>
              </a:graphicData>
            </a:graphic>
          </wp:anchor>
        </w:drawing>
      </w:r>
    </w:p>
    <w:p w:rsidR="006E253B" w:rsidRPr="00A317E1" w:rsidRDefault="006E253B" w:rsidP="006E253B">
      <w:pPr>
        <w:jc w:val="both"/>
        <w:rPr>
          <w:sz w:val="28"/>
          <w:szCs w:val="28"/>
          <w:lang w:val="uk-UA"/>
        </w:rPr>
      </w:pPr>
    </w:p>
    <w:p w:rsidR="006E253B" w:rsidRPr="00A317E1" w:rsidRDefault="006E253B" w:rsidP="006E253B">
      <w:pPr>
        <w:rPr>
          <w:lang w:val="uk-UA"/>
        </w:rPr>
      </w:pPr>
    </w:p>
    <w:p w:rsidR="006E253B" w:rsidRPr="00A317E1" w:rsidRDefault="006E253B" w:rsidP="006E253B">
      <w:pPr>
        <w:rPr>
          <w:lang w:val="uk-UA"/>
        </w:rPr>
      </w:pPr>
    </w:p>
    <w:p w:rsidR="006E253B" w:rsidRPr="00A317E1" w:rsidRDefault="006E253B" w:rsidP="006E253B">
      <w:pPr>
        <w:rPr>
          <w:lang w:val="uk-UA"/>
        </w:rPr>
      </w:pPr>
    </w:p>
    <w:p w:rsidR="006E253B" w:rsidRPr="00A317E1" w:rsidRDefault="006E253B" w:rsidP="006E253B">
      <w:pPr>
        <w:rPr>
          <w:lang w:val="uk-UA"/>
        </w:rPr>
      </w:pPr>
    </w:p>
    <w:p w:rsidR="006E253B" w:rsidRPr="00A317E1" w:rsidRDefault="006E253B" w:rsidP="006E253B">
      <w:pPr>
        <w:rPr>
          <w:lang w:val="uk-UA"/>
        </w:rPr>
      </w:pPr>
    </w:p>
    <w:p w:rsidR="006E253B" w:rsidRPr="00A317E1" w:rsidRDefault="006E253B" w:rsidP="006E253B">
      <w:pPr>
        <w:rPr>
          <w:lang w:val="uk-UA"/>
        </w:rPr>
      </w:pPr>
    </w:p>
    <w:p w:rsidR="006E253B" w:rsidRPr="00A317E1" w:rsidRDefault="006E253B" w:rsidP="006E253B">
      <w:pPr>
        <w:rPr>
          <w:lang w:val="uk-UA"/>
        </w:rPr>
      </w:pPr>
    </w:p>
    <w:p w:rsidR="006E253B" w:rsidRPr="00A317E1" w:rsidRDefault="006E253B" w:rsidP="006E253B">
      <w:pPr>
        <w:rPr>
          <w:lang w:val="uk-UA"/>
        </w:rPr>
      </w:pPr>
    </w:p>
    <w:p w:rsidR="006E253B" w:rsidRPr="00A317E1" w:rsidRDefault="006E253B" w:rsidP="006E253B">
      <w:pPr>
        <w:rPr>
          <w:lang w:val="uk-UA"/>
        </w:rPr>
      </w:pPr>
    </w:p>
    <w:p w:rsidR="006E253B" w:rsidRPr="00A317E1" w:rsidRDefault="006E253B" w:rsidP="006E253B">
      <w:pPr>
        <w:rPr>
          <w:lang w:val="uk-UA"/>
        </w:rPr>
      </w:pPr>
    </w:p>
    <w:p w:rsidR="006E253B" w:rsidRPr="00A317E1" w:rsidRDefault="006E253B" w:rsidP="006E253B">
      <w:pPr>
        <w:rPr>
          <w:lang w:val="uk-UA"/>
        </w:rPr>
      </w:pPr>
    </w:p>
    <w:p w:rsidR="006E253B" w:rsidRPr="0090217A" w:rsidRDefault="006E253B" w:rsidP="006E253B">
      <w:pPr>
        <w:ind w:firstLine="480"/>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6E253B" w:rsidRPr="0090217A" w:rsidRDefault="006E253B" w:rsidP="009D2C48">
      <w:pPr>
        <w:jc w:val="both"/>
        <w:rPr>
          <w:sz w:val="28"/>
          <w:szCs w:val="28"/>
        </w:rPr>
      </w:pPr>
    </w:p>
    <w:p w:rsidR="00A317E1" w:rsidRPr="0090217A" w:rsidRDefault="00A317E1" w:rsidP="00A317E1">
      <w:pPr>
        <w:widowControl w:val="0"/>
        <w:jc w:val="both"/>
        <w:rPr>
          <w:b/>
          <w:sz w:val="32"/>
          <w:szCs w:val="32"/>
        </w:rPr>
      </w:pPr>
    </w:p>
    <w:p w:rsidR="00A317E1" w:rsidRPr="00A317E1" w:rsidRDefault="00A317E1" w:rsidP="00A317E1">
      <w:pPr>
        <w:widowControl w:val="0"/>
        <w:jc w:val="both"/>
        <w:rPr>
          <w:b/>
          <w:sz w:val="32"/>
          <w:szCs w:val="32"/>
          <w:lang w:val="uk-UA"/>
        </w:rPr>
      </w:pPr>
      <w:r w:rsidRPr="00A317E1">
        <w:rPr>
          <w:b/>
          <w:sz w:val="32"/>
          <w:szCs w:val="32"/>
          <w:lang w:val="uk-UA"/>
        </w:rPr>
        <w:t>4.Електронна емісія. Властивості електронів, які залишили метал.</w:t>
      </w:r>
    </w:p>
    <w:p w:rsidR="00A317E1" w:rsidRPr="00A317E1" w:rsidRDefault="00A317E1" w:rsidP="00A317E1">
      <w:pPr>
        <w:jc w:val="both"/>
        <w:rPr>
          <w:sz w:val="28"/>
          <w:szCs w:val="28"/>
          <w:lang w:val="uk-UA"/>
        </w:rPr>
      </w:pPr>
    </w:p>
    <w:p w:rsidR="00A317E1" w:rsidRPr="00A317E1" w:rsidRDefault="00A317E1" w:rsidP="00A317E1">
      <w:pPr>
        <w:jc w:val="both"/>
        <w:rPr>
          <w:sz w:val="28"/>
          <w:szCs w:val="28"/>
          <w:lang w:val="uk-UA"/>
        </w:rPr>
      </w:pPr>
      <w:r w:rsidRPr="00A317E1">
        <w:rPr>
          <w:b/>
          <w:sz w:val="28"/>
          <w:szCs w:val="28"/>
          <w:lang w:val="uk-UA"/>
        </w:rPr>
        <w:t>Емісія</w:t>
      </w:r>
      <w:r w:rsidRPr="00A317E1">
        <w:rPr>
          <w:sz w:val="28"/>
          <w:szCs w:val="28"/>
          <w:lang w:val="uk-UA"/>
        </w:rPr>
        <w:t>-процес покидання електроном поверхні твердого тіла.</w:t>
      </w:r>
    </w:p>
    <w:p w:rsidR="00A317E1" w:rsidRPr="00A317E1" w:rsidRDefault="00A317E1" w:rsidP="00A317E1">
      <w:pPr>
        <w:jc w:val="both"/>
        <w:rPr>
          <w:sz w:val="28"/>
          <w:szCs w:val="28"/>
          <w:lang w:val="uk-UA"/>
        </w:rPr>
      </w:pPr>
      <w:r w:rsidRPr="00A317E1">
        <w:rPr>
          <w:sz w:val="28"/>
          <w:szCs w:val="28"/>
          <w:lang w:val="uk-UA"/>
        </w:rPr>
        <w:t>За способом подання енергії Е розглядають різні типи емісій :</w:t>
      </w:r>
    </w:p>
    <w:p w:rsidR="00A317E1" w:rsidRPr="00A317E1" w:rsidRDefault="00A317E1" w:rsidP="00A317E1">
      <w:pPr>
        <w:numPr>
          <w:ilvl w:val="0"/>
          <w:numId w:val="5"/>
        </w:numPr>
        <w:jc w:val="both"/>
        <w:rPr>
          <w:sz w:val="28"/>
          <w:szCs w:val="28"/>
          <w:lang w:val="uk-UA"/>
        </w:rPr>
      </w:pPr>
      <w:r w:rsidRPr="00A317E1">
        <w:rPr>
          <w:sz w:val="28"/>
          <w:szCs w:val="28"/>
          <w:lang w:val="uk-UA"/>
        </w:rPr>
        <w:t>термоелектронна емісія (виліт електронів під дією тепла)</w:t>
      </w:r>
    </w:p>
    <w:p w:rsidR="00A317E1" w:rsidRPr="00A317E1" w:rsidRDefault="00A317E1" w:rsidP="00A317E1">
      <w:pPr>
        <w:numPr>
          <w:ilvl w:val="0"/>
          <w:numId w:val="5"/>
        </w:numPr>
        <w:jc w:val="both"/>
        <w:rPr>
          <w:sz w:val="28"/>
          <w:szCs w:val="28"/>
          <w:lang w:val="uk-UA"/>
        </w:rPr>
      </w:pPr>
      <w:r w:rsidRPr="00A317E1">
        <w:rPr>
          <w:sz w:val="28"/>
          <w:szCs w:val="28"/>
          <w:lang w:val="uk-UA"/>
        </w:rPr>
        <w:t>вторинна електронна емісія (бомбардуємо іншими електронами з більшою Е)</w:t>
      </w:r>
    </w:p>
    <w:p w:rsidR="00A317E1" w:rsidRPr="00A317E1" w:rsidRDefault="00A317E1" w:rsidP="00A317E1">
      <w:pPr>
        <w:numPr>
          <w:ilvl w:val="0"/>
          <w:numId w:val="5"/>
        </w:numPr>
        <w:jc w:val="both"/>
        <w:rPr>
          <w:sz w:val="28"/>
          <w:szCs w:val="28"/>
          <w:lang w:val="uk-UA"/>
        </w:rPr>
      </w:pPr>
      <w:r w:rsidRPr="00A317E1">
        <w:rPr>
          <w:sz w:val="28"/>
          <w:szCs w:val="28"/>
          <w:lang w:val="uk-UA"/>
        </w:rPr>
        <w:t>автоелектронна емісія (Прикладаємо потенціал до металу в прискорюючому напрямку . Тут спостерігаються 2 явища : тунелювання і пониження потенційного бар’єру(ефект Шоткі))</w:t>
      </w:r>
    </w:p>
    <w:p w:rsidR="00A317E1" w:rsidRPr="00A317E1" w:rsidRDefault="00A317E1" w:rsidP="00A317E1">
      <w:pPr>
        <w:numPr>
          <w:ilvl w:val="0"/>
          <w:numId w:val="5"/>
        </w:numPr>
        <w:jc w:val="both"/>
        <w:rPr>
          <w:sz w:val="28"/>
          <w:szCs w:val="28"/>
          <w:lang w:val="uk-UA"/>
        </w:rPr>
      </w:pPr>
      <w:r w:rsidRPr="00A317E1">
        <w:rPr>
          <w:sz w:val="28"/>
          <w:szCs w:val="28"/>
          <w:lang w:val="uk-UA"/>
        </w:rPr>
        <w:t xml:space="preserve">фотоелектронна емісія (освітлюємо поверхню металу фотонами </w:t>
      </w:r>
      <w:r w:rsidRPr="00A317E1">
        <w:rPr>
          <w:position w:val="-6"/>
          <w:sz w:val="28"/>
          <w:szCs w:val="28"/>
          <w:lang w:val="uk-UA"/>
        </w:rPr>
        <w:object w:dxaOrig="360" w:dyaOrig="279">
          <v:shape id="_x0000_i1080" type="#_x0000_t75" style="width:19pt;height:14.25pt" o:ole="">
            <v:imagedata r:id="rId131" o:title=""/>
          </v:shape>
          <o:OLEObject Type="Embed" ProgID="Equation.3" ShapeID="_x0000_i1080" DrawAspect="Content" ObjectID="_1369605040" r:id="rId132"/>
        </w:object>
      </w:r>
      <w:r w:rsidRPr="00A317E1">
        <w:rPr>
          <w:sz w:val="28"/>
          <w:szCs w:val="28"/>
          <w:lang w:val="uk-UA"/>
        </w:rPr>
        <w:t>)</w:t>
      </w:r>
    </w:p>
    <w:p w:rsidR="00A317E1" w:rsidRPr="00A317E1" w:rsidRDefault="00A317E1" w:rsidP="00A317E1">
      <w:pPr>
        <w:numPr>
          <w:ilvl w:val="0"/>
          <w:numId w:val="5"/>
        </w:numPr>
        <w:jc w:val="both"/>
        <w:rPr>
          <w:sz w:val="28"/>
          <w:szCs w:val="28"/>
          <w:lang w:val="uk-UA"/>
        </w:rPr>
      </w:pPr>
      <w:r w:rsidRPr="00A317E1">
        <w:rPr>
          <w:sz w:val="28"/>
          <w:szCs w:val="28"/>
          <w:lang w:val="uk-UA"/>
        </w:rPr>
        <w:t>вторинна іонно-електронна емісія (бомбардуємо іонами)</w:t>
      </w:r>
    </w:p>
    <w:p w:rsidR="00A317E1" w:rsidRPr="00A317E1" w:rsidRDefault="00A317E1" w:rsidP="00A317E1">
      <w:pPr>
        <w:jc w:val="both"/>
        <w:rPr>
          <w:sz w:val="28"/>
          <w:szCs w:val="28"/>
          <w:lang w:val="uk-UA"/>
        </w:rPr>
      </w:pPr>
      <w:r w:rsidRPr="00A317E1">
        <w:rPr>
          <w:sz w:val="28"/>
          <w:szCs w:val="28"/>
          <w:lang w:val="uk-UA"/>
        </w:rPr>
        <w:t xml:space="preserve">Для того щоб перевести електрон з твердого тіла в вакуум, необхідно затратити певну енергію, тобто на межі твердого тіла і вакууму існує енергетичний бар’єр, який перешкоджає виходу електронів з кристалу, тому залишити тверде тіло можуть тільки ті електрони, які мають енергію дотсатню для подолання цього бар’єру. Енергія А – називається </w:t>
      </w:r>
      <w:r w:rsidRPr="00A317E1">
        <w:rPr>
          <w:sz w:val="28"/>
          <w:szCs w:val="28"/>
          <w:u w:val="single"/>
          <w:lang w:val="uk-UA"/>
        </w:rPr>
        <w:t>роботою виходу</w:t>
      </w:r>
      <w:r w:rsidRPr="00A317E1">
        <w:rPr>
          <w:sz w:val="28"/>
          <w:szCs w:val="28"/>
          <w:lang w:val="uk-UA"/>
        </w:rPr>
        <w:t xml:space="preserve"> і рівна різниці між енергією електрона, що покоїться в вакуумі біля поверхні тіла і рівнем Фермі Е</w:t>
      </w:r>
      <w:r w:rsidRPr="00A317E1">
        <w:rPr>
          <w:sz w:val="28"/>
          <w:szCs w:val="28"/>
          <w:vertAlign w:val="subscript"/>
        </w:rPr>
        <w:t>f</w:t>
      </w:r>
      <w:r w:rsidRPr="00A317E1">
        <w:rPr>
          <w:sz w:val="28"/>
          <w:szCs w:val="28"/>
          <w:lang w:val="uk-UA"/>
        </w:rPr>
        <w:t xml:space="preserve"> в данному тілі. Умова виходу електрона: </w:t>
      </w:r>
      <w:r w:rsidRPr="00A317E1">
        <w:rPr>
          <w:position w:val="-14"/>
          <w:sz w:val="28"/>
          <w:szCs w:val="28"/>
          <w:lang w:val="uk-UA"/>
        </w:rPr>
        <w:object w:dxaOrig="1140" w:dyaOrig="380">
          <v:shape id="_x0000_i1081" type="#_x0000_t75" style="width:113.45pt;height:37.35pt" o:ole="">
            <v:imagedata r:id="rId133" o:title=""/>
          </v:shape>
          <o:OLEObject Type="Embed" ProgID="Equation.3" ShapeID="_x0000_i1081" DrawAspect="Content" ObjectID="_1369605041" r:id="rId134"/>
        </w:object>
      </w:r>
      <w:r w:rsidRPr="00A317E1">
        <w:rPr>
          <w:position w:val="-26"/>
          <w:sz w:val="28"/>
          <w:szCs w:val="28"/>
          <w:lang w:val="uk-UA"/>
        </w:rPr>
        <w:object w:dxaOrig="1520" w:dyaOrig="720">
          <v:shape id="_x0000_i1082" type="#_x0000_t75" style="width:95.1pt;height:44.85pt" o:ole="">
            <v:imagedata r:id="rId135" o:title=""/>
          </v:shape>
          <o:OLEObject Type="Embed" ProgID="Equation.3" ShapeID="_x0000_i1082" DrawAspect="Content" ObjectID="_1369605042" r:id="rId136"/>
        </w:object>
      </w:r>
      <w:r w:rsidRPr="00A317E1">
        <w:rPr>
          <w:position w:val="-26"/>
          <w:sz w:val="28"/>
          <w:szCs w:val="28"/>
          <w:lang w:val="uk-UA"/>
        </w:rPr>
        <w:object w:dxaOrig="1760" w:dyaOrig="720">
          <v:shape id="_x0000_i1083" type="#_x0000_t75" style="width:142.65pt;height:57.75pt" o:ole="">
            <v:imagedata r:id="rId137" o:title=""/>
          </v:shape>
          <o:OLEObject Type="Embed" ProgID="Equation.3" ShapeID="_x0000_i1083" DrawAspect="Content" ObjectID="_1369605043" r:id="rId138"/>
        </w:object>
      </w:r>
      <w:r w:rsidRPr="00A317E1">
        <w:rPr>
          <w:sz w:val="28"/>
          <w:szCs w:val="28"/>
          <w:lang w:val="uk-UA"/>
        </w:rPr>
        <w:t>, й одна з компонентів швидкості повинна  була перпендикулярна до площини поверхні.</w:t>
      </w:r>
    </w:p>
    <w:p w:rsidR="00A317E1" w:rsidRPr="00A317E1" w:rsidRDefault="00A317E1" w:rsidP="00A317E1">
      <w:pPr>
        <w:jc w:val="both"/>
        <w:rPr>
          <w:sz w:val="28"/>
          <w:szCs w:val="28"/>
          <w:lang w:val="uk-UA"/>
        </w:rPr>
      </w:pPr>
      <w:r w:rsidRPr="00A317E1">
        <w:rPr>
          <w:noProof/>
          <w:sz w:val="28"/>
          <w:szCs w:val="28"/>
          <w:lang w:val="uk-UA" w:eastAsia="uk-UA"/>
        </w:rPr>
        <w:drawing>
          <wp:anchor distT="0" distB="0" distL="114300" distR="114300" simplePos="0" relativeHeight="251671552" behindDoc="0" locked="0" layoutInCell="1" allowOverlap="1">
            <wp:simplePos x="0" y="0"/>
            <wp:positionH relativeFrom="column">
              <wp:posOffset>342900</wp:posOffset>
            </wp:positionH>
            <wp:positionV relativeFrom="paragraph">
              <wp:posOffset>279400</wp:posOffset>
            </wp:positionV>
            <wp:extent cx="2514600" cy="1885950"/>
            <wp:effectExtent l="19050" t="19050" r="19050" b="19050"/>
            <wp:wrapSquare wrapText="bothSides"/>
            <wp:docPr id="10" name="Рисунок 5" descr="термо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термоем"/>
                    <pic:cNvPicPr>
                      <a:picLocks noChangeAspect="1" noChangeArrowheads="1"/>
                    </pic:cNvPicPr>
                  </pic:nvPicPr>
                  <pic:blipFill>
                    <a:blip r:embed="rId139" cstate="print"/>
                    <a:srcRect/>
                    <a:stretch>
                      <a:fillRect/>
                    </a:stretch>
                  </pic:blipFill>
                  <pic:spPr bwMode="auto">
                    <a:xfrm>
                      <a:off x="0" y="0"/>
                      <a:ext cx="2514600" cy="1885950"/>
                    </a:xfrm>
                    <a:prstGeom prst="rect">
                      <a:avLst/>
                    </a:prstGeom>
                    <a:solidFill>
                      <a:srgbClr val="000000"/>
                    </a:solidFill>
                    <a:ln w="9525">
                      <a:solidFill>
                        <a:srgbClr val="000000"/>
                      </a:solidFill>
                      <a:miter lim="800000"/>
                      <a:headEnd/>
                      <a:tailEnd/>
                    </a:ln>
                  </pic:spPr>
                </pic:pic>
              </a:graphicData>
            </a:graphic>
          </wp:anchor>
        </w:drawing>
      </w:r>
      <w:r w:rsidRPr="00A317E1">
        <w:rPr>
          <w:sz w:val="28"/>
          <w:szCs w:val="28"/>
          <w:lang w:val="uk-UA"/>
        </w:rPr>
        <w:t>Підрахувавши кількість електронів ,що задовольняють таким умовам запишемо вираз для густини струму , що покидають тверде тіло</w:t>
      </w:r>
      <w:r w:rsidRPr="00A317E1">
        <w:rPr>
          <w:position w:val="-24"/>
          <w:sz w:val="28"/>
          <w:szCs w:val="28"/>
          <w:lang w:val="uk-UA"/>
        </w:rPr>
        <w:object w:dxaOrig="2120" w:dyaOrig="680">
          <v:shape id="_x0000_i1084" type="#_x0000_t75" style="width:128.4pt;height:40.1pt" o:ole="">
            <v:imagedata r:id="rId140" o:title=""/>
          </v:shape>
          <o:OLEObject Type="Embed" ProgID="Equation.3" ShapeID="_x0000_i1084" DrawAspect="Content" ObjectID="_1369605044" r:id="rId141"/>
        </w:object>
      </w:r>
      <w:r w:rsidRPr="00A317E1">
        <w:rPr>
          <w:sz w:val="28"/>
          <w:szCs w:val="28"/>
          <w:lang w:val="uk-UA"/>
        </w:rPr>
        <w:t xml:space="preserve"> - це рівняння Річардсона-Дешмана, де </w:t>
      </w:r>
      <w:r w:rsidRPr="00A317E1">
        <w:rPr>
          <w:position w:val="-36"/>
          <w:sz w:val="28"/>
          <w:szCs w:val="28"/>
          <w:lang w:val="uk-UA"/>
        </w:rPr>
        <w:object w:dxaOrig="1579" w:dyaOrig="840">
          <v:shape id="_x0000_i1085" type="#_x0000_t75" style="width:97.8pt;height:51.6pt" o:ole="">
            <v:imagedata r:id="rId142" o:title=""/>
          </v:shape>
          <o:OLEObject Type="Embed" ProgID="Equation.3" ShapeID="_x0000_i1085" DrawAspect="Content" ObjectID="_1369605045" r:id="rId143"/>
        </w:object>
      </w:r>
      <w:r w:rsidRPr="00A317E1">
        <w:rPr>
          <w:sz w:val="28"/>
          <w:szCs w:val="28"/>
          <w:lang w:val="uk-UA"/>
        </w:rPr>
        <w:t xml:space="preserve">, </w:t>
      </w:r>
      <w:r w:rsidRPr="00A317E1">
        <w:rPr>
          <w:position w:val="-14"/>
          <w:sz w:val="28"/>
          <w:szCs w:val="28"/>
          <w:lang w:val="uk-UA"/>
        </w:rPr>
        <w:object w:dxaOrig="1700" w:dyaOrig="380">
          <v:shape id="_x0000_i1086" type="#_x0000_t75" style="width:106.65pt;height:23.1pt" o:ole="">
            <v:imagedata r:id="rId144" o:title=""/>
          </v:shape>
          <o:OLEObject Type="Embed" ProgID="Equation.3" ShapeID="_x0000_i1086" DrawAspect="Content" ObjectID="_1369605046" r:id="rId145"/>
        </w:object>
      </w:r>
      <w:r w:rsidRPr="00A317E1">
        <w:rPr>
          <w:sz w:val="28"/>
          <w:szCs w:val="28"/>
          <w:lang w:val="uk-UA"/>
        </w:rPr>
        <w:t xml:space="preserve"> - робота виходу</w:t>
      </w:r>
    </w:p>
    <w:p w:rsidR="00A317E1" w:rsidRPr="00A317E1" w:rsidRDefault="00A317E1" w:rsidP="00A317E1">
      <w:pPr>
        <w:jc w:val="both"/>
        <w:rPr>
          <w:sz w:val="28"/>
          <w:szCs w:val="28"/>
          <w:lang w:val="uk-UA"/>
        </w:rPr>
      </w:pPr>
      <w:r w:rsidRPr="00A317E1">
        <w:rPr>
          <w:sz w:val="28"/>
          <w:szCs w:val="28"/>
          <w:lang w:val="uk-UA"/>
        </w:rPr>
        <w:t>Середня енергія електронів, що емітували з металу:</w:t>
      </w:r>
      <w:r w:rsidRPr="00A317E1">
        <w:rPr>
          <w:position w:val="-14"/>
          <w:sz w:val="28"/>
          <w:szCs w:val="28"/>
          <w:lang w:val="uk-UA"/>
        </w:rPr>
        <w:object w:dxaOrig="1460" w:dyaOrig="420">
          <v:shape id="_x0000_i1087" type="#_x0000_t75" style="width:119.55pt;height:34.65pt" o:ole="">
            <v:imagedata r:id="rId146" o:title=""/>
          </v:shape>
          <o:OLEObject Type="Embed" ProgID="Equation.3" ShapeID="_x0000_i1087" DrawAspect="Content" ObjectID="_1369605047" r:id="rId147"/>
        </w:object>
      </w:r>
      <w:r w:rsidRPr="00A317E1">
        <w:rPr>
          <w:sz w:val="28"/>
          <w:szCs w:val="28"/>
          <w:lang w:val="uk-UA"/>
        </w:rPr>
        <w:t xml:space="preserve"> . При подоланні бар’єру , електрони віддають Е</w:t>
      </w:r>
      <w:r w:rsidRPr="00A317E1">
        <w:rPr>
          <w:sz w:val="28"/>
          <w:szCs w:val="28"/>
          <w:vertAlign w:val="subscript"/>
          <w:lang w:val="uk-UA"/>
        </w:rPr>
        <w:t>в</w:t>
      </w:r>
      <w:r w:rsidRPr="00A317E1">
        <w:rPr>
          <w:sz w:val="28"/>
          <w:szCs w:val="28"/>
          <w:lang w:val="uk-UA"/>
        </w:rPr>
        <w:t xml:space="preserve"> і у них залишається </w:t>
      </w:r>
      <w:r w:rsidRPr="00A317E1">
        <w:rPr>
          <w:position w:val="-6"/>
          <w:sz w:val="28"/>
          <w:szCs w:val="28"/>
          <w:lang w:val="uk-UA"/>
        </w:rPr>
        <w:object w:dxaOrig="460" w:dyaOrig="279">
          <v:shape id="_x0000_i1088" type="#_x0000_t75" style="width:23.1pt;height:14.25pt" o:ole="">
            <v:imagedata r:id="rId148" o:title=""/>
          </v:shape>
          <o:OLEObject Type="Embed" ProgID="Equation.3" ShapeID="_x0000_i1088" DrawAspect="Content" ObjectID="_1369605048" r:id="rId149"/>
        </w:object>
      </w:r>
      <w:r w:rsidRPr="00A317E1">
        <w:rPr>
          <w:sz w:val="28"/>
          <w:szCs w:val="28"/>
          <w:lang w:val="uk-UA"/>
        </w:rPr>
        <w:t>.</w:t>
      </w:r>
    </w:p>
    <w:p w:rsidR="006E253B" w:rsidRPr="0090217A" w:rsidRDefault="006E253B" w:rsidP="009D2C48">
      <w:pPr>
        <w:jc w:val="both"/>
        <w:rPr>
          <w:sz w:val="28"/>
          <w:szCs w:val="28"/>
        </w:rPr>
      </w:pPr>
    </w:p>
    <w:p w:rsidR="00A317E1" w:rsidRPr="0090217A" w:rsidRDefault="00A317E1" w:rsidP="009D2C48">
      <w:pPr>
        <w:jc w:val="both"/>
        <w:rPr>
          <w:sz w:val="28"/>
          <w:szCs w:val="28"/>
        </w:rPr>
      </w:pPr>
    </w:p>
    <w:p w:rsidR="00A317E1" w:rsidRPr="0090217A" w:rsidRDefault="00A317E1" w:rsidP="009D2C48">
      <w:pPr>
        <w:jc w:val="both"/>
        <w:rPr>
          <w:sz w:val="28"/>
          <w:szCs w:val="28"/>
        </w:rPr>
      </w:pPr>
    </w:p>
    <w:p w:rsidR="00A317E1" w:rsidRPr="0090217A" w:rsidRDefault="00A317E1" w:rsidP="009D2C48">
      <w:pPr>
        <w:jc w:val="both"/>
        <w:rPr>
          <w:sz w:val="28"/>
          <w:szCs w:val="28"/>
        </w:rPr>
      </w:pPr>
    </w:p>
    <w:p w:rsidR="00A317E1" w:rsidRPr="0090217A" w:rsidRDefault="00A317E1" w:rsidP="009D2C48">
      <w:pPr>
        <w:jc w:val="both"/>
        <w:rPr>
          <w:sz w:val="28"/>
          <w:szCs w:val="28"/>
        </w:rPr>
      </w:pPr>
    </w:p>
    <w:p w:rsidR="00A317E1" w:rsidRPr="0090217A" w:rsidRDefault="00A317E1" w:rsidP="009D2C48">
      <w:pPr>
        <w:jc w:val="both"/>
        <w:rPr>
          <w:sz w:val="28"/>
          <w:szCs w:val="28"/>
        </w:rPr>
      </w:pPr>
    </w:p>
    <w:p w:rsidR="00A317E1" w:rsidRPr="0090217A" w:rsidRDefault="00A317E1" w:rsidP="009D2C48">
      <w:pPr>
        <w:jc w:val="both"/>
        <w:rPr>
          <w:sz w:val="28"/>
          <w:szCs w:val="28"/>
        </w:rPr>
      </w:pPr>
    </w:p>
    <w:p w:rsidR="00A317E1" w:rsidRPr="0090217A" w:rsidRDefault="00A317E1" w:rsidP="009D2C48">
      <w:pPr>
        <w:jc w:val="both"/>
        <w:rPr>
          <w:sz w:val="28"/>
          <w:szCs w:val="28"/>
        </w:rPr>
      </w:pPr>
    </w:p>
    <w:p w:rsidR="005249A2" w:rsidRDefault="005249A2">
      <w:pPr>
        <w:spacing w:after="200" w:line="276" w:lineRule="auto"/>
        <w:rPr>
          <w:sz w:val="28"/>
          <w:szCs w:val="28"/>
        </w:rPr>
      </w:pPr>
      <w:r>
        <w:rPr>
          <w:sz w:val="28"/>
          <w:szCs w:val="28"/>
        </w:rPr>
        <w:br w:type="page"/>
      </w:r>
    </w:p>
    <w:p w:rsidR="005249A2" w:rsidRPr="005249A2" w:rsidRDefault="00CB17C9" w:rsidP="005249A2">
      <w:pPr>
        <w:rPr>
          <w:b/>
          <w:bCs/>
          <w:sz w:val="28"/>
          <w:szCs w:val="28"/>
          <w:u w:val="single"/>
          <w:lang w:val="uk-UA"/>
        </w:rPr>
      </w:pPr>
      <w:r w:rsidRPr="00CB17C9">
        <w:rPr>
          <w:b/>
          <w:bCs/>
          <w:sz w:val="28"/>
          <w:szCs w:val="28"/>
          <w:u w:val="single"/>
        </w:rPr>
        <w:t>5.</w:t>
      </w:r>
      <w:r w:rsidR="005249A2" w:rsidRPr="005249A2">
        <w:rPr>
          <w:b/>
          <w:bCs/>
          <w:sz w:val="28"/>
          <w:szCs w:val="28"/>
          <w:u w:val="single"/>
          <w:lang w:val="uk-UA"/>
        </w:rPr>
        <w:t xml:space="preserve"> Вплив електричного поля на емісійні властивості металів.</w:t>
      </w:r>
    </w:p>
    <w:p w:rsidR="005249A2" w:rsidRPr="005249A2" w:rsidRDefault="005249A2" w:rsidP="005249A2">
      <w:pPr>
        <w:rPr>
          <w:sz w:val="28"/>
          <w:szCs w:val="28"/>
          <w:lang w:val="uk-UA"/>
        </w:rPr>
      </w:pPr>
      <w:r w:rsidRPr="005249A2">
        <w:rPr>
          <w:sz w:val="28"/>
          <w:szCs w:val="28"/>
          <w:lang w:val="uk-UA"/>
        </w:rPr>
        <w:t xml:space="preserve">Якщо прикласти потенціал до металу  , то це призведе до спотворення поля . </w:t>
      </w:r>
      <w:r w:rsidRPr="005249A2">
        <w:rPr>
          <w:position w:val="-12"/>
          <w:sz w:val="28"/>
          <w:szCs w:val="28"/>
          <w:lang w:val="uk-UA"/>
        </w:rPr>
        <w:object w:dxaOrig="1520" w:dyaOrig="360">
          <v:shape id="_x0000_i1328" type="#_x0000_t75" style="width:128.4pt;height:31.25pt" o:ole="">
            <v:imagedata r:id="rId150" o:title=""/>
          </v:shape>
          <o:OLEObject Type="Embed" ProgID="Equation.3" ShapeID="_x0000_i1328" DrawAspect="Content" ObjectID="_1369605049" r:id="rId151"/>
        </w:object>
      </w:r>
      <w:r w:rsidRPr="005249A2">
        <w:rPr>
          <w:sz w:val="28"/>
          <w:szCs w:val="28"/>
          <w:lang w:val="uk-UA"/>
        </w:rPr>
        <w:t xml:space="preserve"> , де </w:t>
      </w:r>
      <w:r w:rsidRPr="005249A2">
        <w:rPr>
          <w:position w:val="-12"/>
          <w:sz w:val="28"/>
          <w:szCs w:val="28"/>
        </w:rPr>
        <w:object w:dxaOrig="480" w:dyaOrig="360">
          <v:shape id="_x0000_i1329" type="#_x0000_t75" style="width:30.55pt;height:23.75pt" o:ole="">
            <v:imagedata r:id="rId152" o:title=""/>
          </v:shape>
          <o:OLEObject Type="Embed" ProgID="Equation.3" ShapeID="_x0000_i1329" DrawAspect="Content" ObjectID="_1369605050" r:id="rId153"/>
        </w:object>
      </w:r>
      <w:r w:rsidRPr="005249A2">
        <w:rPr>
          <w:position w:val="-24"/>
          <w:sz w:val="28"/>
          <w:szCs w:val="28"/>
        </w:rPr>
        <w:object w:dxaOrig="859" w:dyaOrig="660">
          <v:shape id="_x0000_i1330" type="#_x0000_t75" style="width:65.2pt;height:50.95pt" o:ole="">
            <v:imagedata r:id="rId154" o:title=""/>
          </v:shape>
          <o:OLEObject Type="Embed" ProgID="Equation.3" ShapeID="_x0000_i1330" DrawAspect="Content" ObjectID="_1369605051" r:id="rId155"/>
        </w:object>
      </w:r>
      <w:r w:rsidRPr="005249A2">
        <w:rPr>
          <w:sz w:val="28"/>
          <w:szCs w:val="28"/>
          <w:lang w:val="uk-UA"/>
        </w:rPr>
        <w:t xml:space="preserve">  (кулонівський потенціал) і </w:t>
      </w:r>
      <w:r w:rsidRPr="005249A2">
        <w:rPr>
          <w:position w:val="-12"/>
          <w:sz w:val="28"/>
          <w:szCs w:val="28"/>
        </w:rPr>
        <w:object w:dxaOrig="420" w:dyaOrig="360">
          <v:shape id="_x0000_i1331" type="#_x0000_t75" style="width:29.2pt;height:25.15pt" o:ole="">
            <v:imagedata r:id="rId156" o:title=""/>
          </v:shape>
          <o:OLEObject Type="Embed" ProgID="Equation.3" ShapeID="_x0000_i1331" DrawAspect="Content" ObjectID="_1369605052" r:id="rId157"/>
        </w:object>
      </w:r>
      <w:r w:rsidRPr="005249A2">
        <w:rPr>
          <w:sz w:val="28"/>
          <w:szCs w:val="28"/>
          <w:lang w:val="uk-UA"/>
        </w:rPr>
        <w:t>=</w:t>
      </w:r>
      <w:r w:rsidRPr="005249A2">
        <w:rPr>
          <w:position w:val="-6"/>
          <w:sz w:val="28"/>
          <w:szCs w:val="28"/>
          <w:lang w:val="uk-UA"/>
        </w:rPr>
        <w:object w:dxaOrig="580" w:dyaOrig="220">
          <v:shape id="_x0000_i1332" type="#_x0000_t75" style="width:38.05pt;height:14.25pt" o:ole="">
            <v:imagedata r:id="rId158" o:title=""/>
          </v:shape>
          <o:OLEObject Type="Embed" ProgID="Equation.3" ShapeID="_x0000_i1332" DrawAspect="Content" ObjectID="_1369605053" r:id="rId159"/>
        </w:object>
      </w:r>
      <w:r w:rsidRPr="005249A2">
        <w:rPr>
          <w:sz w:val="28"/>
          <w:szCs w:val="28"/>
          <w:lang w:val="uk-UA"/>
        </w:rPr>
        <w:t xml:space="preserve"> (напруженість електричного поля) . Спотворення поля :  </w:t>
      </w:r>
      <w:r w:rsidRPr="005249A2">
        <w:rPr>
          <w:position w:val="-24"/>
          <w:sz w:val="28"/>
          <w:szCs w:val="28"/>
          <w:lang w:val="uk-UA"/>
        </w:rPr>
        <w:object w:dxaOrig="1500" w:dyaOrig="660">
          <v:shape id="_x0000_i1333" type="#_x0000_t75" style="width:89.65pt;height:40.1pt" o:ole="">
            <v:imagedata r:id="rId160" o:title=""/>
          </v:shape>
          <o:OLEObject Type="Embed" ProgID="Equation.3" ShapeID="_x0000_i1333" DrawAspect="Content" ObjectID="_1369605054" r:id="rId161"/>
        </w:object>
      </w:r>
      <w:r w:rsidRPr="005249A2">
        <w:rPr>
          <w:sz w:val="28"/>
          <w:szCs w:val="28"/>
          <w:lang w:val="uk-UA"/>
        </w:rPr>
        <w:t xml:space="preserve">. Максимум став нижче на </w:t>
      </w:r>
      <w:r w:rsidRPr="005249A2">
        <w:rPr>
          <w:position w:val="-4"/>
          <w:sz w:val="28"/>
          <w:szCs w:val="28"/>
          <w:lang w:val="uk-UA"/>
        </w:rPr>
        <w:object w:dxaOrig="499" w:dyaOrig="260">
          <v:shape id="_x0000_i1334" type="#_x0000_t75" style="width:36pt;height:18.35pt" o:ole="">
            <v:imagedata r:id="rId162" o:title=""/>
          </v:shape>
          <o:OLEObject Type="Embed" ProgID="Equation.3" ShapeID="_x0000_i1334" DrawAspect="Content" ObjectID="_1369605055" r:id="rId163"/>
        </w:object>
      </w:r>
      <w:r w:rsidRPr="005249A2">
        <w:rPr>
          <w:sz w:val="28"/>
          <w:szCs w:val="28"/>
          <w:lang w:val="uk-UA"/>
        </w:rPr>
        <w:t xml:space="preserve"> : </w:t>
      </w:r>
      <w:r w:rsidRPr="005249A2">
        <w:rPr>
          <w:position w:val="-12"/>
          <w:sz w:val="28"/>
          <w:szCs w:val="28"/>
          <w:lang w:val="uk-UA"/>
        </w:rPr>
        <w:object w:dxaOrig="1579" w:dyaOrig="460">
          <v:shape id="_x0000_i1335" type="#_x0000_t75" style="width:106.65pt;height:31.25pt" o:ole="">
            <v:imagedata r:id="rId164" o:title=""/>
          </v:shape>
          <o:OLEObject Type="Embed" ProgID="Equation.3" ShapeID="_x0000_i1335" DrawAspect="Content" ObjectID="_1369605056" r:id="rId165"/>
        </w:object>
      </w:r>
      <w:r w:rsidRPr="005249A2">
        <w:rPr>
          <w:sz w:val="28"/>
          <w:szCs w:val="28"/>
          <w:lang w:val="uk-UA"/>
        </w:rPr>
        <w:t xml:space="preserve">. Це призведе до збільшення </w:t>
      </w:r>
      <w:r w:rsidRPr="005249A2">
        <w:rPr>
          <w:position w:val="-10"/>
          <w:sz w:val="28"/>
          <w:szCs w:val="28"/>
          <w:lang w:val="uk-UA"/>
        </w:rPr>
        <w:object w:dxaOrig="200" w:dyaOrig="300">
          <v:shape id="_x0000_i1336" type="#_x0000_t75" style="width:14.25pt;height:21.05pt" o:ole="">
            <v:imagedata r:id="rId166" o:title=""/>
          </v:shape>
          <o:OLEObject Type="Embed" ProgID="Equation.3" ShapeID="_x0000_i1336" DrawAspect="Content" ObjectID="_1369605057" r:id="rId167"/>
        </w:object>
      </w:r>
      <w:r w:rsidRPr="005249A2">
        <w:rPr>
          <w:sz w:val="28"/>
          <w:szCs w:val="28"/>
          <w:lang w:val="uk-UA"/>
        </w:rPr>
        <w:t>. Термоемісійний струм :</w:t>
      </w:r>
    </w:p>
    <w:p w:rsidR="005249A2" w:rsidRPr="005249A2" w:rsidRDefault="005249A2" w:rsidP="005249A2">
      <w:pPr>
        <w:rPr>
          <w:sz w:val="28"/>
          <w:szCs w:val="28"/>
          <w:lang w:val="uk-UA"/>
        </w:rPr>
      </w:pPr>
      <w:r w:rsidRPr="005249A2">
        <w:rPr>
          <w:sz w:val="28"/>
          <w:szCs w:val="28"/>
          <w:lang w:val="uk-UA"/>
        </w:rPr>
        <w:t xml:space="preserve">      </w:t>
      </w:r>
      <w:r w:rsidRPr="005249A2">
        <w:rPr>
          <w:position w:val="-24"/>
          <w:sz w:val="28"/>
          <w:szCs w:val="28"/>
          <w:lang w:val="uk-UA"/>
        </w:rPr>
        <w:object w:dxaOrig="1980" w:dyaOrig="639">
          <v:shape id="_x0000_i1337" type="#_x0000_t75" style="width:159.6pt;height:50.95pt" o:ole="">
            <v:imagedata r:id="rId168" o:title=""/>
          </v:shape>
          <o:OLEObject Type="Embed" ProgID="Equation.3" ShapeID="_x0000_i1337" DrawAspect="Content" ObjectID="_1369605058" r:id="rId169"/>
        </w:object>
      </w:r>
      <w:r w:rsidRPr="005249A2">
        <w:rPr>
          <w:sz w:val="28"/>
          <w:szCs w:val="28"/>
          <w:lang w:val="uk-UA"/>
        </w:rPr>
        <w:t xml:space="preserve">   (без зовнішнього поля )</w:t>
      </w:r>
    </w:p>
    <w:p w:rsidR="005249A2" w:rsidRPr="005249A2" w:rsidRDefault="005249A2" w:rsidP="005249A2">
      <w:pPr>
        <w:rPr>
          <w:sz w:val="28"/>
          <w:szCs w:val="28"/>
          <w:lang w:val="uk-UA"/>
        </w:rPr>
      </w:pPr>
      <w:r w:rsidRPr="005249A2">
        <w:rPr>
          <w:sz w:val="28"/>
          <w:szCs w:val="28"/>
          <w:lang w:val="uk-UA"/>
        </w:rPr>
        <w:t xml:space="preserve">      </w:t>
      </w:r>
      <w:r w:rsidRPr="005249A2">
        <w:rPr>
          <w:position w:val="-24"/>
          <w:sz w:val="28"/>
          <w:szCs w:val="28"/>
          <w:lang w:val="uk-UA"/>
        </w:rPr>
        <w:object w:dxaOrig="2620" w:dyaOrig="639">
          <v:shape id="_x0000_i1338" type="#_x0000_t75" style="width:185.45pt;height:44.85pt" o:ole="">
            <v:imagedata r:id="rId170" o:title=""/>
          </v:shape>
          <o:OLEObject Type="Embed" ProgID="Equation.3" ShapeID="_x0000_i1338" DrawAspect="Content" ObjectID="_1369605059" r:id="rId171"/>
        </w:object>
      </w:r>
      <w:r w:rsidRPr="005249A2">
        <w:rPr>
          <w:sz w:val="28"/>
          <w:szCs w:val="28"/>
          <w:lang w:val="uk-UA"/>
        </w:rPr>
        <w:t xml:space="preserve">  ( з полем)</w:t>
      </w:r>
    </w:p>
    <w:p w:rsidR="005249A2" w:rsidRPr="005249A2" w:rsidRDefault="005249A2" w:rsidP="005249A2">
      <w:pPr>
        <w:rPr>
          <w:sz w:val="28"/>
          <w:szCs w:val="28"/>
          <w:lang w:val="uk-UA"/>
        </w:rPr>
      </w:pPr>
      <w:r w:rsidRPr="005249A2">
        <w:rPr>
          <w:sz w:val="28"/>
          <w:szCs w:val="28"/>
          <w:lang w:val="uk-UA"/>
        </w:rPr>
        <w:t xml:space="preserve">      </w:t>
      </w:r>
      <w:r w:rsidRPr="005249A2">
        <w:rPr>
          <w:position w:val="-24"/>
          <w:sz w:val="28"/>
          <w:szCs w:val="28"/>
        </w:rPr>
        <w:object w:dxaOrig="4480" w:dyaOrig="639">
          <v:shape id="_x0000_i1339" type="#_x0000_t75" style="width:336.9pt;height:48.25pt" o:ole="">
            <v:imagedata r:id="rId172" o:title=""/>
          </v:shape>
          <o:OLEObject Type="Embed" ProgID="Equation.3" ShapeID="_x0000_i1339" DrawAspect="Content" ObjectID="_1369605060" r:id="rId173"/>
        </w:object>
      </w:r>
      <w:r w:rsidRPr="005249A2">
        <w:rPr>
          <w:sz w:val="28"/>
          <w:szCs w:val="28"/>
          <w:lang w:val="uk-UA"/>
        </w:rPr>
        <w:t xml:space="preserve">  (маємо збільшення струму)</w:t>
      </w:r>
    </w:p>
    <w:p w:rsidR="005249A2" w:rsidRPr="005249A2" w:rsidRDefault="005249A2" w:rsidP="005249A2">
      <w:pPr>
        <w:rPr>
          <w:sz w:val="28"/>
          <w:szCs w:val="28"/>
          <w:lang w:val="uk-UA"/>
        </w:rPr>
      </w:pPr>
      <w:r w:rsidRPr="005249A2">
        <w:rPr>
          <w:sz w:val="28"/>
          <w:szCs w:val="28"/>
          <w:lang w:val="uk-UA"/>
        </w:rPr>
        <w:t>Це і є ефект Шоткі – збільшення струму при накладанні зовнішнього поля , внаслідок зниження бар’єру</w:t>
      </w:r>
    </w:p>
    <w:p w:rsidR="005249A2" w:rsidRPr="005249A2" w:rsidRDefault="005249A2" w:rsidP="005249A2">
      <w:pPr>
        <w:rPr>
          <w:sz w:val="28"/>
          <w:szCs w:val="28"/>
          <w:lang w:val="uk-UA"/>
        </w:rPr>
      </w:pPr>
      <w:r w:rsidRPr="005249A2">
        <w:rPr>
          <w:sz w:val="28"/>
          <w:szCs w:val="28"/>
          <w:lang w:val="uk-UA"/>
        </w:rPr>
        <w:t xml:space="preserve">Розрахуємо зменшення :      </w:t>
      </w:r>
      <w:r w:rsidRPr="005249A2">
        <w:rPr>
          <w:position w:val="-24"/>
          <w:sz w:val="28"/>
          <w:szCs w:val="28"/>
          <w:lang w:val="uk-UA"/>
        </w:rPr>
        <w:object w:dxaOrig="1800" w:dyaOrig="660">
          <v:shape id="_x0000_i1340" type="#_x0000_t75" style="width:110.7pt;height:40.75pt" o:ole="">
            <v:imagedata r:id="rId174" o:title=""/>
          </v:shape>
          <o:OLEObject Type="Embed" ProgID="Equation.3" ShapeID="_x0000_i1340" DrawAspect="Content" ObjectID="_1369605061" r:id="rId175"/>
        </w:object>
      </w:r>
      <w:r w:rsidRPr="005249A2">
        <w:rPr>
          <w:sz w:val="28"/>
          <w:szCs w:val="28"/>
          <w:lang w:val="uk-UA"/>
        </w:rPr>
        <w:t xml:space="preserve"> </w:t>
      </w:r>
      <w:r w:rsidRPr="005249A2">
        <w:rPr>
          <w:position w:val="-6"/>
          <w:sz w:val="28"/>
          <w:szCs w:val="28"/>
          <w:lang w:val="uk-UA"/>
        </w:rPr>
        <w:object w:dxaOrig="300" w:dyaOrig="240">
          <v:shape id="_x0000_i1341" type="#_x0000_t75" style="width:14.95pt;height:12.25pt" o:ole="">
            <v:imagedata r:id="rId176" o:title=""/>
          </v:shape>
          <o:OLEObject Type="Embed" ProgID="Equation.3" ShapeID="_x0000_i1341" DrawAspect="Content" ObjectID="_1369605062" r:id="rId177"/>
        </w:object>
      </w:r>
      <w:r w:rsidRPr="005249A2">
        <w:rPr>
          <w:sz w:val="28"/>
          <w:szCs w:val="28"/>
          <w:lang w:val="uk-UA"/>
        </w:rPr>
        <w:t xml:space="preserve">  </w:t>
      </w:r>
      <w:r w:rsidRPr="005249A2">
        <w:rPr>
          <w:position w:val="-26"/>
          <w:sz w:val="28"/>
          <w:szCs w:val="28"/>
          <w:lang w:val="uk-UA"/>
        </w:rPr>
        <w:object w:dxaOrig="1180" w:dyaOrig="700">
          <v:shape id="_x0000_i1342" type="#_x0000_t75" style="width:76.1pt;height:45.5pt" o:ole="">
            <v:imagedata r:id="rId178" o:title=""/>
          </v:shape>
          <o:OLEObject Type="Embed" ProgID="Equation.3" ShapeID="_x0000_i1342" DrawAspect="Content" ObjectID="_1369605063" r:id="rId179"/>
        </w:object>
      </w:r>
      <w:r w:rsidRPr="005249A2">
        <w:rPr>
          <w:sz w:val="28"/>
          <w:szCs w:val="28"/>
          <w:lang w:val="uk-UA"/>
        </w:rPr>
        <w:t xml:space="preserve">  , </w:t>
      </w:r>
      <w:r w:rsidRPr="005249A2">
        <w:rPr>
          <w:position w:val="-12"/>
          <w:sz w:val="28"/>
          <w:szCs w:val="28"/>
          <w:lang w:val="uk-UA"/>
        </w:rPr>
        <w:object w:dxaOrig="1939" w:dyaOrig="400">
          <v:shape id="_x0000_i1343" type="#_x0000_t75" style="width:140.6pt;height:28.55pt" o:ole="">
            <v:imagedata r:id="rId180" o:title=""/>
          </v:shape>
          <o:OLEObject Type="Embed" ProgID="Equation.3" ShapeID="_x0000_i1343" DrawAspect="Content" ObjectID="_1369605064" r:id="rId181"/>
        </w:object>
      </w:r>
      <w:r w:rsidRPr="005249A2">
        <w:rPr>
          <w:sz w:val="28"/>
          <w:szCs w:val="28"/>
          <w:lang w:val="uk-UA"/>
        </w:rPr>
        <w:t xml:space="preserve">   </w:t>
      </w:r>
      <w:r w:rsidRPr="005249A2">
        <w:rPr>
          <w:position w:val="-6"/>
          <w:sz w:val="28"/>
          <w:szCs w:val="28"/>
          <w:lang w:val="uk-UA"/>
        </w:rPr>
        <w:object w:dxaOrig="300" w:dyaOrig="240">
          <v:shape id="_x0000_i1344" type="#_x0000_t75" style="width:14.95pt;height:12.25pt" o:ole="">
            <v:imagedata r:id="rId182" o:title=""/>
          </v:shape>
          <o:OLEObject Type="Embed" ProgID="Equation.3" ShapeID="_x0000_i1344" DrawAspect="Content" ObjectID="_1369605065" r:id="rId183"/>
        </w:object>
      </w:r>
      <w:r w:rsidRPr="005249A2">
        <w:rPr>
          <w:sz w:val="28"/>
          <w:szCs w:val="28"/>
          <w:lang w:val="uk-UA"/>
        </w:rPr>
        <w:t xml:space="preserve"> </w:t>
      </w:r>
      <w:r w:rsidRPr="005249A2">
        <w:rPr>
          <w:position w:val="-24"/>
          <w:sz w:val="28"/>
          <w:szCs w:val="28"/>
          <w:lang w:val="uk-UA"/>
        </w:rPr>
        <w:object w:dxaOrig="2260" w:dyaOrig="680">
          <v:shape id="_x0000_i1345" type="#_x0000_t75" style="width:148.75pt;height:44.85pt" o:ole="">
            <v:imagedata r:id="rId184" o:title=""/>
          </v:shape>
          <o:OLEObject Type="Embed" ProgID="Equation.3" ShapeID="_x0000_i1345" DrawAspect="Content" ObjectID="_1369605066" r:id="rId185"/>
        </w:object>
      </w:r>
    </w:p>
    <w:p w:rsidR="005249A2" w:rsidRPr="005249A2" w:rsidRDefault="005249A2" w:rsidP="005249A2">
      <w:pPr>
        <w:jc w:val="both"/>
        <w:rPr>
          <w:sz w:val="28"/>
          <w:szCs w:val="28"/>
          <w:lang w:val="uk-UA"/>
        </w:rPr>
      </w:pPr>
      <w:r>
        <w:rPr>
          <w:noProof/>
          <w:sz w:val="28"/>
          <w:szCs w:val="28"/>
          <w:lang w:val="uk-UA" w:eastAsia="uk-UA"/>
        </w:rPr>
        <w:drawing>
          <wp:anchor distT="0" distB="0" distL="114300" distR="114300" simplePos="0" relativeHeight="251699200" behindDoc="0" locked="0" layoutInCell="1" allowOverlap="1">
            <wp:simplePos x="0" y="0"/>
            <wp:positionH relativeFrom="column">
              <wp:posOffset>-50165</wp:posOffset>
            </wp:positionH>
            <wp:positionV relativeFrom="paragraph">
              <wp:posOffset>30480</wp:posOffset>
            </wp:positionV>
            <wp:extent cx="2680970" cy="2277110"/>
            <wp:effectExtent l="19050" t="0" r="5080" b="0"/>
            <wp:wrapSquare wrapText="bothSides"/>
            <wp:docPr id="1" name="Рисунок 237" descr="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ae"/>
                    <pic:cNvPicPr>
                      <a:picLocks noChangeAspect="1" noChangeArrowheads="1"/>
                    </pic:cNvPicPr>
                  </pic:nvPicPr>
                  <pic:blipFill>
                    <a:blip r:embed="rId186" cstate="print"/>
                    <a:srcRect/>
                    <a:stretch>
                      <a:fillRect/>
                    </a:stretch>
                  </pic:blipFill>
                  <pic:spPr bwMode="auto">
                    <a:xfrm>
                      <a:off x="0" y="0"/>
                      <a:ext cx="2680970" cy="2277110"/>
                    </a:xfrm>
                    <a:prstGeom prst="rect">
                      <a:avLst/>
                    </a:prstGeom>
                    <a:noFill/>
                    <a:ln w="9525">
                      <a:noFill/>
                      <a:miter lim="800000"/>
                      <a:headEnd/>
                      <a:tailEnd/>
                    </a:ln>
                  </pic:spPr>
                </pic:pic>
              </a:graphicData>
            </a:graphic>
          </wp:anchor>
        </w:drawing>
      </w:r>
      <w:r w:rsidRPr="005249A2">
        <w:rPr>
          <w:sz w:val="28"/>
          <w:szCs w:val="28"/>
          <w:lang w:val="uk-UA"/>
        </w:rPr>
        <w:t xml:space="preserve"> Тобто </w:t>
      </w:r>
      <w:r w:rsidRPr="005249A2">
        <w:rPr>
          <w:position w:val="-10"/>
          <w:sz w:val="28"/>
          <w:szCs w:val="28"/>
          <w:lang w:val="uk-UA"/>
        </w:rPr>
        <w:object w:dxaOrig="1280" w:dyaOrig="380">
          <v:shape id="_x0000_i1346" type="#_x0000_t75" style="width:98.5pt;height:29.2pt" o:ole="">
            <v:imagedata r:id="rId187" o:title=""/>
          </v:shape>
          <o:OLEObject Type="Embed" ProgID="Equation.3" ShapeID="_x0000_i1346" DrawAspect="Content" ObjectID="_1369605067" r:id="rId188"/>
        </w:object>
      </w:r>
      <w:r w:rsidRPr="005249A2">
        <w:rPr>
          <w:sz w:val="28"/>
          <w:szCs w:val="28"/>
          <w:lang w:val="uk-UA"/>
        </w:rPr>
        <w:t xml:space="preserve"> . Але виявилось (при дослідженні) , що при переході до великих </w:t>
      </w:r>
      <w:r w:rsidRPr="005249A2">
        <w:rPr>
          <w:position w:val="-6"/>
          <w:sz w:val="28"/>
          <w:szCs w:val="28"/>
          <w:lang w:val="uk-UA"/>
        </w:rPr>
        <w:object w:dxaOrig="200" w:dyaOrig="220">
          <v:shape id="_x0000_i1347" type="#_x0000_t75" style="width:10.2pt;height:10.85pt" o:ole="">
            <v:imagedata r:id="rId189" o:title=""/>
          </v:shape>
          <o:OLEObject Type="Embed" ProgID="Equation.3" ShapeID="_x0000_i1347" DrawAspect="Content" ObjectID="_1369605068" r:id="rId190"/>
        </w:object>
      </w:r>
      <w:r w:rsidRPr="005249A2">
        <w:rPr>
          <w:sz w:val="28"/>
          <w:szCs w:val="28"/>
          <w:lang w:val="uk-UA"/>
        </w:rPr>
        <w:t xml:space="preserve"> , залежність стає крутішою , ніж це є згідно формулі . Отже , там діє інший механізм . При напруженості електричного поля Е, що перевищує 10</w:t>
      </w:r>
      <w:r w:rsidRPr="005249A2">
        <w:rPr>
          <w:sz w:val="28"/>
          <w:szCs w:val="28"/>
          <w:vertAlign w:val="superscript"/>
          <w:lang w:val="uk-UA"/>
        </w:rPr>
        <w:t>6</w:t>
      </w:r>
      <w:r w:rsidRPr="005249A2">
        <w:rPr>
          <w:sz w:val="28"/>
          <w:szCs w:val="28"/>
          <w:lang w:val="uk-UA"/>
        </w:rPr>
        <w:t xml:space="preserve">В/см, спостерігається зростання фотоемісійного струму за рахунок тунелювання електронів з порівняно низькими енергіями через потенціальний бар’єр, що утворюється у поверхні катода. Це і є явище автоелектронної емісії, під час якої з катода можуть виходити не тільки електрони, які знаходяться на “хвості” функції розподілу і мають енергію вищу за висоту потеціального бар’єра, але й основна маса електронів, що мають енергію порядку </w:t>
      </w:r>
      <w:r w:rsidRPr="005249A2">
        <w:rPr>
          <w:sz w:val="28"/>
          <w:szCs w:val="28"/>
          <w:lang w:val="en-US"/>
        </w:rPr>
        <w:t>W</w:t>
      </w:r>
      <w:r w:rsidRPr="005249A2">
        <w:rPr>
          <w:sz w:val="28"/>
          <w:szCs w:val="28"/>
          <w:lang w:val="uk-UA"/>
        </w:rPr>
        <w:t xml:space="preserve"> – енергії, що відповідає рівню Фермі.</w:t>
      </w:r>
    </w:p>
    <w:p w:rsidR="005249A2" w:rsidRPr="005249A2" w:rsidRDefault="005249A2" w:rsidP="005249A2">
      <w:pPr>
        <w:jc w:val="both"/>
        <w:rPr>
          <w:sz w:val="28"/>
          <w:szCs w:val="28"/>
          <w:lang w:val="uk-UA"/>
        </w:rPr>
      </w:pPr>
      <w:r w:rsidRPr="005249A2">
        <w:rPr>
          <w:sz w:val="28"/>
          <w:szCs w:val="28"/>
          <w:lang w:val="uk-UA"/>
        </w:rPr>
        <w:t xml:space="preserve">Автоелектронна емісія починається тоді, коли ширина потенціального бар’єра </w:t>
      </w:r>
      <w:r w:rsidRPr="005249A2">
        <w:rPr>
          <w:sz w:val="28"/>
          <w:szCs w:val="28"/>
          <w:lang w:val="en-US"/>
        </w:rPr>
        <w:t>L</w:t>
      </w:r>
      <w:r w:rsidRPr="005249A2">
        <w:rPr>
          <w:sz w:val="28"/>
          <w:szCs w:val="28"/>
          <w:lang w:val="uk-UA"/>
        </w:rPr>
        <w:t>=</w:t>
      </w:r>
      <w:r w:rsidRPr="005249A2">
        <w:rPr>
          <w:sz w:val="28"/>
          <w:szCs w:val="28"/>
          <w:lang w:val="en-US"/>
        </w:rPr>
        <w:sym w:font="Symbol" w:char="F06A"/>
      </w:r>
      <w:r w:rsidRPr="005249A2">
        <w:rPr>
          <w:sz w:val="28"/>
          <w:szCs w:val="28"/>
          <w:lang w:val="uk-UA"/>
        </w:rPr>
        <w:t xml:space="preserve">/Е для енергій </w:t>
      </w:r>
      <w:r w:rsidRPr="005249A2">
        <w:rPr>
          <w:sz w:val="28"/>
          <w:szCs w:val="28"/>
          <w:lang w:val="en-US"/>
        </w:rPr>
        <w:t>W</w:t>
      </w:r>
      <w:r w:rsidRPr="005249A2">
        <w:rPr>
          <w:sz w:val="28"/>
          <w:szCs w:val="28"/>
          <w:lang w:val="uk-UA"/>
        </w:rPr>
        <w:t xml:space="preserve"> (що відповідає рівню Фермі), стає сумірною з дебройлівською довжиною хвилі </w:t>
      </w:r>
      <w:r w:rsidRPr="005249A2">
        <w:rPr>
          <w:sz w:val="28"/>
          <w:szCs w:val="28"/>
          <w:lang w:val="en-US"/>
        </w:rPr>
        <w:sym w:font="Symbol" w:char="F06C"/>
      </w:r>
      <w:r w:rsidRPr="005249A2">
        <w:rPr>
          <w:sz w:val="28"/>
          <w:szCs w:val="28"/>
          <w:lang w:val="uk-UA"/>
        </w:rPr>
        <w:t>=</w:t>
      </w:r>
      <w:r w:rsidRPr="005249A2">
        <w:rPr>
          <w:sz w:val="28"/>
          <w:szCs w:val="28"/>
          <w:lang w:val="en-US"/>
        </w:rPr>
        <w:t>h</w:t>
      </w:r>
      <w:r w:rsidRPr="005249A2">
        <w:rPr>
          <w:sz w:val="28"/>
          <w:szCs w:val="28"/>
          <w:lang w:val="uk-UA"/>
        </w:rPr>
        <w:t>/</w:t>
      </w:r>
      <w:r w:rsidRPr="005249A2">
        <w:rPr>
          <w:sz w:val="28"/>
          <w:szCs w:val="28"/>
          <w:lang w:val="en-US"/>
        </w:rPr>
        <w:t>m</w:t>
      </w:r>
      <w:r w:rsidRPr="005249A2">
        <w:rPr>
          <w:sz w:val="28"/>
          <w:szCs w:val="28"/>
          <w:lang w:val="en-US"/>
        </w:rPr>
        <w:sym w:font="Symbol" w:char="F06E"/>
      </w:r>
      <w:r w:rsidRPr="005249A2">
        <w:rPr>
          <w:sz w:val="28"/>
          <w:szCs w:val="28"/>
          <w:lang w:val="uk-UA"/>
        </w:rPr>
        <w:t xml:space="preserve"> для електронів з цією енергією. </w:t>
      </w:r>
    </w:p>
    <w:p w:rsidR="005249A2" w:rsidRPr="005249A2" w:rsidRDefault="005249A2" w:rsidP="005249A2">
      <w:pPr>
        <w:jc w:val="both"/>
        <w:rPr>
          <w:sz w:val="28"/>
          <w:szCs w:val="28"/>
          <w:lang w:val="uk-UA"/>
        </w:rPr>
      </w:pPr>
      <w:r w:rsidRPr="005249A2">
        <w:rPr>
          <w:sz w:val="28"/>
          <w:szCs w:val="28"/>
          <w:lang w:val="uk-UA"/>
        </w:rPr>
        <w:t>, де електрон1 – відповідає додатковій емісії за рахунок ефекту Шотткі, а електрон 2 – автоелектронній емісії.</w:t>
      </w:r>
    </w:p>
    <w:p w:rsidR="005249A2" w:rsidRPr="005249A2" w:rsidRDefault="005249A2" w:rsidP="005249A2">
      <w:pPr>
        <w:pStyle w:val="23"/>
        <w:spacing w:after="0" w:line="240" w:lineRule="auto"/>
        <w:ind w:left="0"/>
        <w:rPr>
          <w:sz w:val="28"/>
          <w:szCs w:val="28"/>
          <w:lang w:val="uk-UA"/>
        </w:rPr>
      </w:pPr>
      <w:r w:rsidRPr="005249A2">
        <w:rPr>
          <w:sz w:val="28"/>
          <w:szCs w:val="28"/>
          <w:lang w:val="uk-UA"/>
        </w:rPr>
        <w:t>На відміну від інших видів емісії, які можна описати в межах класичних уявлень, автоелектронна емісія і тунелювання електронів крізь потенціальний бар’єр – це чисто квантово-механічні явища.</w:t>
      </w:r>
    </w:p>
    <w:p w:rsidR="005249A2" w:rsidRPr="005249A2" w:rsidRDefault="005249A2" w:rsidP="005249A2">
      <w:pPr>
        <w:jc w:val="both"/>
        <w:rPr>
          <w:sz w:val="28"/>
          <w:szCs w:val="28"/>
          <w:lang w:val="uk-UA"/>
        </w:rPr>
      </w:pPr>
      <w:r w:rsidRPr="005249A2">
        <w:rPr>
          <w:sz w:val="28"/>
          <w:szCs w:val="28"/>
          <w:lang w:val="uk-UA"/>
        </w:rPr>
        <w:t>Потрібне для автоелектронної емісії велике значення напруженості поля Е</w:t>
      </w:r>
      <w:r w:rsidRPr="005249A2">
        <w:rPr>
          <w:sz w:val="28"/>
          <w:szCs w:val="28"/>
          <w:vertAlign w:val="subscript"/>
          <w:lang w:val="uk-UA"/>
        </w:rPr>
        <w:t>к</w:t>
      </w:r>
      <w:r w:rsidRPr="005249A2">
        <w:rPr>
          <w:sz w:val="28"/>
          <w:szCs w:val="28"/>
          <w:lang w:val="uk-UA"/>
        </w:rPr>
        <w:t xml:space="preserve"> на поверхні катода можна створити, наприклад, у системі, що складається зі сферичного анода з радіусом </w:t>
      </w:r>
      <w:r w:rsidRPr="005249A2">
        <w:rPr>
          <w:sz w:val="28"/>
          <w:szCs w:val="28"/>
          <w:lang w:val="en-US"/>
        </w:rPr>
        <w:t>r</w:t>
      </w:r>
      <w:r w:rsidRPr="005249A2">
        <w:rPr>
          <w:sz w:val="28"/>
          <w:szCs w:val="28"/>
          <w:vertAlign w:val="subscript"/>
          <w:lang w:val="en-US"/>
        </w:rPr>
        <w:t>a</w:t>
      </w:r>
      <w:r w:rsidRPr="005249A2">
        <w:rPr>
          <w:sz w:val="28"/>
          <w:szCs w:val="28"/>
          <w:lang w:val="uk-UA"/>
        </w:rPr>
        <w:t xml:space="preserve"> і сферичного вістря-катода з радіусом </w:t>
      </w:r>
      <w:r w:rsidRPr="005249A2">
        <w:rPr>
          <w:sz w:val="28"/>
          <w:szCs w:val="28"/>
          <w:lang w:val="en-US"/>
        </w:rPr>
        <w:t>r</w:t>
      </w:r>
      <w:r w:rsidRPr="005249A2">
        <w:rPr>
          <w:sz w:val="28"/>
          <w:szCs w:val="28"/>
          <w:vertAlign w:val="subscript"/>
          <w:lang w:val="en-US"/>
        </w:rPr>
        <w:t>k</w:t>
      </w:r>
      <w:r w:rsidRPr="005249A2">
        <w:rPr>
          <w:sz w:val="28"/>
          <w:szCs w:val="28"/>
          <w:lang w:val="uk-UA"/>
        </w:rPr>
        <w:t xml:space="preserve">. У такій системі </w:t>
      </w:r>
      <w:r w:rsidRPr="005249A2">
        <w:rPr>
          <w:position w:val="-30"/>
          <w:sz w:val="28"/>
          <w:szCs w:val="28"/>
          <w:lang w:val="uk-UA"/>
        </w:rPr>
        <w:object w:dxaOrig="2480" w:dyaOrig="700">
          <v:shape id="_x0000_i1348" type="#_x0000_t75" style="width:218.7pt;height:62.5pt" o:ole="" fillcolor="window">
            <v:imagedata r:id="rId191" o:title=""/>
          </v:shape>
          <o:OLEObject Type="Embed" ProgID="Equation.3" ShapeID="_x0000_i1348" DrawAspect="Content" ObjectID="_1369605069" r:id="rId192"/>
        </w:object>
      </w:r>
      <w:r w:rsidRPr="005249A2">
        <w:rPr>
          <w:sz w:val="28"/>
          <w:szCs w:val="28"/>
          <w:lang w:val="uk-UA"/>
        </w:rPr>
        <w:t xml:space="preserve">, де </w:t>
      </w:r>
      <w:r w:rsidRPr="005249A2">
        <w:rPr>
          <w:sz w:val="28"/>
          <w:szCs w:val="28"/>
          <w:lang w:val="en-US"/>
        </w:rPr>
        <w:t>U</w:t>
      </w:r>
      <w:r w:rsidRPr="005249A2">
        <w:rPr>
          <w:sz w:val="28"/>
          <w:szCs w:val="28"/>
          <w:vertAlign w:val="subscript"/>
          <w:lang w:val="en-US"/>
        </w:rPr>
        <w:t>a</w:t>
      </w:r>
      <w:r w:rsidRPr="005249A2">
        <w:rPr>
          <w:sz w:val="28"/>
          <w:szCs w:val="28"/>
          <w:lang w:val="uk-UA"/>
        </w:rPr>
        <w:t xml:space="preserve"> – напруга на аноді.</w:t>
      </w:r>
    </w:p>
    <w:p w:rsidR="005249A2" w:rsidRPr="005249A2" w:rsidRDefault="005249A2" w:rsidP="005249A2">
      <w:pPr>
        <w:spacing w:line="276" w:lineRule="auto"/>
        <w:rPr>
          <w:sz w:val="28"/>
          <w:szCs w:val="28"/>
          <w:lang w:val="uk-UA"/>
        </w:rPr>
      </w:pPr>
      <w:r w:rsidRPr="005249A2">
        <w:rPr>
          <w:sz w:val="28"/>
          <w:szCs w:val="28"/>
          <w:lang w:val="uk-UA"/>
        </w:rPr>
        <w:t>Оскільки для тунельного проходження через потенціальний бар’єр електрон не потребує додаткової енергії, автоелектронна емісія є найбільш економним різносидом емісії і це визначає її велике значення в сучасній емісійній електроніці.</w:t>
      </w:r>
      <w:r w:rsidRPr="005249A2">
        <w:rPr>
          <w:sz w:val="28"/>
          <w:szCs w:val="28"/>
          <w:lang w:val="uk-UA"/>
        </w:rPr>
        <w:br w:type="page"/>
      </w:r>
    </w:p>
    <w:p w:rsidR="00A317E1" w:rsidRPr="005249A2" w:rsidRDefault="00A317E1" w:rsidP="009D2C48">
      <w:pPr>
        <w:jc w:val="both"/>
        <w:rPr>
          <w:sz w:val="28"/>
          <w:szCs w:val="28"/>
          <w:lang w:val="uk-UA"/>
        </w:rPr>
      </w:pPr>
    </w:p>
    <w:p w:rsidR="00A317E1" w:rsidRPr="005249A2" w:rsidRDefault="00A317E1" w:rsidP="009D2C48">
      <w:pPr>
        <w:jc w:val="both"/>
        <w:rPr>
          <w:sz w:val="28"/>
          <w:szCs w:val="28"/>
          <w:lang w:val="uk-UA"/>
        </w:rPr>
      </w:pPr>
    </w:p>
    <w:p w:rsidR="00AD5F1D" w:rsidRPr="005249A2" w:rsidRDefault="00AD5F1D" w:rsidP="00AD5F1D">
      <w:pPr>
        <w:jc w:val="both"/>
        <w:rPr>
          <w:b/>
          <w:bCs/>
          <w:sz w:val="16"/>
          <w:u w:val="single"/>
          <w:lang w:val="uk-UA"/>
        </w:rPr>
      </w:pPr>
    </w:p>
    <w:p w:rsidR="00AD5F1D" w:rsidRPr="00AD5F1D" w:rsidRDefault="00AD5F1D" w:rsidP="00AD5F1D">
      <w:pPr>
        <w:jc w:val="both"/>
        <w:rPr>
          <w:b/>
          <w:bCs/>
          <w:sz w:val="28"/>
          <w:szCs w:val="28"/>
          <w:u w:val="single"/>
          <w:lang w:val="uk-UA"/>
        </w:rPr>
      </w:pPr>
      <w:r w:rsidRPr="00AD5F1D">
        <w:rPr>
          <w:b/>
          <w:bCs/>
          <w:sz w:val="28"/>
          <w:szCs w:val="28"/>
          <w:u w:val="single"/>
          <w:lang w:val="uk-UA"/>
        </w:rPr>
        <w:t xml:space="preserve">6. Методи отримання вакууму. </w:t>
      </w:r>
    </w:p>
    <w:p w:rsidR="00AD5F1D" w:rsidRPr="00AD5F1D" w:rsidRDefault="00AD5F1D" w:rsidP="00AD5F1D">
      <w:pPr>
        <w:jc w:val="both"/>
        <w:rPr>
          <w:sz w:val="28"/>
          <w:szCs w:val="28"/>
          <w:lang w:val="uk-UA"/>
        </w:rPr>
      </w:pPr>
      <w:r w:rsidRPr="00AD5F1D">
        <w:rPr>
          <w:sz w:val="28"/>
          <w:szCs w:val="28"/>
          <w:lang w:val="uk-UA"/>
        </w:rPr>
        <w:t xml:space="preserve">Вакуум - стан газу при тиску, менше атмосферного </w:t>
      </w:r>
      <w:r w:rsidRPr="00AD5F1D">
        <w:rPr>
          <w:sz w:val="28"/>
          <w:szCs w:val="28"/>
          <w:lang w:val="en-US"/>
        </w:rPr>
        <w:t>p</w:t>
      </w:r>
      <w:r w:rsidRPr="00AD5F1D">
        <w:rPr>
          <w:sz w:val="28"/>
          <w:szCs w:val="28"/>
        </w:rPr>
        <w:t>&lt;</w:t>
      </w:r>
      <w:r w:rsidRPr="00AD5F1D">
        <w:rPr>
          <w:sz w:val="28"/>
          <w:szCs w:val="28"/>
          <w:lang w:val="en-US"/>
        </w:rPr>
        <w:t>p</w:t>
      </w:r>
      <w:r w:rsidRPr="00AD5F1D">
        <w:rPr>
          <w:sz w:val="28"/>
          <w:szCs w:val="28"/>
          <w:vertAlign w:val="subscript"/>
          <w:lang w:val="uk-UA"/>
        </w:rPr>
        <w:t xml:space="preserve">атм </w:t>
      </w:r>
      <w:r w:rsidRPr="00AD5F1D">
        <w:rPr>
          <w:sz w:val="28"/>
          <w:szCs w:val="28"/>
          <w:lang w:val="uk-UA"/>
        </w:rPr>
        <w:t>,</w:t>
      </w:r>
      <w:r w:rsidRPr="00AD5F1D">
        <w:rPr>
          <w:sz w:val="28"/>
          <w:szCs w:val="28"/>
          <w:lang w:val="uk-UA"/>
        </w:rPr>
        <w:tab/>
      </w:r>
      <w:r w:rsidRPr="00AD5F1D">
        <w:rPr>
          <w:sz w:val="28"/>
          <w:szCs w:val="28"/>
          <w:lang w:val="en-US"/>
        </w:rPr>
        <w:t>p</w:t>
      </w:r>
      <w:r w:rsidRPr="00AD5F1D">
        <w:rPr>
          <w:sz w:val="28"/>
          <w:szCs w:val="28"/>
          <w:vertAlign w:val="subscript"/>
          <w:lang w:val="uk-UA"/>
        </w:rPr>
        <w:t xml:space="preserve">атм   </w:t>
      </w:r>
      <w:r w:rsidRPr="00AD5F1D">
        <w:rPr>
          <w:sz w:val="28"/>
          <w:szCs w:val="28"/>
          <w:lang w:val="uk-UA"/>
        </w:rPr>
        <w:t>=760мм рт ст.=1атм=1.01 ·10</w:t>
      </w:r>
      <w:r w:rsidRPr="00AD5F1D">
        <w:rPr>
          <w:sz w:val="28"/>
          <w:szCs w:val="28"/>
          <w:vertAlign w:val="superscript"/>
          <w:lang w:val="uk-UA"/>
        </w:rPr>
        <w:t>5</w:t>
      </w:r>
      <w:r w:rsidRPr="00AD5F1D">
        <w:rPr>
          <w:sz w:val="28"/>
          <w:szCs w:val="28"/>
          <w:lang w:val="uk-UA"/>
        </w:rPr>
        <w:t>Па</w:t>
      </w:r>
    </w:p>
    <w:p w:rsidR="00AD5F1D" w:rsidRPr="00AD5F1D" w:rsidRDefault="00AD5F1D" w:rsidP="00AD5F1D">
      <w:pPr>
        <w:jc w:val="both"/>
        <w:rPr>
          <w:sz w:val="28"/>
          <w:szCs w:val="28"/>
          <w:lang w:val="uk-UA"/>
        </w:rPr>
      </w:pPr>
      <w:r w:rsidRPr="00AD5F1D">
        <w:rPr>
          <w:sz w:val="28"/>
          <w:szCs w:val="28"/>
          <w:lang w:val="uk-UA"/>
        </w:rPr>
        <w:t xml:space="preserve">λ- довжина вільного пробігу молекули газу,  </w:t>
      </w:r>
      <w:r w:rsidRPr="00AD5F1D">
        <w:rPr>
          <w:sz w:val="28"/>
          <w:szCs w:val="28"/>
          <w:lang w:val="en-US"/>
        </w:rPr>
        <w:t>a</w:t>
      </w:r>
      <w:r w:rsidRPr="00AD5F1D">
        <w:rPr>
          <w:sz w:val="28"/>
          <w:szCs w:val="28"/>
          <w:lang w:val="uk-UA"/>
        </w:rPr>
        <w:t xml:space="preserve"> – характерний розмір ємності λ&lt;&lt;а –низький вакуум; λ~а – середній вакуум; λ&gt;&gt;а -високий вакуум, λ=</w:t>
      </w:r>
      <w:r w:rsidRPr="00AD5F1D">
        <w:rPr>
          <w:sz w:val="28"/>
          <w:szCs w:val="28"/>
          <w:lang w:val="en-US"/>
        </w:rPr>
        <w:sym w:font="Symbol" w:char="F060"/>
      </w:r>
      <w:r w:rsidRPr="00AD5F1D">
        <w:rPr>
          <w:sz w:val="28"/>
          <w:szCs w:val="28"/>
          <w:lang w:val="en-US"/>
        </w:rPr>
        <w:t>v</w:t>
      </w:r>
      <w:r w:rsidRPr="00AD5F1D">
        <w:rPr>
          <w:sz w:val="28"/>
          <w:szCs w:val="28"/>
          <w:lang w:val="uk-UA"/>
        </w:rPr>
        <w:t>/</w:t>
      </w:r>
      <w:r w:rsidRPr="00AD5F1D">
        <w:rPr>
          <w:sz w:val="28"/>
          <w:szCs w:val="28"/>
          <w:lang w:val="en-US"/>
        </w:rPr>
        <w:t>z</w:t>
      </w:r>
      <w:r w:rsidRPr="00AD5F1D">
        <w:rPr>
          <w:sz w:val="28"/>
          <w:szCs w:val="28"/>
          <w:lang w:val="uk-UA"/>
        </w:rPr>
        <w:t xml:space="preserve">   </w:t>
      </w:r>
      <w:r w:rsidRPr="00AD5F1D">
        <w:rPr>
          <w:sz w:val="28"/>
          <w:szCs w:val="28"/>
          <w:lang w:val="en-US"/>
        </w:rPr>
        <w:t>z</w:t>
      </w:r>
      <w:r w:rsidRPr="00AD5F1D">
        <w:rPr>
          <w:sz w:val="28"/>
          <w:szCs w:val="28"/>
          <w:lang w:val="uk-UA"/>
        </w:rPr>
        <w:t>-кількість співударів в одиницю часу, λ=1/(√2π</w:t>
      </w:r>
      <w:r w:rsidRPr="00AD5F1D">
        <w:rPr>
          <w:sz w:val="28"/>
          <w:szCs w:val="28"/>
          <w:lang w:val="en-US"/>
        </w:rPr>
        <w:t>r</w:t>
      </w:r>
      <w:r w:rsidRPr="00AD5F1D">
        <w:rPr>
          <w:sz w:val="28"/>
          <w:szCs w:val="28"/>
          <w:vertAlign w:val="superscript"/>
          <w:lang w:val="uk-UA"/>
        </w:rPr>
        <w:t>2</w:t>
      </w:r>
      <w:r w:rsidRPr="00AD5F1D">
        <w:rPr>
          <w:sz w:val="28"/>
          <w:szCs w:val="28"/>
          <w:lang w:val="uk-UA"/>
        </w:rPr>
        <w:t>(1+</w:t>
      </w:r>
      <w:r w:rsidRPr="00AD5F1D">
        <w:rPr>
          <w:sz w:val="28"/>
          <w:szCs w:val="28"/>
          <w:lang w:val="en-US"/>
        </w:rPr>
        <w:t>c</w:t>
      </w:r>
      <w:r w:rsidRPr="00AD5F1D">
        <w:rPr>
          <w:sz w:val="28"/>
          <w:szCs w:val="28"/>
          <w:lang w:val="uk-UA"/>
        </w:rPr>
        <w:t>/</w:t>
      </w:r>
      <w:r w:rsidRPr="00AD5F1D">
        <w:rPr>
          <w:sz w:val="28"/>
          <w:szCs w:val="28"/>
          <w:lang w:val="en-US"/>
        </w:rPr>
        <w:t>T</w:t>
      </w:r>
      <w:r w:rsidRPr="00AD5F1D">
        <w:rPr>
          <w:sz w:val="28"/>
          <w:szCs w:val="28"/>
          <w:lang w:val="uk-UA"/>
        </w:rPr>
        <w:t>)</w:t>
      </w:r>
      <w:r w:rsidRPr="00AD5F1D">
        <w:rPr>
          <w:sz w:val="28"/>
          <w:szCs w:val="28"/>
          <w:lang w:val="en-US"/>
        </w:rPr>
        <w:t>n</w:t>
      </w:r>
      <w:r w:rsidRPr="00AD5F1D">
        <w:rPr>
          <w:sz w:val="28"/>
          <w:szCs w:val="28"/>
          <w:lang w:val="uk-UA"/>
        </w:rPr>
        <w:t xml:space="preserve">) де </w:t>
      </w:r>
      <w:r w:rsidRPr="00AD5F1D">
        <w:rPr>
          <w:sz w:val="28"/>
          <w:szCs w:val="28"/>
          <w:lang w:val="en-US"/>
        </w:rPr>
        <w:t>c</w:t>
      </w:r>
      <w:r w:rsidRPr="00AD5F1D">
        <w:rPr>
          <w:sz w:val="28"/>
          <w:szCs w:val="28"/>
          <w:lang w:val="uk-UA"/>
        </w:rPr>
        <w:t>=</w:t>
      </w:r>
      <w:r w:rsidRPr="00AD5F1D">
        <w:rPr>
          <w:sz w:val="28"/>
          <w:szCs w:val="28"/>
          <w:lang w:val="en-US"/>
        </w:rPr>
        <w:t>const</w:t>
      </w:r>
      <w:r w:rsidRPr="00AD5F1D">
        <w:rPr>
          <w:sz w:val="28"/>
          <w:szCs w:val="28"/>
          <w:lang w:val="uk-UA"/>
        </w:rPr>
        <w:t xml:space="preserve"> (визначається типом газу); </w:t>
      </w:r>
      <w:r w:rsidRPr="00AD5F1D">
        <w:rPr>
          <w:sz w:val="28"/>
          <w:szCs w:val="28"/>
          <w:lang w:val="en-US"/>
        </w:rPr>
        <w:t>r</w:t>
      </w:r>
      <w:r w:rsidRPr="00AD5F1D">
        <w:rPr>
          <w:sz w:val="28"/>
          <w:szCs w:val="28"/>
          <w:lang w:val="uk-UA"/>
        </w:rPr>
        <w:t xml:space="preserve">-радіус поперечного перерізу співудару </w:t>
      </w:r>
      <w:r w:rsidRPr="00AD5F1D">
        <w:rPr>
          <w:sz w:val="28"/>
          <w:szCs w:val="28"/>
          <w:lang w:val="en-US"/>
        </w:rPr>
        <w:t>n</w:t>
      </w:r>
      <w:r w:rsidRPr="00AD5F1D">
        <w:rPr>
          <w:sz w:val="28"/>
          <w:szCs w:val="28"/>
          <w:lang w:val="uk-UA"/>
        </w:rPr>
        <w:t>=</w:t>
      </w:r>
      <w:r w:rsidRPr="00AD5F1D">
        <w:rPr>
          <w:sz w:val="28"/>
          <w:szCs w:val="28"/>
          <w:lang w:val="en-US"/>
        </w:rPr>
        <w:t>p</w:t>
      </w:r>
      <w:r w:rsidRPr="00AD5F1D">
        <w:rPr>
          <w:sz w:val="28"/>
          <w:szCs w:val="28"/>
          <w:lang w:val="uk-UA"/>
        </w:rPr>
        <w:t>/</w:t>
      </w:r>
      <w:r w:rsidRPr="00AD5F1D">
        <w:rPr>
          <w:sz w:val="28"/>
          <w:szCs w:val="28"/>
          <w:lang w:val="en-US"/>
        </w:rPr>
        <w:t>kT</w:t>
      </w:r>
      <w:r w:rsidRPr="00AD5F1D">
        <w:rPr>
          <w:sz w:val="28"/>
          <w:szCs w:val="28"/>
          <w:lang w:val="uk-UA"/>
        </w:rPr>
        <w:t xml:space="preserve">   λ~1/p.</w:t>
      </w:r>
    </w:p>
    <w:p w:rsidR="00AD5F1D" w:rsidRPr="00AD5F1D" w:rsidRDefault="00AD5F1D" w:rsidP="00AD5F1D">
      <w:pPr>
        <w:pStyle w:val="a3"/>
        <w:jc w:val="both"/>
        <w:rPr>
          <w:b w:val="0"/>
          <w:bCs w:val="0"/>
          <w:sz w:val="28"/>
          <w:szCs w:val="28"/>
          <w:u w:val="none"/>
        </w:rPr>
      </w:pPr>
      <w:r w:rsidRPr="00AD5F1D">
        <w:rPr>
          <w:b w:val="0"/>
          <w:bCs w:val="0"/>
          <w:sz w:val="28"/>
          <w:szCs w:val="28"/>
          <w:u w:val="none"/>
        </w:rPr>
        <w:t>Вакуумні насоси –пристрої для видалення газів і парів для отримування вакууму:  форвакуумні (створюють низький і середній вакуум), високо вакуумні (високий, надвисокий), проміжні (бустерні).</w:t>
      </w:r>
    </w:p>
    <w:p w:rsidR="00AD5F1D" w:rsidRPr="00AD5F1D" w:rsidRDefault="00333F1E" w:rsidP="00AD5F1D">
      <w:pPr>
        <w:jc w:val="both"/>
        <w:rPr>
          <w:sz w:val="28"/>
          <w:szCs w:val="28"/>
          <w:lang w:val="uk-UA"/>
        </w:rPr>
      </w:pPr>
      <w:r w:rsidRPr="00333F1E">
        <w:rPr>
          <w:noProof/>
          <w:sz w:val="28"/>
          <w:szCs w:val="28"/>
        </w:rPr>
        <w:pict>
          <v:rect id="_x0000_s1027" style="position:absolute;left:0;text-align:left;margin-left:-9pt;margin-top:.35pt;width:279pt;height:27pt;z-index:-251640832" stroked="f"/>
        </w:pict>
      </w:r>
      <w:r w:rsidR="00AD5F1D" w:rsidRPr="00AD5F1D">
        <w:rPr>
          <w:sz w:val="28"/>
          <w:szCs w:val="28"/>
          <w:lang w:val="uk-UA"/>
        </w:rPr>
        <w:t>За принципом дії насоси поділяються на :</w:t>
      </w:r>
    </w:p>
    <w:p w:rsidR="00AD5F1D" w:rsidRPr="00AD5F1D" w:rsidRDefault="00AD5F1D" w:rsidP="00AD5F1D">
      <w:pPr>
        <w:numPr>
          <w:ilvl w:val="0"/>
          <w:numId w:val="6"/>
        </w:numPr>
        <w:jc w:val="both"/>
        <w:rPr>
          <w:sz w:val="28"/>
          <w:szCs w:val="28"/>
          <w:lang w:val="uk-UA"/>
        </w:rPr>
      </w:pPr>
      <w:r w:rsidRPr="00AD5F1D">
        <w:rPr>
          <w:sz w:val="28"/>
          <w:szCs w:val="28"/>
          <w:lang w:val="uk-UA"/>
        </w:rPr>
        <w:t>проточні (виведення газу ззовні з насосу)</w:t>
      </w:r>
    </w:p>
    <w:p w:rsidR="00AD5F1D" w:rsidRPr="00AD5F1D" w:rsidRDefault="00AD5F1D" w:rsidP="00AD5F1D">
      <w:pPr>
        <w:ind w:left="360"/>
        <w:jc w:val="both"/>
        <w:rPr>
          <w:sz w:val="28"/>
          <w:szCs w:val="28"/>
          <w:lang w:val="uk-UA"/>
        </w:rPr>
      </w:pPr>
      <w:r w:rsidRPr="00AD5F1D">
        <w:rPr>
          <w:sz w:val="28"/>
          <w:szCs w:val="28"/>
          <w:lang w:val="uk-UA"/>
        </w:rPr>
        <w:t xml:space="preserve">  а) механічні (механічна зміна робочого об’єму)</w:t>
      </w:r>
    </w:p>
    <w:p w:rsidR="00AD5F1D" w:rsidRPr="00AD5F1D" w:rsidRDefault="00AD5F1D" w:rsidP="00AD5F1D">
      <w:pPr>
        <w:ind w:left="360"/>
        <w:jc w:val="both"/>
        <w:rPr>
          <w:sz w:val="28"/>
          <w:szCs w:val="28"/>
          <w:lang w:val="uk-UA"/>
        </w:rPr>
      </w:pPr>
      <w:r w:rsidRPr="00AD5F1D">
        <w:rPr>
          <w:sz w:val="28"/>
          <w:szCs w:val="28"/>
          <w:lang w:val="uk-UA"/>
        </w:rPr>
        <w:t xml:space="preserve">  б) струменеві</w:t>
      </w:r>
    </w:p>
    <w:p w:rsidR="00AD5F1D" w:rsidRPr="00AD5F1D" w:rsidRDefault="00AD5F1D" w:rsidP="00AD5F1D">
      <w:pPr>
        <w:ind w:left="360"/>
        <w:jc w:val="both"/>
        <w:rPr>
          <w:sz w:val="28"/>
          <w:szCs w:val="28"/>
          <w:lang w:val="uk-UA"/>
        </w:rPr>
      </w:pPr>
      <w:r w:rsidRPr="00AD5F1D">
        <w:rPr>
          <w:sz w:val="28"/>
          <w:szCs w:val="28"/>
          <w:lang w:val="uk-UA"/>
        </w:rPr>
        <w:t xml:space="preserve">  в) іонні</w:t>
      </w:r>
    </w:p>
    <w:p w:rsidR="00AD5F1D" w:rsidRPr="00AD5F1D" w:rsidRDefault="00AD5F1D" w:rsidP="00AD5F1D">
      <w:pPr>
        <w:ind w:left="360"/>
        <w:jc w:val="both"/>
        <w:rPr>
          <w:sz w:val="28"/>
          <w:szCs w:val="28"/>
          <w:lang w:val="uk-UA"/>
        </w:rPr>
      </w:pPr>
      <w:r w:rsidRPr="00AD5F1D">
        <w:rPr>
          <w:sz w:val="28"/>
          <w:szCs w:val="28"/>
          <w:lang w:val="uk-UA"/>
        </w:rPr>
        <w:t xml:space="preserve">  г) молекулярні</w:t>
      </w:r>
    </w:p>
    <w:p w:rsidR="00AD5F1D" w:rsidRPr="00AD5F1D" w:rsidRDefault="00AD5F1D" w:rsidP="00AD5F1D">
      <w:pPr>
        <w:jc w:val="both"/>
        <w:rPr>
          <w:sz w:val="28"/>
          <w:szCs w:val="28"/>
          <w:lang w:val="uk-UA"/>
        </w:rPr>
      </w:pPr>
      <w:r w:rsidRPr="00AD5F1D">
        <w:rPr>
          <w:sz w:val="28"/>
          <w:szCs w:val="28"/>
          <w:lang w:val="uk-UA"/>
        </w:rPr>
        <w:t xml:space="preserve">     - сорбційні (утримання газу всередині насосу)</w:t>
      </w:r>
    </w:p>
    <w:p w:rsidR="00AD5F1D" w:rsidRPr="00AD5F1D" w:rsidRDefault="00AD5F1D" w:rsidP="00AD5F1D">
      <w:pPr>
        <w:jc w:val="both"/>
        <w:rPr>
          <w:sz w:val="28"/>
          <w:szCs w:val="28"/>
          <w:lang w:val="uk-UA"/>
        </w:rPr>
      </w:pPr>
      <w:r w:rsidRPr="00AD5F1D">
        <w:rPr>
          <w:sz w:val="28"/>
          <w:szCs w:val="28"/>
          <w:lang w:val="uk-UA"/>
        </w:rPr>
        <w:t xml:space="preserve">   Механічні в свою чергу поділяються на : </w:t>
      </w:r>
    </w:p>
    <w:p w:rsidR="00AD5F1D" w:rsidRPr="00AD5F1D" w:rsidRDefault="00AD5F1D" w:rsidP="00AD5F1D">
      <w:pPr>
        <w:ind w:left="360"/>
        <w:jc w:val="both"/>
        <w:rPr>
          <w:sz w:val="28"/>
          <w:szCs w:val="28"/>
          <w:lang w:val="uk-UA"/>
        </w:rPr>
      </w:pPr>
      <w:r>
        <w:rPr>
          <w:noProof/>
          <w:sz w:val="28"/>
          <w:szCs w:val="28"/>
          <w:lang w:val="uk-UA" w:eastAsia="uk-UA"/>
        </w:rPr>
        <w:drawing>
          <wp:anchor distT="0" distB="0" distL="114300" distR="114300" simplePos="0" relativeHeight="251676672" behindDoc="0" locked="0" layoutInCell="1" allowOverlap="1">
            <wp:simplePos x="0" y="0"/>
            <wp:positionH relativeFrom="column">
              <wp:posOffset>4012565</wp:posOffset>
            </wp:positionH>
            <wp:positionV relativeFrom="paragraph">
              <wp:posOffset>32385</wp:posOffset>
            </wp:positionV>
            <wp:extent cx="2703195" cy="3372485"/>
            <wp:effectExtent l="19050" t="0" r="1905" b="0"/>
            <wp:wrapSquare wrapText="bothSides"/>
            <wp:docPr id="420" name="Рисунок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193" cstate="print"/>
                    <a:srcRect/>
                    <a:stretch>
                      <a:fillRect/>
                    </a:stretch>
                  </pic:blipFill>
                  <pic:spPr bwMode="auto">
                    <a:xfrm>
                      <a:off x="0" y="0"/>
                      <a:ext cx="2703195" cy="3372485"/>
                    </a:xfrm>
                    <a:prstGeom prst="rect">
                      <a:avLst/>
                    </a:prstGeom>
                    <a:noFill/>
                    <a:ln w="9525">
                      <a:noFill/>
                      <a:miter lim="800000"/>
                      <a:headEnd/>
                      <a:tailEnd/>
                    </a:ln>
                  </pic:spPr>
                </pic:pic>
              </a:graphicData>
            </a:graphic>
          </wp:anchor>
        </w:drawing>
      </w:r>
      <w:r w:rsidRPr="00AD5F1D">
        <w:rPr>
          <w:sz w:val="28"/>
          <w:szCs w:val="28"/>
          <w:lang w:val="uk-UA"/>
        </w:rPr>
        <w:t xml:space="preserve">  а) поршневі</w:t>
      </w:r>
    </w:p>
    <w:p w:rsidR="00AD5F1D" w:rsidRPr="00AD5F1D" w:rsidRDefault="00AD5F1D" w:rsidP="00AD5F1D">
      <w:pPr>
        <w:ind w:left="360"/>
        <w:jc w:val="both"/>
        <w:rPr>
          <w:sz w:val="28"/>
          <w:szCs w:val="28"/>
          <w:lang w:val="uk-UA"/>
        </w:rPr>
      </w:pPr>
      <w:r w:rsidRPr="00AD5F1D">
        <w:rPr>
          <w:sz w:val="28"/>
          <w:szCs w:val="28"/>
          <w:lang w:val="uk-UA"/>
        </w:rPr>
        <w:t xml:space="preserve">  б) пластинчасті</w:t>
      </w:r>
    </w:p>
    <w:p w:rsidR="00AD5F1D" w:rsidRPr="00AD5F1D" w:rsidRDefault="00AD5F1D" w:rsidP="00AD5F1D">
      <w:pPr>
        <w:ind w:left="360"/>
        <w:jc w:val="both"/>
        <w:rPr>
          <w:sz w:val="28"/>
          <w:szCs w:val="28"/>
          <w:lang w:val="uk-UA"/>
        </w:rPr>
      </w:pPr>
      <w:r w:rsidRPr="00AD5F1D">
        <w:rPr>
          <w:sz w:val="28"/>
          <w:szCs w:val="28"/>
          <w:lang w:val="uk-UA"/>
        </w:rPr>
        <w:t xml:space="preserve">  в) пластинчатороторні</w:t>
      </w:r>
    </w:p>
    <w:p w:rsidR="00AD5F1D" w:rsidRPr="0090217A" w:rsidRDefault="00AD5F1D" w:rsidP="00AD5F1D">
      <w:pPr>
        <w:jc w:val="both"/>
        <w:rPr>
          <w:sz w:val="28"/>
          <w:szCs w:val="28"/>
          <w:lang w:val="uk-UA"/>
        </w:rPr>
      </w:pPr>
      <w:r w:rsidRPr="00AD5F1D">
        <w:rPr>
          <w:sz w:val="28"/>
          <w:szCs w:val="28"/>
          <w:lang w:val="uk-UA"/>
        </w:rPr>
        <w:t xml:space="preserve">(пояснення до мал..): При обертанні ротора з платинами захоплюється деякий </w:t>
      </w:r>
      <w:r w:rsidRPr="00AD5F1D">
        <w:rPr>
          <w:sz w:val="28"/>
          <w:szCs w:val="28"/>
          <w:lang w:val="en-US"/>
        </w:rPr>
        <w:t>V</w:t>
      </w:r>
      <w:r w:rsidRPr="00AD5F1D">
        <w:rPr>
          <w:sz w:val="28"/>
          <w:szCs w:val="28"/>
          <w:lang w:val="uk-UA"/>
        </w:rPr>
        <w:t xml:space="preserve"> газу, стискається і викидається через клапан, щознаходиться під рівнем масла, яке перешкоджає потраплянню атмосферного повітря у насос. Забезпечує 10</w:t>
      </w:r>
      <w:r w:rsidRPr="00AD5F1D">
        <w:rPr>
          <w:sz w:val="28"/>
          <w:szCs w:val="28"/>
          <w:vertAlign w:val="superscript"/>
          <w:lang w:val="uk-UA"/>
        </w:rPr>
        <w:t>-2</w:t>
      </w:r>
      <w:r>
        <w:rPr>
          <w:sz w:val="28"/>
          <w:szCs w:val="28"/>
          <w:lang w:val="uk-UA"/>
        </w:rPr>
        <w:t>мм.рт.ст</w:t>
      </w:r>
    </w:p>
    <w:p w:rsidR="00AD5F1D" w:rsidRPr="00AD5F1D" w:rsidRDefault="00AD5F1D" w:rsidP="00AD5F1D">
      <w:pPr>
        <w:ind w:left="105"/>
        <w:jc w:val="both"/>
        <w:rPr>
          <w:sz w:val="28"/>
          <w:szCs w:val="28"/>
          <w:lang w:val="uk-UA"/>
        </w:rPr>
      </w:pPr>
      <w:r w:rsidRPr="00AD5F1D">
        <w:rPr>
          <w:sz w:val="28"/>
          <w:szCs w:val="28"/>
          <w:lang w:val="uk-UA"/>
        </w:rPr>
        <w:t>струмені парів масла вириваються  із сопел, захоплюють молекули газів, конденсуються на охолоджуваному водою корпусі і стікають</w:t>
      </w:r>
    </w:p>
    <w:p w:rsidR="00AD5F1D" w:rsidRPr="00AD5F1D" w:rsidRDefault="00AD5F1D" w:rsidP="00AD5F1D">
      <w:pPr>
        <w:ind w:left="105"/>
        <w:jc w:val="both"/>
        <w:rPr>
          <w:sz w:val="28"/>
          <w:szCs w:val="28"/>
          <w:lang w:val="uk-UA"/>
        </w:rPr>
      </w:pPr>
      <w:r w:rsidRPr="00AD5F1D">
        <w:rPr>
          <w:sz w:val="28"/>
          <w:szCs w:val="28"/>
          <w:lang w:val="uk-UA"/>
        </w:rPr>
        <w:t>Забезпечує до 10</w:t>
      </w:r>
      <w:r w:rsidRPr="00AD5F1D">
        <w:rPr>
          <w:sz w:val="28"/>
          <w:szCs w:val="28"/>
          <w:vertAlign w:val="superscript"/>
          <w:lang w:val="uk-UA"/>
        </w:rPr>
        <w:t>-7</w:t>
      </w:r>
      <w:r w:rsidRPr="00AD5F1D">
        <w:rPr>
          <w:sz w:val="28"/>
          <w:szCs w:val="28"/>
          <w:lang w:val="uk-UA"/>
        </w:rPr>
        <w:t>мм.рт.ст</w:t>
      </w:r>
    </w:p>
    <w:p w:rsidR="00AD5F1D" w:rsidRPr="00AD5F1D" w:rsidRDefault="00AD5F1D" w:rsidP="00AD5F1D">
      <w:pPr>
        <w:jc w:val="both"/>
        <w:rPr>
          <w:sz w:val="28"/>
          <w:szCs w:val="28"/>
          <w:lang w:val="uk-UA"/>
        </w:rPr>
      </w:pPr>
      <w:r w:rsidRPr="00AD5F1D">
        <w:rPr>
          <w:b/>
          <w:sz w:val="28"/>
          <w:szCs w:val="28"/>
          <w:lang w:val="uk-UA"/>
        </w:rPr>
        <w:t>Струменевий</w:t>
      </w:r>
      <w:r w:rsidRPr="00AD5F1D">
        <w:rPr>
          <w:sz w:val="28"/>
          <w:szCs w:val="28"/>
          <w:lang w:val="uk-UA"/>
        </w:rPr>
        <w:t xml:space="preserve"> насос </w:t>
      </w:r>
    </w:p>
    <w:p w:rsidR="00AD5F1D" w:rsidRPr="00AD5F1D" w:rsidRDefault="00AD5F1D" w:rsidP="00AD5F1D">
      <w:pPr>
        <w:pStyle w:val="a7"/>
        <w:spacing w:after="0"/>
        <w:ind w:left="0"/>
        <w:jc w:val="both"/>
        <w:rPr>
          <w:sz w:val="28"/>
          <w:szCs w:val="28"/>
        </w:rPr>
      </w:pPr>
      <w:r w:rsidRPr="00AD5F1D">
        <w:rPr>
          <w:sz w:val="28"/>
          <w:szCs w:val="28"/>
        </w:rPr>
        <w:t>Принцип дії – захоплення молекул залишкового газу , при подачі струменя високого тиску .</w:t>
      </w:r>
    </w:p>
    <w:p w:rsidR="00AD5F1D" w:rsidRPr="00AD5F1D" w:rsidRDefault="00AD5F1D" w:rsidP="00AD5F1D">
      <w:pPr>
        <w:jc w:val="both"/>
        <w:rPr>
          <w:b/>
          <w:sz w:val="28"/>
          <w:szCs w:val="28"/>
          <w:lang w:val="uk-UA"/>
        </w:rPr>
      </w:pPr>
      <w:r w:rsidRPr="00AD5F1D">
        <w:rPr>
          <w:b/>
          <w:sz w:val="28"/>
          <w:szCs w:val="28"/>
          <w:lang w:val="uk-UA"/>
        </w:rPr>
        <w:t>Забезпечує до 10</w:t>
      </w:r>
      <w:r w:rsidRPr="00AD5F1D">
        <w:rPr>
          <w:b/>
          <w:sz w:val="28"/>
          <w:szCs w:val="28"/>
          <w:vertAlign w:val="superscript"/>
          <w:lang w:val="uk-UA"/>
        </w:rPr>
        <w:t>-2</w:t>
      </w:r>
      <w:r w:rsidRPr="00AD5F1D">
        <w:rPr>
          <w:b/>
          <w:sz w:val="28"/>
          <w:szCs w:val="28"/>
          <w:lang w:val="uk-UA"/>
        </w:rPr>
        <w:t xml:space="preserve"> -10</w:t>
      </w:r>
      <w:r w:rsidRPr="00AD5F1D">
        <w:rPr>
          <w:b/>
          <w:sz w:val="28"/>
          <w:szCs w:val="28"/>
          <w:vertAlign w:val="superscript"/>
          <w:lang w:val="uk-UA"/>
        </w:rPr>
        <w:t>-</w:t>
      </w:r>
      <w:smartTag w:uri="urn:schemas-microsoft-com:office:smarttags" w:element="metricconverter">
        <w:smartTagPr>
          <w:attr w:name="ProductID" w:val="1 мм"/>
        </w:smartTagPr>
        <w:r w:rsidRPr="00AD5F1D">
          <w:rPr>
            <w:b/>
            <w:sz w:val="28"/>
            <w:szCs w:val="28"/>
            <w:vertAlign w:val="superscript"/>
            <w:lang w:val="uk-UA"/>
          </w:rPr>
          <w:t xml:space="preserve">1 </w:t>
        </w:r>
        <w:r w:rsidRPr="00AD5F1D">
          <w:rPr>
            <w:b/>
            <w:sz w:val="28"/>
            <w:szCs w:val="28"/>
            <w:lang w:val="uk-UA"/>
          </w:rPr>
          <w:t>мм</w:t>
        </w:r>
      </w:smartTag>
      <w:r w:rsidRPr="00AD5F1D">
        <w:rPr>
          <w:b/>
          <w:sz w:val="28"/>
          <w:szCs w:val="28"/>
          <w:lang w:val="uk-UA"/>
        </w:rPr>
        <w:t>.рт.ст</w:t>
      </w:r>
    </w:p>
    <w:p w:rsidR="00AD5F1D" w:rsidRPr="00AD5F1D" w:rsidRDefault="00AD5F1D" w:rsidP="00AD5F1D">
      <w:pPr>
        <w:jc w:val="both"/>
        <w:rPr>
          <w:sz w:val="28"/>
          <w:szCs w:val="28"/>
          <w:lang w:val="uk-UA"/>
        </w:rPr>
      </w:pPr>
      <w:r w:rsidRPr="00AD5F1D">
        <w:rPr>
          <w:b/>
          <w:sz w:val="28"/>
          <w:szCs w:val="28"/>
          <w:lang w:val="uk-UA"/>
        </w:rPr>
        <w:t>Турбомолекулярний</w:t>
      </w:r>
      <w:r w:rsidRPr="00AD5F1D">
        <w:rPr>
          <w:sz w:val="28"/>
          <w:szCs w:val="28"/>
          <w:lang w:val="uk-UA"/>
        </w:rPr>
        <w:t xml:space="preserve"> насос  Обертається диск , в якому є прорізи , з великою швидкістю . Швидкість підбирається така , щоб молекула рухалась між прорізами (7000-8000 об/хв) . Дисків 10-20 шт. Другий диск ру</w:t>
      </w:r>
      <w:r>
        <w:rPr>
          <w:sz w:val="28"/>
          <w:szCs w:val="28"/>
          <w:lang w:val="uk-UA"/>
        </w:rPr>
        <w:t>хається в протилежному напрямку</w:t>
      </w:r>
      <w:r w:rsidRPr="00AD5F1D">
        <w:rPr>
          <w:sz w:val="28"/>
          <w:szCs w:val="28"/>
          <w:lang w:val="uk-UA"/>
        </w:rPr>
        <w:t>.</w:t>
      </w:r>
    </w:p>
    <w:p w:rsidR="00AD5F1D" w:rsidRPr="00AD5F1D" w:rsidRDefault="00AD5F1D" w:rsidP="00AD5F1D">
      <w:pPr>
        <w:jc w:val="both"/>
        <w:rPr>
          <w:sz w:val="28"/>
          <w:szCs w:val="28"/>
          <w:lang w:val="uk-UA"/>
        </w:rPr>
      </w:pPr>
      <w:r w:rsidRPr="00AD5F1D">
        <w:rPr>
          <w:sz w:val="28"/>
          <w:szCs w:val="28"/>
          <w:lang w:val="uk-UA"/>
        </w:rPr>
        <w:t>Забезпечує 10</w:t>
      </w:r>
      <w:r w:rsidRPr="00AD5F1D">
        <w:rPr>
          <w:sz w:val="28"/>
          <w:szCs w:val="28"/>
          <w:vertAlign w:val="superscript"/>
          <w:lang w:val="uk-UA"/>
        </w:rPr>
        <w:t>-</w:t>
      </w:r>
      <w:smartTag w:uri="urn:schemas-microsoft-com:office:smarttags" w:element="metricconverter">
        <w:smartTagPr>
          <w:attr w:name="ProductID" w:val="7 мм"/>
        </w:smartTagPr>
        <w:r w:rsidRPr="00AD5F1D">
          <w:rPr>
            <w:sz w:val="28"/>
            <w:szCs w:val="28"/>
            <w:vertAlign w:val="superscript"/>
            <w:lang w:val="uk-UA"/>
          </w:rPr>
          <w:t>7</w:t>
        </w:r>
        <w:r w:rsidRPr="00AD5F1D">
          <w:rPr>
            <w:sz w:val="28"/>
            <w:szCs w:val="28"/>
            <w:lang w:val="uk-UA"/>
          </w:rPr>
          <w:t xml:space="preserve"> мм</w:t>
        </w:r>
      </w:smartTag>
      <w:r w:rsidRPr="00AD5F1D">
        <w:rPr>
          <w:sz w:val="28"/>
          <w:szCs w:val="28"/>
          <w:lang w:val="uk-UA"/>
        </w:rPr>
        <w:t>.рт.ст</w:t>
      </w:r>
    </w:p>
    <w:p w:rsidR="00AD5F1D" w:rsidRPr="0090217A" w:rsidRDefault="00AD5F1D" w:rsidP="00AD5F1D">
      <w:pPr>
        <w:jc w:val="both"/>
        <w:rPr>
          <w:bCs/>
          <w:sz w:val="28"/>
          <w:szCs w:val="28"/>
        </w:rPr>
      </w:pPr>
      <w:r w:rsidRPr="00AD5F1D">
        <w:rPr>
          <w:sz w:val="28"/>
          <w:szCs w:val="28"/>
        </w:rPr>
        <w:t xml:space="preserve">Кріонасоси   </w:t>
      </w:r>
      <w:r w:rsidRPr="00AD5F1D">
        <w:rPr>
          <w:bCs/>
          <w:sz w:val="28"/>
          <w:szCs w:val="28"/>
        </w:rPr>
        <w:t>Принцип дії заснован на конденсації газів на тверде тіло при малих температурах. Забезпечує тиск 10</w:t>
      </w:r>
      <w:r w:rsidRPr="00AD5F1D">
        <w:rPr>
          <w:bCs/>
          <w:sz w:val="28"/>
          <w:szCs w:val="28"/>
          <w:vertAlign w:val="superscript"/>
        </w:rPr>
        <w:t>-</w:t>
      </w:r>
      <w:smartTag w:uri="urn:schemas-microsoft-com:office:smarttags" w:element="metricconverter">
        <w:smartTagPr>
          <w:attr w:name="ProductID" w:val="15 мм"/>
        </w:smartTagPr>
        <w:r w:rsidRPr="00AD5F1D">
          <w:rPr>
            <w:bCs/>
            <w:sz w:val="28"/>
            <w:szCs w:val="28"/>
            <w:vertAlign w:val="superscript"/>
          </w:rPr>
          <w:t>15</w:t>
        </w:r>
        <w:r w:rsidRPr="00AD5F1D">
          <w:rPr>
            <w:bCs/>
            <w:sz w:val="28"/>
            <w:szCs w:val="28"/>
          </w:rPr>
          <w:t xml:space="preserve"> мм</w:t>
        </w:r>
      </w:smartTag>
      <w:r w:rsidRPr="00AD5F1D">
        <w:rPr>
          <w:bCs/>
          <w:sz w:val="28"/>
          <w:szCs w:val="28"/>
        </w:rPr>
        <w:t>.рт.ст</w:t>
      </w:r>
    </w:p>
    <w:p w:rsidR="0060419E" w:rsidRPr="0090217A" w:rsidRDefault="0060419E" w:rsidP="00AD5F1D">
      <w:pPr>
        <w:jc w:val="both"/>
        <w:rPr>
          <w:bCs/>
          <w:sz w:val="28"/>
          <w:szCs w:val="28"/>
        </w:rPr>
      </w:pPr>
    </w:p>
    <w:p w:rsidR="0060419E" w:rsidRPr="0090217A" w:rsidRDefault="0060419E" w:rsidP="00AD5F1D">
      <w:pPr>
        <w:jc w:val="both"/>
        <w:rPr>
          <w:bCs/>
          <w:sz w:val="28"/>
          <w:szCs w:val="28"/>
        </w:rPr>
      </w:pPr>
    </w:p>
    <w:p w:rsidR="0060419E" w:rsidRPr="0090217A" w:rsidRDefault="0060419E" w:rsidP="00AD5F1D">
      <w:pPr>
        <w:jc w:val="both"/>
        <w:rPr>
          <w:bCs/>
          <w:sz w:val="28"/>
          <w:szCs w:val="28"/>
        </w:rPr>
      </w:pPr>
    </w:p>
    <w:p w:rsidR="0060419E" w:rsidRPr="0090217A" w:rsidRDefault="0060419E" w:rsidP="00AD5F1D">
      <w:pPr>
        <w:jc w:val="both"/>
        <w:rPr>
          <w:bCs/>
          <w:sz w:val="28"/>
          <w:szCs w:val="28"/>
        </w:rPr>
      </w:pPr>
    </w:p>
    <w:p w:rsidR="0060419E" w:rsidRPr="0090217A" w:rsidRDefault="0060419E" w:rsidP="00AD5F1D">
      <w:pPr>
        <w:jc w:val="both"/>
        <w:rPr>
          <w:bCs/>
          <w:sz w:val="28"/>
          <w:szCs w:val="28"/>
        </w:rPr>
      </w:pPr>
    </w:p>
    <w:p w:rsidR="0060419E" w:rsidRPr="0090217A" w:rsidRDefault="0060419E" w:rsidP="00AD5F1D">
      <w:pPr>
        <w:jc w:val="both"/>
        <w:rPr>
          <w:bCs/>
          <w:sz w:val="28"/>
          <w:szCs w:val="28"/>
        </w:rPr>
      </w:pPr>
    </w:p>
    <w:p w:rsidR="00BF6B5E" w:rsidRPr="0090217A" w:rsidRDefault="00BF6B5E" w:rsidP="00AD5F1D">
      <w:pPr>
        <w:jc w:val="both"/>
        <w:rPr>
          <w:bCs/>
          <w:sz w:val="28"/>
          <w:szCs w:val="28"/>
        </w:rPr>
      </w:pPr>
    </w:p>
    <w:p w:rsidR="00BF6B5E" w:rsidRPr="00BF6B5E" w:rsidRDefault="00BF6B5E" w:rsidP="00BF6B5E">
      <w:pPr>
        <w:jc w:val="both"/>
        <w:rPr>
          <w:b/>
          <w:bCs/>
          <w:sz w:val="28"/>
          <w:szCs w:val="28"/>
          <w:u w:val="single"/>
          <w:lang w:val="uk-UA"/>
        </w:rPr>
      </w:pPr>
      <w:r w:rsidRPr="00BF6B5E">
        <w:rPr>
          <w:b/>
          <w:bCs/>
          <w:sz w:val="28"/>
          <w:szCs w:val="28"/>
          <w:u w:val="single"/>
          <w:lang w:val="uk-UA"/>
        </w:rPr>
        <w:t>7. Методи вимірювання вакууму.</w:t>
      </w:r>
    </w:p>
    <w:p w:rsidR="00BF6B5E" w:rsidRPr="00BF6B5E" w:rsidRDefault="00BF6B5E" w:rsidP="00BF6B5E">
      <w:pPr>
        <w:jc w:val="both"/>
        <w:rPr>
          <w:sz w:val="28"/>
          <w:szCs w:val="28"/>
          <w:lang w:val="uk-UA"/>
        </w:rPr>
      </w:pPr>
      <w:r w:rsidRPr="00BF6B5E">
        <w:rPr>
          <w:b/>
          <w:bCs/>
          <w:noProof/>
          <w:sz w:val="28"/>
          <w:szCs w:val="28"/>
          <w:u w:val="single"/>
          <w:lang w:val="uk-UA" w:eastAsia="uk-UA"/>
        </w:rPr>
        <w:drawing>
          <wp:anchor distT="0" distB="0" distL="114300" distR="114300" simplePos="0" relativeHeight="251678720" behindDoc="1" locked="0" layoutInCell="1" allowOverlap="1">
            <wp:simplePos x="0" y="0"/>
            <wp:positionH relativeFrom="column">
              <wp:posOffset>-67310</wp:posOffset>
            </wp:positionH>
            <wp:positionV relativeFrom="paragraph">
              <wp:posOffset>548005</wp:posOffset>
            </wp:positionV>
            <wp:extent cx="4297045" cy="2354580"/>
            <wp:effectExtent l="19050" t="0" r="8255" b="0"/>
            <wp:wrapSquare wrapText="bothSides"/>
            <wp:docPr id="19" name="Рисунок 2" descr="E:\Mari-Work\gos\ионизационный вакуумет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Mari-Work\gos\ионизационный вакууметр.jpg"/>
                    <pic:cNvPicPr>
                      <a:picLocks noChangeAspect="1" noChangeArrowheads="1"/>
                    </pic:cNvPicPr>
                  </pic:nvPicPr>
                  <pic:blipFill>
                    <a:blip r:embed="rId194" r:link="rId195" cstate="print"/>
                    <a:srcRect/>
                    <a:stretch>
                      <a:fillRect/>
                    </a:stretch>
                  </pic:blipFill>
                  <pic:spPr bwMode="auto">
                    <a:xfrm>
                      <a:off x="0" y="0"/>
                      <a:ext cx="4297045" cy="2354580"/>
                    </a:xfrm>
                    <a:prstGeom prst="rect">
                      <a:avLst/>
                    </a:prstGeom>
                    <a:noFill/>
                    <a:ln w="9525">
                      <a:noFill/>
                      <a:miter lim="800000"/>
                      <a:headEnd/>
                      <a:tailEnd/>
                    </a:ln>
                  </pic:spPr>
                </pic:pic>
              </a:graphicData>
            </a:graphic>
          </wp:anchor>
        </w:drawing>
      </w:r>
      <w:r w:rsidRPr="00BF6B5E">
        <w:rPr>
          <w:sz w:val="28"/>
          <w:szCs w:val="28"/>
          <w:lang w:val="uk-UA"/>
        </w:rPr>
        <w:t xml:space="preserve">Вакуум - стан газу при тиску, менше атмосферного </w:t>
      </w:r>
      <w:r w:rsidRPr="00BF6B5E">
        <w:rPr>
          <w:sz w:val="28"/>
          <w:szCs w:val="28"/>
          <w:lang w:val="en-US"/>
        </w:rPr>
        <w:t>p</w:t>
      </w:r>
      <w:r w:rsidRPr="00BF6B5E">
        <w:rPr>
          <w:sz w:val="28"/>
          <w:szCs w:val="28"/>
          <w:lang w:val="uk-UA"/>
        </w:rPr>
        <w:t>&lt;</w:t>
      </w:r>
      <w:r w:rsidRPr="00BF6B5E">
        <w:rPr>
          <w:sz w:val="28"/>
          <w:szCs w:val="28"/>
          <w:lang w:val="en-US"/>
        </w:rPr>
        <w:t>p</w:t>
      </w:r>
      <w:r w:rsidRPr="00BF6B5E">
        <w:rPr>
          <w:sz w:val="28"/>
          <w:szCs w:val="28"/>
          <w:vertAlign w:val="subscript"/>
          <w:lang w:val="uk-UA"/>
        </w:rPr>
        <w:t>атм</w:t>
      </w:r>
      <w:r w:rsidRPr="00BF6B5E">
        <w:rPr>
          <w:sz w:val="28"/>
          <w:szCs w:val="28"/>
          <w:lang w:val="uk-UA"/>
        </w:rPr>
        <w:t xml:space="preserve">, </w:t>
      </w:r>
      <w:r w:rsidRPr="00BF6B5E">
        <w:rPr>
          <w:sz w:val="28"/>
          <w:szCs w:val="28"/>
          <w:lang w:val="en-US"/>
        </w:rPr>
        <w:t>p</w:t>
      </w:r>
      <w:r w:rsidRPr="00BF6B5E">
        <w:rPr>
          <w:sz w:val="28"/>
          <w:szCs w:val="28"/>
          <w:vertAlign w:val="subscript"/>
          <w:lang w:val="uk-UA"/>
        </w:rPr>
        <w:t xml:space="preserve">атм   </w:t>
      </w:r>
      <w:r w:rsidRPr="00BF6B5E">
        <w:rPr>
          <w:sz w:val="28"/>
          <w:szCs w:val="28"/>
          <w:lang w:val="uk-UA"/>
        </w:rPr>
        <w:t>=760мм рт ст.=1атм=1.01 ·10</w:t>
      </w:r>
      <w:r w:rsidRPr="00BF6B5E">
        <w:rPr>
          <w:sz w:val="28"/>
          <w:szCs w:val="28"/>
          <w:vertAlign w:val="superscript"/>
          <w:lang w:val="uk-UA"/>
        </w:rPr>
        <w:t>5</w:t>
      </w:r>
      <w:r w:rsidRPr="00BF6B5E">
        <w:rPr>
          <w:sz w:val="28"/>
          <w:szCs w:val="28"/>
          <w:lang w:val="uk-UA"/>
        </w:rPr>
        <w:t xml:space="preserve">Па λ- довжина вільного пробігу молекули газу,  </w:t>
      </w:r>
      <w:r w:rsidRPr="00BF6B5E">
        <w:rPr>
          <w:sz w:val="28"/>
          <w:szCs w:val="28"/>
          <w:lang w:val="en-US"/>
        </w:rPr>
        <w:t>a</w:t>
      </w:r>
      <w:r w:rsidRPr="00BF6B5E">
        <w:rPr>
          <w:sz w:val="28"/>
          <w:szCs w:val="28"/>
          <w:lang w:val="uk-UA"/>
        </w:rPr>
        <w:t xml:space="preserve"> – характерний розмір ємності  λ&lt;&lt;а –низький вакуум; λ~а – середній вакуум; λ&gt;&gt;а -високий вакуум λ=</w:t>
      </w:r>
      <w:r w:rsidRPr="00BF6B5E">
        <w:rPr>
          <w:sz w:val="28"/>
          <w:szCs w:val="28"/>
          <w:lang w:val="en-US"/>
        </w:rPr>
        <w:sym w:font="Symbol" w:char="F060"/>
      </w:r>
      <w:r w:rsidRPr="00BF6B5E">
        <w:rPr>
          <w:sz w:val="28"/>
          <w:szCs w:val="28"/>
          <w:lang w:val="en-US"/>
        </w:rPr>
        <w:t>v</w:t>
      </w:r>
      <w:r w:rsidRPr="00BF6B5E">
        <w:rPr>
          <w:sz w:val="28"/>
          <w:szCs w:val="28"/>
          <w:lang w:val="uk-UA"/>
        </w:rPr>
        <w:t>/</w:t>
      </w:r>
      <w:r w:rsidRPr="00BF6B5E">
        <w:rPr>
          <w:sz w:val="28"/>
          <w:szCs w:val="28"/>
          <w:lang w:val="en-US"/>
        </w:rPr>
        <w:t>z</w:t>
      </w:r>
      <w:r w:rsidRPr="00BF6B5E">
        <w:rPr>
          <w:sz w:val="28"/>
          <w:szCs w:val="28"/>
          <w:lang w:val="uk-UA"/>
        </w:rPr>
        <w:t xml:space="preserve">   </w:t>
      </w:r>
      <w:r w:rsidRPr="00BF6B5E">
        <w:rPr>
          <w:sz w:val="28"/>
          <w:szCs w:val="28"/>
          <w:lang w:val="en-US"/>
        </w:rPr>
        <w:t>z</w:t>
      </w:r>
      <w:r w:rsidRPr="00BF6B5E">
        <w:rPr>
          <w:sz w:val="28"/>
          <w:szCs w:val="28"/>
          <w:lang w:val="uk-UA"/>
        </w:rPr>
        <w:t>-кількість співударів в одиницю часу   λ=1/(√2π</w:t>
      </w:r>
      <w:r w:rsidRPr="00BF6B5E">
        <w:rPr>
          <w:sz w:val="28"/>
          <w:szCs w:val="28"/>
          <w:lang w:val="en-US"/>
        </w:rPr>
        <w:t>r</w:t>
      </w:r>
      <w:r w:rsidRPr="00BF6B5E">
        <w:rPr>
          <w:sz w:val="28"/>
          <w:szCs w:val="28"/>
          <w:vertAlign w:val="superscript"/>
          <w:lang w:val="uk-UA"/>
        </w:rPr>
        <w:t>2</w:t>
      </w:r>
      <w:r w:rsidRPr="00BF6B5E">
        <w:rPr>
          <w:sz w:val="28"/>
          <w:szCs w:val="28"/>
          <w:lang w:val="uk-UA"/>
        </w:rPr>
        <w:t>(1+</w:t>
      </w:r>
      <w:r w:rsidRPr="00BF6B5E">
        <w:rPr>
          <w:sz w:val="28"/>
          <w:szCs w:val="28"/>
          <w:lang w:val="en-US"/>
        </w:rPr>
        <w:t>c</w:t>
      </w:r>
      <w:r w:rsidRPr="00BF6B5E">
        <w:rPr>
          <w:sz w:val="28"/>
          <w:szCs w:val="28"/>
          <w:lang w:val="uk-UA"/>
        </w:rPr>
        <w:t>/</w:t>
      </w:r>
      <w:r w:rsidRPr="00BF6B5E">
        <w:rPr>
          <w:sz w:val="28"/>
          <w:szCs w:val="28"/>
          <w:lang w:val="en-US"/>
        </w:rPr>
        <w:t>T</w:t>
      </w:r>
      <w:r w:rsidRPr="00BF6B5E">
        <w:rPr>
          <w:sz w:val="28"/>
          <w:szCs w:val="28"/>
          <w:lang w:val="uk-UA"/>
        </w:rPr>
        <w:t>)</w:t>
      </w:r>
      <w:r w:rsidRPr="00BF6B5E">
        <w:rPr>
          <w:sz w:val="28"/>
          <w:szCs w:val="28"/>
          <w:lang w:val="en-US"/>
        </w:rPr>
        <w:t>n</w:t>
      </w:r>
      <w:r w:rsidRPr="00BF6B5E">
        <w:rPr>
          <w:sz w:val="28"/>
          <w:szCs w:val="28"/>
          <w:lang w:val="uk-UA"/>
        </w:rPr>
        <w:t xml:space="preserve">) </w:t>
      </w:r>
      <w:r w:rsidRPr="00BF6B5E">
        <w:rPr>
          <w:sz w:val="28"/>
          <w:szCs w:val="28"/>
          <w:lang w:val="en-US"/>
        </w:rPr>
        <w:t>c</w:t>
      </w:r>
      <w:r w:rsidRPr="00BF6B5E">
        <w:rPr>
          <w:sz w:val="28"/>
          <w:szCs w:val="28"/>
          <w:lang w:val="uk-UA"/>
        </w:rPr>
        <w:t>=</w:t>
      </w:r>
      <w:r w:rsidRPr="00BF6B5E">
        <w:rPr>
          <w:sz w:val="28"/>
          <w:szCs w:val="28"/>
          <w:lang w:val="en-US"/>
        </w:rPr>
        <w:t>const</w:t>
      </w:r>
      <w:r w:rsidRPr="00BF6B5E">
        <w:rPr>
          <w:sz w:val="28"/>
          <w:szCs w:val="28"/>
          <w:lang w:val="uk-UA"/>
        </w:rPr>
        <w:t xml:space="preserve"> (визначається типом газу); </w:t>
      </w:r>
      <w:r w:rsidRPr="00BF6B5E">
        <w:rPr>
          <w:sz w:val="28"/>
          <w:szCs w:val="28"/>
          <w:lang w:val="en-US"/>
        </w:rPr>
        <w:t>r</w:t>
      </w:r>
      <w:r w:rsidRPr="00BF6B5E">
        <w:rPr>
          <w:sz w:val="28"/>
          <w:szCs w:val="28"/>
          <w:lang w:val="uk-UA"/>
        </w:rPr>
        <w:t xml:space="preserve">-радіус поперечного перерізу співудару </w:t>
      </w:r>
      <w:r w:rsidRPr="00BF6B5E">
        <w:rPr>
          <w:sz w:val="28"/>
          <w:szCs w:val="28"/>
          <w:lang w:val="en-US"/>
        </w:rPr>
        <w:t>n</w:t>
      </w:r>
      <w:r w:rsidRPr="00BF6B5E">
        <w:rPr>
          <w:sz w:val="28"/>
          <w:szCs w:val="28"/>
          <w:lang w:val="uk-UA"/>
        </w:rPr>
        <w:t>=</w:t>
      </w:r>
      <w:r w:rsidRPr="00BF6B5E">
        <w:rPr>
          <w:sz w:val="28"/>
          <w:szCs w:val="28"/>
          <w:lang w:val="en-US"/>
        </w:rPr>
        <w:t>p</w:t>
      </w:r>
      <w:r w:rsidRPr="00BF6B5E">
        <w:rPr>
          <w:sz w:val="28"/>
          <w:szCs w:val="28"/>
          <w:lang w:val="uk-UA"/>
        </w:rPr>
        <w:t>/</w:t>
      </w:r>
      <w:r w:rsidRPr="00BF6B5E">
        <w:rPr>
          <w:sz w:val="28"/>
          <w:szCs w:val="28"/>
          <w:lang w:val="en-US"/>
        </w:rPr>
        <w:t>kT</w:t>
      </w:r>
      <w:r w:rsidRPr="00BF6B5E">
        <w:rPr>
          <w:sz w:val="28"/>
          <w:szCs w:val="28"/>
          <w:lang w:val="uk-UA"/>
        </w:rPr>
        <w:t xml:space="preserve">   λ~1/p.</w:t>
      </w:r>
    </w:p>
    <w:p w:rsidR="00BF6B5E" w:rsidRPr="00BF6B5E" w:rsidRDefault="00BF6B5E" w:rsidP="00BF6B5E">
      <w:pPr>
        <w:jc w:val="both"/>
        <w:rPr>
          <w:b/>
          <w:bCs/>
          <w:sz w:val="28"/>
          <w:szCs w:val="28"/>
          <w:u w:val="single"/>
          <w:lang w:val="uk-UA"/>
        </w:rPr>
      </w:pPr>
    </w:p>
    <w:p w:rsidR="00BF6B5E" w:rsidRPr="00BF6B5E" w:rsidRDefault="00BF6B5E" w:rsidP="00BF6B5E">
      <w:pPr>
        <w:jc w:val="both"/>
        <w:rPr>
          <w:b/>
          <w:bCs/>
          <w:sz w:val="28"/>
          <w:szCs w:val="28"/>
          <w:u w:val="single"/>
          <w:lang w:val="uk-UA"/>
        </w:rPr>
      </w:pPr>
    </w:p>
    <w:p w:rsidR="00BF6B5E" w:rsidRPr="00BF6B5E" w:rsidRDefault="00BF6B5E" w:rsidP="00BF6B5E">
      <w:pPr>
        <w:jc w:val="both"/>
        <w:rPr>
          <w:sz w:val="28"/>
          <w:szCs w:val="28"/>
          <w:lang w:val="uk-UA"/>
        </w:rPr>
      </w:pPr>
      <w:r w:rsidRPr="00BF6B5E">
        <w:rPr>
          <w:sz w:val="28"/>
          <w:szCs w:val="28"/>
          <w:lang w:val="uk-UA"/>
        </w:rPr>
        <w:t>Прилади для вимірювання вакууму -  вакууметри – рідинні, деформаційні, вязкісні, теплові, іонізаційні, магнітні , компенсаційні , радіометричні .</w:t>
      </w:r>
    </w:p>
    <w:p w:rsidR="00BF6B5E" w:rsidRPr="00BF6B5E" w:rsidRDefault="00BF6B5E" w:rsidP="00BF6B5E">
      <w:pPr>
        <w:jc w:val="both"/>
        <w:rPr>
          <w:sz w:val="28"/>
          <w:szCs w:val="28"/>
          <w:lang w:val="uk-UA"/>
        </w:rPr>
      </w:pPr>
      <w:r w:rsidRPr="00BF6B5E">
        <w:rPr>
          <w:sz w:val="28"/>
          <w:szCs w:val="28"/>
          <w:lang w:val="uk-UA"/>
        </w:rPr>
        <w:t>Принципи вимірювання :</w:t>
      </w:r>
    </w:p>
    <w:p w:rsidR="00BF6B5E" w:rsidRPr="00BF6B5E" w:rsidRDefault="00BF6B5E" w:rsidP="00BF6B5E">
      <w:pPr>
        <w:numPr>
          <w:ilvl w:val="0"/>
          <w:numId w:val="7"/>
        </w:numPr>
        <w:jc w:val="both"/>
        <w:rPr>
          <w:sz w:val="28"/>
          <w:szCs w:val="28"/>
          <w:lang w:val="uk-UA"/>
        </w:rPr>
      </w:pPr>
      <w:r w:rsidRPr="00BF6B5E">
        <w:rPr>
          <w:sz w:val="28"/>
          <w:szCs w:val="28"/>
          <w:lang w:val="uk-UA"/>
        </w:rPr>
        <w:t>прямі вимірювання величин (абсолютні)</w:t>
      </w:r>
    </w:p>
    <w:p w:rsidR="00BF6B5E" w:rsidRPr="00BF6B5E" w:rsidRDefault="00BF6B5E" w:rsidP="00BF6B5E">
      <w:pPr>
        <w:numPr>
          <w:ilvl w:val="0"/>
          <w:numId w:val="7"/>
        </w:numPr>
        <w:jc w:val="both"/>
        <w:rPr>
          <w:sz w:val="28"/>
          <w:szCs w:val="28"/>
          <w:lang w:val="uk-UA"/>
        </w:rPr>
      </w:pPr>
      <w:r w:rsidRPr="00BF6B5E">
        <w:rPr>
          <w:sz w:val="28"/>
          <w:szCs w:val="28"/>
          <w:lang w:val="uk-UA"/>
        </w:rPr>
        <w:t>непрямі (перерахування - відносні)- вимірюють величину , яка залежить від тиску</w:t>
      </w:r>
    </w:p>
    <w:p w:rsidR="00BF6B5E" w:rsidRPr="00BF6B5E" w:rsidRDefault="00BF6B5E" w:rsidP="00BF6B5E">
      <w:pPr>
        <w:jc w:val="both"/>
        <w:rPr>
          <w:sz w:val="28"/>
          <w:szCs w:val="28"/>
          <w:lang w:val="uk-UA"/>
        </w:rPr>
      </w:pPr>
      <w:r w:rsidRPr="00BF6B5E">
        <w:rPr>
          <w:b/>
          <w:sz w:val="28"/>
          <w:szCs w:val="28"/>
          <w:lang w:val="uk-UA"/>
        </w:rPr>
        <w:t>Іонізаційний</w:t>
      </w:r>
      <w:r w:rsidRPr="00BF6B5E">
        <w:rPr>
          <w:sz w:val="28"/>
          <w:szCs w:val="28"/>
          <w:lang w:val="uk-UA"/>
        </w:rPr>
        <w:t xml:space="preserve">- електрони із розігрітого катоду прямують до сітки, іонізуючи молекули газу.Іони створюють іонний струм, що при </w:t>
      </w:r>
      <w:r w:rsidRPr="00BF6B5E">
        <w:rPr>
          <w:sz w:val="28"/>
          <w:szCs w:val="28"/>
          <w:lang w:val="en-US"/>
        </w:rPr>
        <w:t>T</w:t>
      </w:r>
      <w:r w:rsidRPr="00BF6B5E">
        <w:rPr>
          <w:sz w:val="28"/>
          <w:szCs w:val="28"/>
          <w:lang w:val="uk-UA"/>
        </w:rPr>
        <w:t>=</w:t>
      </w:r>
      <w:r w:rsidRPr="00BF6B5E">
        <w:rPr>
          <w:sz w:val="28"/>
          <w:szCs w:val="28"/>
          <w:lang w:val="en-US"/>
        </w:rPr>
        <w:t>const</w:t>
      </w:r>
      <w:r w:rsidRPr="00BF6B5E">
        <w:rPr>
          <w:sz w:val="28"/>
          <w:szCs w:val="28"/>
          <w:lang w:val="uk-UA"/>
        </w:rPr>
        <w:tab/>
      </w:r>
      <w:r w:rsidRPr="00BF6B5E">
        <w:rPr>
          <w:sz w:val="28"/>
          <w:szCs w:val="28"/>
          <w:lang w:val="en-US"/>
        </w:rPr>
        <w:t>I</w:t>
      </w:r>
      <w:r w:rsidRPr="00BF6B5E">
        <w:rPr>
          <w:sz w:val="28"/>
          <w:szCs w:val="28"/>
          <w:lang w:val="uk-UA"/>
        </w:rPr>
        <w:t>~</w:t>
      </w:r>
      <w:r w:rsidRPr="00BF6B5E">
        <w:rPr>
          <w:sz w:val="28"/>
          <w:szCs w:val="28"/>
          <w:lang w:val="en-US"/>
        </w:rPr>
        <w:t>p</w:t>
      </w:r>
      <w:r w:rsidRPr="00BF6B5E">
        <w:rPr>
          <w:sz w:val="28"/>
          <w:szCs w:val="28"/>
          <w:lang w:val="uk-UA"/>
        </w:rPr>
        <w:t>.</w:t>
      </w:r>
    </w:p>
    <w:p w:rsidR="00BF6B5E" w:rsidRPr="00BF6B5E" w:rsidRDefault="00BF6B5E" w:rsidP="00BF6B5E">
      <w:pPr>
        <w:jc w:val="both"/>
        <w:rPr>
          <w:i/>
          <w:iCs/>
          <w:sz w:val="28"/>
          <w:szCs w:val="28"/>
          <w:lang w:val="uk-UA"/>
        </w:rPr>
      </w:pPr>
      <w:r w:rsidRPr="00BF6B5E">
        <w:rPr>
          <w:i/>
          <w:iCs/>
          <w:noProof/>
          <w:sz w:val="28"/>
          <w:szCs w:val="28"/>
          <w:lang w:val="uk-UA" w:eastAsia="uk-UA"/>
        </w:rPr>
        <w:drawing>
          <wp:anchor distT="0" distB="0" distL="114300" distR="114300" simplePos="0" relativeHeight="251679744" behindDoc="1" locked="0" layoutInCell="1" allowOverlap="1">
            <wp:simplePos x="0" y="0"/>
            <wp:positionH relativeFrom="column">
              <wp:posOffset>-110490</wp:posOffset>
            </wp:positionH>
            <wp:positionV relativeFrom="paragraph">
              <wp:posOffset>775970</wp:posOffset>
            </wp:positionV>
            <wp:extent cx="4415790" cy="2346325"/>
            <wp:effectExtent l="19050" t="0" r="3810" b="0"/>
            <wp:wrapSquare wrapText="bothSides"/>
            <wp:docPr id="20" name="Рисунок 3" descr="E:\Mari-Work\gos\термопарный вакуумет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Mari-Work\gos\термопарный вакууметр.jpg"/>
                    <pic:cNvPicPr>
                      <a:picLocks noChangeAspect="1" noChangeArrowheads="1"/>
                    </pic:cNvPicPr>
                  </pic:nvPicPr>
                  <pic:blipFill>
                    <a:blip r:embed="rId196" r:link="rId197" cstate="print"/>
                    <a:srcRect/>
                    <a:stretch>
                      <a:fillRect/>
                    </a:stretch>
                  </pic:blipFill>
                  <pic:spPr bwMode="auto">
                    <a:xfrm>
                      <a:off x="0" y="0"/>
                      <a:ext cx="4415790" cy="2346325"/>
                    </a:xfrm>
                    <a:prstGeom prst="rect">
                      <a:avLst/>
                    </a:prstGeom>
                    <a:noFill/>
                    <a:ln w="9525">
                      <a:noFill/>
                      <a:miter lim="800000"/>
                      <a:headEnd/>
                      <a:tailEnd/>
                    </a:ln>
                  </pic:spPr>
                </pic:pic>
              </a:graphicData>
            </a:graphic>
          </wp:anchor>
        </w:drawing>
      </w:r>
      <w:r w:rsidRPr="00BF6B5E">
        <w:rPr>
          <w:sz w:val="28"/>
          <w:szCs w:val="28"/>
          <w:lang w:val="uk-UA"/>
        </w:rPr>
        <w:t xml:space="preserve">Молекули газу можуть іонізуватися </w:t>
      </w:r>
      <w:r w:rsidRPr="00BF6B5E">
        <w:rPr>
          <w:sz w:val="28"/>
          <w:szCs w:val="28"/>
          <w:lang w:val="en-US"/>
        </w:rPr>
        <w:t>α</w:t>
      </w:r>
      <w:r w:rsidRPr="00BF6B5E">
        <w:rPr>
          <w:sz w:val="28"/>
          <w:szCs w:val="28"/>
          <w:lang w:val="uk-UA"/>
        </w:rPr>
        <w:t>-частинками,які випромінюються радіоактивним ізотопом.Число іонізованих молекул, що потрапляють на колектор, пропорційне тиску газу. Вимірюють сили струму , які з’явились внаслідок іонізації надлишкового газу .</w:t>
      </w:r>
      <w:r w:rsidRPr="00BF6B5E">
        <w:rPr>
          <w:sz w:val="28"/>
          <w:szCs w:val="28"/>
          <w:lang w:val="en-US"/>
        </w:rPr>
        <w:t>I</w:t>
      </w:r>
      <w:r w:rsidRPr="00BF6B5E">
        <w:rPr>
          <w:sz w:val="28"/>
          <w:szCs w:val="28"/>
          <w:lang w:val="uk-UA"/>
        </w:rPr>
        <w:t>=</w:t>
      </w:r>
      <w:r w:rsidRPr="00BF6B5E">
        <w:rPr>
          <w:sz w:val="28"/>
          <w:szCs w:val="28"/>
          <w:lang w:val="en-US"/>
        </w:rPr>
        <w:t>acp</w:t>
      </w:r>
      <w:r w:rsidRPr="00BF6B5E">
        <w:rPr>
          <w:sz w:val="28"/>
          <w:szCs w:val="28"/>
          <w:lang w:val="uk-UA"/>
        </w:rPr>
        <w:t xml:space="preserve">   , де  </w:t>
      </w:r>
      <w:r w:rsidRPr="00BF6B5E">
        <w:rPr>
          <w:sz w:val="28"/>
          <w:szCs w:val="28"/>
          <w:lang w:val="en-US"/>
        </w:rPr>
        <w:t>a</w:t>
      </w:r>
      <w:r w:rsidRPr="00BF6B5E">
        <w:rPr>
          <w:sz w:val="28"/>
          <w:szCs w:val="28"/>
          <w:lang w:val="uk-UA"/>
        </w:rPr>
        <w:t xml:space="preserve"> – чутливість системи , с – ймовірність іонізації</w:t>
      </w:r>
      <w:r w:rsidRPr="00BF6B5E">
        <w:rPr>
          <w:position w:val="-10"/>
          <w:sz w:val="28"/>
          <w:szCs w:val="28"/>
          <w:lang w:val="uk-UA"/>
        </w:rPr>
        <w:object w:dxaOrig="180" w:dyaOrig="340">
          <v:shape id="_x0000_i1089" type="#_x0000_t75" style="width:8.85pt;height:17pt" o:ole="">
            <v:imagedata r:id="rId104" o:title=""/>
          </v:shape>
          <o:OLEObject Type="Embed" ProgID="Equation.3" ShapeID="_x0000_i1089" DrawAspect="Content" ObjectID="_1369605070" r:id="rId198"/>
        </w:object>
      </w:r>
      <w:r w:rsidRPr="00BF6B5E">
        <w:rPr>
          <w:sz w:val="28"/>
          <w:szCs w:val="28"/>
          <w:lang w:val="uk-UA"/>
        </w:rPr>
        <w:t xml:space="preserve"> (10</w:t>
      </w:r>
      <w:r w:rsidRPr="00BF6B5E">
        <w:rPr>
          <w:sz w:val="28"/>
          <w:szCs w:val="28"/>
          <w:vertAlign w:val="superscript"/>
          <w:lang w:val="uk-UA"/>
        </w:rPr>
        <w:t>-8</w:t>
      </w:r>
      <w:r w:rsidRPr="00BF6B5E">
        <w:rPr>
          <w:sz w:val="28"/>
          <w:szCs w:val="28"/>
          <w:lang w:val="uk-UA"/>
        </w:rPr>
        <w:t>-10</w:t>
      </w:r>
      <w:r w:rsidRPr="00BF6B5E">
        <w:rPr>
          <w:sz w:val="28"/>
          <w:szCs w:val="28"/>
          <w:vertAlign w:val="superscript"/>
          <w:lang w:val="uk-UA"/>
        </w:rPr>
        <w:t>-1</w:t>
      </w:r>
      <w:r w:rsidRPr="00BF6B5E">
        <w:rPr>
          <w:sz w:val="28"/>
          <w:szCs w:val="28"/>
          <w:lang w:val="uk-UA"/>
        </w:rPr>
        <w:t xml:space="preserve"> Па).</w:t>
      </w:r>
    </w:p>
    <w:p w:rsidR="0060419E" w:rsidRPr="0090217A" w:rsidRDefault="0060419E" w:rsidP="00AD5F1D">
      <w:pPr>
        <w:jc w:val="both"/>
        <w:rPr>
          <w:sz w:val="28"/>
          <w:szCs w:val="28"/>
          <w:lang w:val="uk-UA"/>
        </w:rPr>
      </w:pPr>
    </w:p>
    <w:p w:rsidR="00BF6B5E" w:rsidRPr="0090217A" w:rsidRDefault="00BF6B5E" w:rsidP="00AD5F1D">
      <w:pPr>
        <w:jc w:val="both"/>
        <w:rPr>
          <w:sz w:val="28"/>
          <w:szCs w:val="28"/>
          <w:lang w:val="uk-UA"/>
        </w:rPr>
      </w:pPr>
    </w:p>
    <w:p w:rsidR="00BF6B5E" w:rsidRPr="0090217A" w:rsidRDefault="00BF6B5E" w:rsidP="00AD5F1D">
      <w:pPr>
        <w:jc w:val="both"/>
        <w:rPr>
          <w:sz w:val="28"/>
          <w:szCs w:val="28"/>
          <w:lang w:val="uk-UA"/>
        </w:rPr>
      </w:pPr>
    </w:p>
    <w:p w:rsidR="00BF6B5E" w:rsidRPr="00BF6B5E" w:rsidRDefault="00BF6B5E" w:rsidP="00BF6B5E">
      <w:pPr>
        <w:jc w:val="both"/>
        <w:rPr>
          <w:sz w:val="28"/>
          <w:szCs w:val="28"/>
          <w:lang w:val="uk-UA"/>
        </w:rPr>
      </w:pPr>
      <w:r w:rsidRPr="00BF6B5E">
        <w:rPr>
          <w:b/>
          <w:i/>
          <w:iCs/>
          <w:sz w:val="28"/>
          <w:szCs w:val="28"/>
          <w:lang w:val="uk-UA"/>
        </w:rPr>
        <w:t>Термопарний</w:t>
      </w:r>
      <w:r w:rsidRPr="00BF6B5E">
        <w:rPr>
          <w:b/>
          <w:sz w:val="28"/>
          <w:szCs w:val="28"/>
          <w:lang w:val="uk-UA"/>
        </w:rPr>
        <w:t xml:space="preserve"> </w:t>
      </w:r>
      <w:r w:rsidRPr="00BF6B5E">
        <w:rPr>
          <w:sz w:val="28"/>
          <w:szCs w:val="28"/>
          <w:lang w:val="uk-UA"/>
        </w:rPr>
        <w:t>вакуумметр викор. для вимір. до 10</w:t>
      </w:r>
      <w:r w:rsidRPr="00BF6B5E">
        <w:rPr>
          <w:sz w:val="28"/>
          <w:szCs w:val="28"/>
          <w:vertAlign w:val="superscript"/>
          <w:lang w:val="uk-UA"/>
        </w:rPr>
        <w:t> 3</w:t>
      </w:r>
      <w:r w:rsidRPr="00BF6B5E">
        <w:rPr>
          <w:sz w:val="28"/>
          <w:szCs w:val="28"/>
          <w:lang w:val="uk-UA"/>
        </w:rPr>
        <w:t>мм.рт.ст.</w:t>
      </w:r>
    </w:p>
    <w:p w:rsidR="00BF6B5E" w:rsidRPr="00BF6B5E" w:rsidRDefault="00BF6B5E" w:rsidP="00BF6B5E">
      <w:pPr>
        <w:tabs>
          <w:tab w:val="left" w:pos="1080"/>
        </w:tabs>
        <w:ind w:left="105"/>
        <w:jc w:val="both"/>
        <w:rPr>
          <w:sz w:val="28"/>
          <w:szCs w:val="28"/>
          <w:lang w:val="uk-UA"/>
        </w:rPr>
      </w:pPr>
      <w:r w:rsidRPr="00BF6B5E">
        <w:rPr>
          <w:sz w:val="28"/>
          <w:szCs w:val="28"/>
          <w:lang w:val="uk-UA"/>
        </w:rPr>
        <w:t xml:space="preserve">Вимірюється </w:t>
      </w:r>
      <w:r w:rsidRPr="00BF6B5E">
        <w:rPr>
          <w:sz w:val="28"/>
          <w:szCs w:val="28"/>
          <w:lang w:val="en-US"/>
        </w:rPr>
        <w:t>T</w:t>
      </w:r>
      <w:r w:rsidRPr="00BF6B5E">
        <w:rPr>
          <w:sz w:val="28"/>
          <w:szCs w:val="28"/>
          <w:lang w:val="uk-UA"/>
        </w:rPr>
        <w:t xml:space="preserve"> нитки накалювання, що регулюється молекулярною теплопровідністю газу, що оточує нитку, яка залежить від тиску при </w:t>
      </w:r>
      <w:r w:rsidRPr="00BF6B5E">
        <w:rPr>
          <w:sz w:val="28"/>
          <w:szCs w:val="28"/>
          <w:lang w:val="en-US"/>
        </w:rPr>
        <w:t>p</w:t>
      </w:r>
      <w:r w:rsidRPr="00BF6B5E">
        <w:rPr>
          <w:sz w:val="28"/>
          <w:szCs w:val="28"/>
          <w:lang w:val="uk-UA"/>
        </w:rPr>
        <w:t>&lt;&lt;1мм.рт.ст..</w:t>
      </w:r>
    </w:p>
    <w:p w:rsidR="00BF6B5E" w:rsidRPr="00BF6B5E" w:rsidRDefault="00BF6B5E" w:rsidP="00BF6B5E">
      <w:pPr>
        <w:ind w:left="105"/>
        <w:jc w:val="both"/>
        <w:rPr>
          <w:sz w:val="28"/>
          <w:szCs w:val="28"/>
          <w:lang w:val="uk-UA"/>
        </w:rPr>
      </w:pPr>
    </w:p>
    <w:p w:rsidR="00BF6B5E" w:rsidRPr="00BF6B5E" w:rsidRDefault="00BF6B5E" w:rsidP="00BF6B5E">
      <w:pPr>
        <w:ind w:left="105"/>
        <w:jc w:val="both"/>
        <w:rPr>
          <w:sz w:val="28"/>
          <w:szCs w:val="28"/>
          <w:lang w:val="uk-UA"/>
        </w:rPr>
      </w:pPr>
      <w:r w:rsidRPr="00BF6B5E">
        <w:rPr>
          <w:b/>
          <w:i/>
          <w:iCs/>
          <w:sz w:val="28"/>
          <w:szCs w:val="28"/>
          <w:lang w:val="uk-UA"/>
        </w:rPr>
        <w:t>Рідинні.</w:t>
      </w:r>
      <w:r w:rsidRPr="00BF6B5E">
        <w:rPr>
          <w:b/>
          <w:sz w:val="28"/>
          <w:szCs w:val="28"/>
          <w:lang w:val="uk-UA"/>
        </w:rPr>
        <w:t xml:space="preserve"> </w:t>
      </w:r>
      <w:r w:rsidRPr="00BF6B5E">
        <w:rPr>
          <w:sz w:val="28"/>
          <w:szCs w:val="28"/>
          <w:lang w:val="uk-UA"/>
        </w:rPr>
        <w:t>Має вигляд вигнутої трубки</w:t>
      </w:r>
    </w:p>
    <w:p w:rsidR="00BF6B5E" w:rsidRPr="00BF6B5E" w:rsidRDefault="00BF6B5E" w:rsidP="00BF6B5E">
      <w:pPr>
        <w:ind w:left="105"/>
        <w:jc w:val="both"/>
        <w:rPr>
          <w:sz w:val="28"/>
          <w:szCs w:val="28"/>
          <w:lang w:val="uk-UA"/>
        </w:rPr>
      </w:pPr>
      <w:r w:rsidRPr="00BF6B5E">
        <w:rPr>
          <w:b/>
          <w:position w:val="-10"/>
          <w:sz w:val="28"/>
          <w:szCs w:val="28"/>
          <w:lang w:val="uk-UA"/>
        </w:rPr>
        <w:object w:dxaOrig="180" w:dyaOrig="340">
          <v:shape id="_x0000_i1090" type="#_x0000_t75" style="width:8.85pt;height:17pt" o:ole="">
            <v:imagedata r:id="rId104" o:title=""/>
          </v:shape>
          <o:OLEObject Type="Embed" ProgID="Equation.3" ShapeID="_x0000_i1090" DrawAspect="Content" ObjectID="_1369605071" r:id="rId199"/>
        </w:object>
      </w:r>
      <w:r w:rsidRPr="00BF6B5E">
        <w:rPr>
          <w:b/>
          <w:position w:val="-12"/>
          <w:sz w:val="28"/>
          <w:szCs w:val="28"/>
          <w:lang w:val="uk-UA"/>
        </w:rPr>
        <w:object w:dxaOrig="1780" w:dyaOrig="360">
          <v:shape id="_x0000_i1091" type="#_x0000_t75" style="width:228.9pt;height:47.55pt" o:ole="">
            <v:imagedata r:id="rId200" o:title=""/>
          </v:shape>
          <o:OLEObject Type="Embed" ProgID="Equation.3" ShapeID="_x0000_i1091" DrawAspect="Content" ObjectID="_1369605072" r:id="rId201"/>
        </w:object>
      </w:r>
      <w:r w:rsidRPr="00BF6B5E">
        <w:rPr>
          <w:b/>
          <w:sz w:val="28"/>
          <w:szCs w:val="28"/>
          <w:lang w:val="uk-UA"/>
        </w:rPr>
        <w:t xml:space="preserve"> </w:t>
      </w:r>
      <w:r w:rsidRPr="00BF6B5E">
        <w:rPr>
          <w:b/>
          <w:position w:val="-6"/>
          <w:sz w:val="28"/>
          <w:szCs w:val="28"/>
          <w:lang w:val="uk-UA"/>
        </w:rPr>
        <w:object w:dxaOrig="300" w:dyaOrig="240">
          <v:shape id="_x0000_i1092" type="#_x0000_t75" style="width:14.25pt;height:12.9pt" o:ole="">
            <v:imagedata r:id="rId202" o:title=""/>
          </v:shape>
          <o:OLEObject Type="Embed" ProgID="Equation.3" ShapeID="_x0000_i1092" DrawAspect="Content" ObjectID="_1369605073" r:id="rId203"/>
        </w:object>
      </w:r>
      <w:r w:rsidRPr="00BF6B5E">
        <w:rPr>
          <w:b/>
          <w:sz w:val="28"/>
          <w:szCs w:val="28"/>
          <w:lang w:val="uk-UA"/>
        </w:rPr>
        <w:t xml:space="preserve"> </w:t>
      </w:r>
      <w:r w:rsidRPr="00BF6B5E">
        <w:rPr>
          <w:b/>
          <w:position w:val="-12"/>
          <w:sz w:val="28"/>
          <w:szCs w:val="28"/>
          <w:lang w:val="uk-UA"/>
        </w:rPr>
        <w:object w:dxaOrig="1780" w:dyaOrig="360">
          <v:shape id="_x0000_i1093" type="#_x0000_t75" style="width:178.65pt;height:36pt" o:ole="">
            <v:imagedata r:id="rId204" o:title=""/>
          </v:shape>
          <o:OLEObject Type="Embed" ProgID="Equation.3" ShapeID="_x0000_i1093" DrawAspect="Content" ObjectID="_1369605074" r:id="rId205"/>
        </w:object>
      </w:r>
      <w:r w:rsidRPr="00BF6B5E">
        <w:rPr>
          <w:b/>
          <w:sz w:val="28"/>
          <w:szCs w:val="28"/>
          <w:lang w:val="uk-UA"/>
        </w:rPr>
        <w:t xml:space="preserve">   , </w:t>
      </w:r>
      <w:r w:rsidRPr="00BF6B5E">
        <w:rPr>
          <w:sz w:val="28"/>
          <w:szCs w:val="28"/>
          <w:lang w:val="uk-UA"/>
        </w:rPr>
        <w:t xml:space="preserve">де </w:t>
      </w:r>
      <w:r w:rsidRPr="00BF6B5E">
        <w:rPr>
          <w:position w:val="-12"/>
          <w:sz w:val="28"/>
          <w:szCs w:val="28"/>
        </w:rPr>
        <w:object w:dxaOrig="300" w:dyaOrig="360">
          <v:shape id="_x0000_i1094" type="#_x0000_t75" style="width:28.55pt;height:34.65pt" o:ole="">
            <v:imagedata r:id="rId206" o:title=""/>
          </v:shape>
          <o:OLEObject Type="Embed" ProgID="Equation.3" ShapeID="_x0000_i1094" DrawAspect="Content" ObjectID="_1369605075" r:id="rId207"/>
        </w:object>
      </w:r>
      <w:r w:rsidRPr="00BF6B5E">
        <w:rPr>
          <w:sz w:val="28"/>
          <w:szCs w:val="28"/>
          <w:lang w:val="uk-UA"/>
        </w:rPr>
        <w:t>- атмосферний тиск (реперний ) ,</w:t>
      </w:r>
    </w:p>
    <w:p w:rsidR="00BF6B5E" w:rsidRPr="00BF6B5E" w:rsidRDefault="005249A2" w:rsidP="00BF6B5E">
      <w:pPr>
        <w:jc w:val="both"/>
        <w:rPr>
          <w:sz w:val="28"/>
          <w:szCs w:val="28"/>
          <w:lang w:val="uk-UA"/>
        </w:rPr>
      </w:pPr>
      <w:r w:rsidRPr="00BF6B5E">
        <w:rPr>
          <w:position w:val="-10"/>
          <w:sz w:val="28"/>
          <w:szCs w:val="28"/>
          <w:lang w:val="uk-UA"/>
        </w:rPr>
        <w:object w:dxaOrig="240" w:dyaOrig="260">
          <v:shape id="_x0000_i1095" type="#_x0000_t75" style="width:23.1pt;height:42.1pt" o:ole="">
            <v:imagedata r:id="rId208" o:title=""/>
          </v:shape>
          <o:OLEObject Type="Embed" ProgID="Equation.3" ShapeID="_x0000_i1095" DrawAspect="Content" ObjectID="_1369605076" r:id="rId209"/>
        </w:object>
      </w:r>
      <w:r w:rsidR="00BF6B5E" w:rsidRPr="00BF6B5E">
        <w:rPr>
          <w:sz w:val="28"/>
          <w:szCs w:val="28"/>
          <w:lang w:val="uk-UA"/>
        </w:rPr>
        <w:t xml:space="preserve">-густина рідини . Якщо трубку з одного кінця запаяти , то </w:t>
      </w:r>
      <w:r w:rsidR="00BF6B5E" w:rsidRPr="00BF6B5E">
        <w:rPr>
          <w:position w:val="-12"/>
          <w:sz w:val="28"/>
          <w:szCs w:val="28"/>
        </w:rPr>
        <w:object w:dxaOrig="300" w:dyaOrig="360">
          <v:shape id="_x0000_i1096" type="#_x0000_t75" style="width:25.8pt;height:31.9pt" o:ole="">
            <v:imagedata r:id="rId210" o:title=""/>
          </v:shape>
          <o:OLEObject Type="Embed" ProgID="Equation.3" ShapeID="_x0000_i1096" DrawAspect="Content" ObjectID="_1369605077" r:id="rId211"/>
        </w:object>
      </w:r>
      <w:r w:rsidR="00BF6B5E" w:rsidRPr="00BF6B5E">
        <w:rPr>
          <w:sz w:val="28"/>
          <w:szCs w:val="28"/>
          <w:lang w:val="uk-UA"/>
        </w:rPr>
        <w:t xml:space="preserve">=0 </w:t>
      </w:r>
      <w:r w:rsidR="00BF6B5E" w:rsidRPr="00BF6B5E">
        <w:rPr>
          <w:position w:val="-6"/>
          <w:sz w:val="28"/>
          <w:szCs w:val="28"/>
          <w:lang w:val="uk-UA"/>
        </w:rPr>
        <w:object w:dxaOrig="300" w:dyaOrig="240">
          <v:shape id="_x0000_i1097" type="#_x0000_t75" style="width:14.25pt;height:12.9pt" o:ole="">
            <v:imagedata r:id="rId212" o:title=""/>
          </v:shape>
          <o:OLEObject Type="Embed" ProgID="Equation.3" ShapeID="_x0000_i1097" DrawAspect="Content" ObjectID="_1369605078" r:id="rId213"/>
        </w:object>
      </w:r>
      <w:r w:rsidR="00BF6B5E" w:rsidRPr="00BF6B5E">
        <w:rPr>
          <w:sz w:val="28"/>
          <w:szCs w:val="28"/>
          <w:lang w:val="uk-UA"/>
        </w:rPr>
        <w:t xml:space="preserve"> </w:t>
      </w:r>
      <w:r w:rsidR="00BF6B5E" w:rsidRPr="00BF6B5E">
        <w:rPr>
          <w:position w:val="-12"/>
          <w:sz w:val="28"/>
          <w:szCs w:val="28"/>
          <w:lang w:val="uk-UA"/>
        </w:rPr>
        <w:object w:dxaOrig="1300" w:dyaOrig="360">
          <v:shape id="_x0000_i1098" type="#_x0000_t75" style="width:123.6pt;height:36pt" o:ole="">
            <v:imagedata r:id="rId214" o:title=""/>
          </v:shape>
          <o:OLEObject Type="Embed" ProgID="Equation.3" ShapeID="_x0000_i1098" DrawAspect="Content" ObjectID="_1369605079" r:id="rId215"/>
        </w:object>
      </w:r>
    </w:p>
    <w:p w:rsidR="00BF6B5E" w:rsidRPr="00BF6B5E" w:rsidRDefault="00BF6B5E" w:rsidP="00BF6B5E">
      <w:pPr>
        <w:jc w:val="both"/>
        <w:rPr>
          <w:b/>
          <w:sz w:val="28"/>
          <w:szCs w:val="28"/>
          <w:lang w:val="uk-UA"/>
        </w:rPr>
      </w:pPr>
      <w:r w:rsidRPr="00BF6B5E">
        <w:rPr>
          <w:sz w:val="28"/>
          <w:szCs w:val="28"/>
          <w:lang w:val="uk-UA"/>
        </w:rPr>
        <w:t xml:space="preserve">Але , насправді , </w:t>
      </w:r>
      <w:r w:rsidRPr="00BF6B5E">
        <w:rPr>
          <w:position w:val="-12"/>
          <w:sz w:val="28"/>
          <w:szCs w:val="28"/>
        </w:rPr>
        <w:object w:dxaOrig="300" w:dyaOrig="360">
          <v:shape id="_x0000_i1099" type="#_x0000_t75" style="width:31.9pt;height:38.7pt" o:ole="">
            <v:imagedata r:id="rId216" o:title=""/>
          </v:shape>
          <o:OLEObject Type="Embed" ProgID="Equation.3" ShapeID="_x0000_i1099" DrawAspect="Content" ObjectID="_1369605080" r:id="rId217"/>
        </w:object>
      </w:r>
      <w:r w:rsidR="00EA33DB" w:rsidRPr="00BF6B5E">
        <w:rPr>
          <w:position w:val="-6"/>
          <w:sz w:val="28"/>
          <w:szCs w:val="28"/>
        </w:rPr>
        <w:object w:dxaOrig="380" w:dyaOrig="279">
          <v:shape id="_x0000_i1100" type="#_x0000_t75" style="width:36pt;height:25.8pt" o:ole="">
            <v:imagedata r:id="rId218" o:title=""/>
          </v:shape>
          <o:OLEObject Type="Embed" ProgID="Equation.3" ShapeID="_x0000_i1100" DrawAspect="Content" ObjectID="_1369605081" r:id="rId219"/>
        </w:object>
      </w:r>
      <w:r w:rsidRPr="00BF6B5E">
        <w:rPr>
          <w:sz w:val="28"/>
          <w:szCs w:val="28"/>
          <w:lang w:val="uk-UA"/>
        </w:rPr>
        <w:t xml:space="preserve"> (</w:t>
      </w:r>
      <w:r w:rsidRPr="00BF6B5E">
        <w:rPr>
          <w:position w:val="-12"/>
          <w:sz w:val="28"/>
          <w:szCs w:val="28"/>
        </w:rPr>
        <w:object w:dxaOrig="300" w:dyaOrig="360">
          <v:shape id="_x0000_i1101" type="#_x0000_t75" style="width:30.55pt;height:37.35pt" o:ole="">
            <v:imagedata r:id="rId220" o:title=""/>
          </v:shape>
          <o:OLEObject Type="Embed" ProgID="Equation.3" ShapeID="_x0000_i1101" DrawAspect="Content" ObjectID="_1369605082" r:id="rId221"/>
        </w:object>
      </w:r>
      <w:r w:rsidR="00EA33DB" w:rsidRPr="00BF6B5E">
        <w:rPr>
          <w:position w:val="-6"/>
          <w:sz w:val="28"/>
          <w:szCs w:val="28"/>
        </w:rPr>
        <w:object w:dxaOrig="480" w:dyaOrig="279">
          <v:shape id="_x0000_i1102" type="#_x0000_t75" style="width:40.1pt;height:23.1pt" o:ole="">
            <v:imagedata r:id="rId222" o:title=""/>
          </v:shape>
          <o:OLEObject Type="Embed" ProgID="Equation.3" ShapeID="_x0000_i1102" DrawAspect="Content" ObjectID="_1369605083" r:id="rId223"/>
        </w:object>
      </w:r>
      <w:r w:rsidRPr="00BF6B5E">
        <w:rPr>
          <w:sz w:val="28"/>
          <w:szCs w:val="28"/>
          <w:lang w:val="uk-UA"/>
        </w:rPr>
        <w:t xml:space="preserve">) , т.я треба враховувати тиск насичених парів . Тому і вибирають ртуть , т.я у неї </w:t>
      </w:r>
      <w:r w:rsidRPr="00BF6B5E">
        <w:rPr>
          <w:position w:val="-12"/>
          <w:sz w:val="28"/>
          <w:szCs w:val="28"/>
        </w:rPr>
        <w:object w:dxaOrig="300" w:dyaOrig="360">
          <v:shape id="_x0000_i1103" type="#_x0000_t75" style="width:14.25pt;height:19pt" o:ole="">
            <v:imagedata r:id="rId224" o:title=""/>
          </v:shape>
          <o:OLEObject Type="Embed" ProgID="Equation.3" ShapeID="_x0000_i1103" DrawAspect="Content" ObjectID="_1369605084" r:id="rId225"/>
        </w:object>
      </w:r>
      <w:r w:rsidRPr="00BF6B5E">
        <w:rPr>
          <w:sz w:val="28"/>
          <w:szCs w:val="28"/>
          <w:lang w:val="uk-UA"/>
        </w:rPr>
        <w:t xml:space="preserve"> найменший. Точність виміру обмежена точністю виміру довжин .</w:t>
      </w:r>
    </w:p>
    <w:p w:rsidR="00BF6B5E" w:rsidRPr="00BF6B5E" w:rsidRDefault="00BF6B5E" w:rsidP="00BF6B5E">
      <w:pPr>
        <w:jc w:val="both"/>
        <w:rPr>
          <w:sz w:val="28"/>
          <w:szCs w:val="28"/>
          <w:lang w:val="uk-UA"/>
        </w:rPr>
      </w:pPr>
      <w:r w:rsidRPr="00BF6B5E">
        <w:rPr>
          <w:b/>
          <w:i/>
          <w:iCs/>
          <w:sz w:val="28"/>
          <w:szCs w:val="28"/>
          <w:lang w:val="uk-UA"/>
        </w:rPr>
        <w:t>Деформаційні.</w:t>
      </w:r>
      <w:r w:rsidRPr="00BF6B5E">
        <w:rPr>
          <w:b/>
          <w:sz w:val="28"/>
          <w:szCs w:val="28"/>
          <w:lang w:val="uk-UA"/>
        </w:rPr>
        <w:t xml:space="preserve"> </w:t>
      </w:r>
      <w:r w:rsidRPr="00BF6B5E">
        <w:rPr>
          <w:sz w:val="28"/>
          <w:szCs w:val="28"/>
          <w:lang w:val="uk-UA"/>
        </w:rPr>
        <w:t>Принцип дії – зміна геометричних розмірів тіла , при зміні внутрішнього тиску . Точність вимірювання тиску залежить від точності виміру довжин .</w:t>
      </w:r>
    </w:p>
    <w:p w:rsidR="00BF6B5E" w:rsidRPr="00BF6B5E" w:rsidRDefault="00BF6B5E" w:rsidP="00BF6B5E">
      <w:pPr>
        <w:jc w:val="both"/>
        <w:rPr>
          <w:sz w:val="28"/>
          <w:szCs w:val="28"/>
          <w:lang w:val="uk-UA"/>
        </w:rPr>
      </w:pPr>
      <w:r w:rsidRPr="00BF6B5E">
        <w:rPr>
          <w:b/>
          <w:i/>
          <w:iCs/>
          <w:sz w:val="28"/>
          <w:szCs w:val="28"/>
          <w:lang w:val="uk-UA"/>
        </w:rPr>
        <w:t>Теплові.</w:t>
      </w:r>
      <w:r w:rsidRPr="00BF6B5E">
        <w:rPr>
          <w:b/>
          <w:sz w:val="28"/>
          <w:szCs w:val="28"/>
          <w:lang w:val="uk-UA"/>
        </w:rPr>
        <w:t xml:space="preserve"> </w:t>
      </w:r>
      <w:r w:rsidRPr="00BF6B5E">
        <w:rPr>
          <w:sz w:val="28"/>
          <w:szCs w:val="28"/>
          <w:lang w:val="uk-UA"/>
        </w:rPr>
        <w:t xml:space="preserve">Вимірюється теплопередача і при умові </w:t>
      </w:r>
      <w:r w:rsidRPr="00BF6B5E">
        <w:rPr>
          <w:position w:val="-12"/>
          <w:sz w:val="28"/>
          <w:szCs w:val="28"/>
          <w:lang w:val="uk-UA"/>
        </w:rPr>
        <w:object w:dxaOrig="740" w:dyaOrig="360">
          <v:shape id="_x0000_i1104" type="#_x0000_t75" style="width:37.35pt;height:19pt" o:ole="">
            <v:imagedata r:id="rId226" o:title=""/>
          </v:shape>
          <o:OLEObject Type="Embed" ProgID="Equation.3" ShapeID="_x0000_i1104" DrawAspect="Content" ObjectID="_1369605085" r:id="rId227"/>
        </w:object>
      </w:r>
      <w:r w:rsidRPr="00BF6B5E">
        <w:rPr>
          <w:sz w:val="28"/>
          <w:szCs w:val="28"/>
          <w:lang w:val="uk-UA"/>
        </w:rPr>
        <w:t>коефіцієнт теплопровідності залежить від тиску . Маємо дві пластини , які нагрітідо різних температур (Т</w:t>
      </w:r>
      <w:r w:rsidRPr="00BF6B5E">
        <w:rPr>
          <w:sz w:val="28"/>
          <w:szCs w:val="28"/>
          <w:vertAlign w:val="subscript"/>
          <w:lang w:val="uk-UA"/>
        </w:rPr>
        <w:t>1</w:t>
      </w:r>
      <w:r w:rsidRPr="00BF6B5E">
        <w:rPr>
          <w:position w:val="-10"/>
          <w:sz w:val="28"/>
          <w:szCs w:val="28"/>
          <w:lang w:val="uk-UA"/>
        </w:rPr>
        <w:object w:dxaOrig="460" w:dyaOrig="340">
          <v:shape id="_x0000_i1105" type="#_x0000_t75" style="width:23.1pt;height:17pt" o:ole="">
            <v:imagedata r:id="rId228" o:title=""/>
          </v:shape>
          <o:OLEObject Type="Embed" ProgID="Equation.3" ShapeID="_x0000_i1105" DrawAspect="Content" ObjectID="_1369605086" r:id="rId229"/>
        </w:object>
      </w:r>
      <w:r w:rsidRPr="00BF6B5E">
        <w:rPr>
          <w:sz w:val="28"/>
          <w:szCs w:val="28"/>
          <w:lang w:val="uk-UA"/>
        </w:rPr>
        <w:t xml:space="preserve">) . При </w:t>
      </w:r>
      <w:r w:rsidRPr="00BF6B5E">
        <w:rPr>
          <w:position w:val="-12"/>
          <w:sz w:val="28"/>
          <w:szCs w:val="28"/>
          <w:lang w:val="uk-UA"/>
        </w:rPr>
        <w:object w:dxaOrig="720" w:dyaOrig="360">
          <v:shape id="_x0000_i1106" type="#_x0000_t75" style="width:57.75pt;height:28.55pt" o:ole="">
            <v:imagedata r:id="rId230" o:title=""/>
          </v:shape>
          <o:OLEObject Type="Embed" ProgID="Equation.3" ShapeID="_x0000_i1106" DrawAspect="Content" ObjectID="_1369605087" r:id="rId231"/>
        </w:object>
      </w:r>
      <w:r w:rsidRPr="00BF6B5E">
        <w:rPr>
          <w:sz w:val="28"/>
          <w:szCs w:val="28"/>
          <w:lang w:val="uk-UA"/>
        </w:rPr>
        <w:t xml:space="preserve"> : </w:t>
      </w:r>
      <w:r w:rsidRPr="00BF6B5E">
        <w:rPr>
          <w:position w:val="-24"/>
          <w:sz w:val="28"/>
          <w:szCs w:val="28"/>
          <w:lang w:val="uk-UA"/>
        </w:rPr>
        <w:object w:dxaOrig="1520" w:dyaOrig="639">
          <v:shape id="_x0000_i1107" type="#_x0000_t75" style="width:112.1pt;height:48.9pt" o:ole="">
            <v:imagedata r:id="rId232" o:title=""/>
          </v:shape>
          <o:OLEObject Type="Embed" ProgID="Equation.3" ShapeID="_x0000_i1107" DrawAspect="Content" ObjectID="_1369605088" r:id="rId233"/>
        </w:object>
      </w:r>
      <w:r w:rsidRPr="00BF6B5E">
        <w:rPr>
          <w:sz w:val="28"/>
          <w:szCs w:val="28"/>
          <w:lang w:val="uk-UA"/>
        </w:rPr>
        <w:t xml:space="preserve">  , </w:t>
      </w:r>
      <w:r w:rsidRPr="00BF6B5E">
        <w:rPr>
          <w:position w:val="-14"/>
          <w:sz w:val="28"/>
          <w:szCs w:val="28"/>
          <w:lang w:val="uk-UA"/>
        </w:rPr>
        <w:object w:dxaOrig="1620" w:dyaOrig="380">
          <v:shape id="_x0000_i1108" type="#_x0000_t75" style="width:164.4pt;height:38.7pt" o:ole="">
            <v:imagedata r:id="rId234" o:title=""/>
          </v:shape>
          <o:OLEObject Type="Embed" ProgID="Equation.3" ShapeID="_x0000_i1108" DrawAspect="Content" ObjectID="_1369605089" r:id="rId235"/>
        </w:object>
      </w:r>
      <w:r w:rsidRPr="00BF6B5E">
        <w:rPr>
          <w:sz w:val="28"/>
          <w:szCs w:val="28"/>
          <w:lang w:val="uk-UA"/>
        </w:rPr>
        <w:t xml:space="preserve"> </w:t>
      </w:r>
      <w:r w:rsidRPr="00BF6B5E">
        <w:rPr>
          <w:position w:val="-6"/>
          <w:sz w:val="28"/>
          <w:szCs w:val="28"/>
          <w:lang w:val="uk-UA"/>
        </w:rPr>
        <w:object w:dxaOrig="300" w:dyaOrig="240">
          <v:shape id="_x0000_i1109" type="#_x0000_t75" style="width:14.25pt;height:12.9pt" o:ole="">
            <v:imagedata r:id="rId236" o:title=""/>
          </v:shape>
          <o:OLEObject Type="Embed" ProgID="Equation.3" ShapeID="_x0000_i1109" DrawAspect="Content" ObjectID="_1369605090" r:id="rId237"/>
        </w:object>
      </w:r>
      <w:r w:rsidRPr="00BF6B5E">
        <w:rPr>
          <w:sz w:val="28"/>
          <w:szCs w:val="28"/>
          <w:lang w:val="uk-UA"/>
        </w:rPr>
        <w:t xml:space="preserve">  </w:t>
      </w:r>
      <w:r w:rsidRPr="00BF6B5E">
        <w:rPr>
          <w:position w:val="-28"/>
          <w:sz w:val="28"/>
          <w:szCs w:val="28"/>
          <w:lang w:val="uk-UA"/>
        </w:rPr>
        <w:object w:dxaOrig="800" w:dyaOrig="660">
          <v:shape id="_x0000_i1110" type="#_x0000_t75" style="width:56.4pt;height:47.55pt" o:ole="">
            <v:imagedata r:id="rId238" o:title=""/>
          </v:shape>
          <o:OLEObject Type="Embed" ProgID="Equation.3" ShapeID="_x0000_i1110" DrawAspect="Content" ObjectID="_1369605091" r:id="rId239"/>
        </w:object>
      </w:r>
      <w:r w:rsidRPr="00BF6B5E">
        <w:rPr>
          <w:sz w:val="28"/>
          <w:szCs w:val="28"/>
          <w:lang w:val="uk-UA"/>
        </w:rPr>
        <w:t xml:space="preserve"> </w:t>
      </w:r>
      <w:r w:rsidRPr="00BF6B5E">
        <w:rPr>
          <w:sz w:val="28"/>
          <w:szCs w:val="28"/>
        </w:rPr>
        <w:t xml:space="preserve">; </w:t>
      </w:r>
      <w:r w:rsidRPr="00BF6B5E">
        <w:rPr>
          <w:position w:val="-10"/>
          <w:sz w:val="28"/>
          <w:szCs w:val="28"/>
          <w:lang w:val="en-US"/>
        </w:rPr>
        <w:object w:dxaOrig="660" w:dyaOrig="279">
          <v:shape id="_x0000_i1111" type="#_x0000_t75" style="width:77.45pt;height:33.3pt" o:ole="">
            <v:imagedata r:id="rId240" o:title=""/>
          </v:shape>
          <o:OLEObject Type="Embed" ProgID="Equation.3" ShapeID="_x0000_i1111" DrawAspect="Content" ObjectID="_1369605092" r:id="rId241"/>
        </w:object>
      </w:r>
      <w:r w:rsidRPr="00BF6B5E">
        <w:rPr>
          <w:sz w:val="28"/>
          <w:szCs w:val="28"/>
        </w:rPr>
        <w:t xml:space="preserve">  </w:t>
      </w:r>
      <w:r w:rsidRPr="00BF6B5E">
        <w:rPr>
          <w:position w:val="-6"/>
          <w:sz w:val="28"/>
          <w:szCs w:val="28"/>
          <w:lang w:val="en-US"/>
        </w:rPr>
        <w:object w:dxaOrig="300" w:dyaOrig="240">
          <v:shape id="_x0000_i1112" type="#_x0000_t75" style="width:23.1pt;height:20.4pt" o:ole="">
            <v:imagedata r:id="rId242" o:title=""/>
          </v:shape>
          <o:OLEObject Type="Embed" ProgID="Equation.3" ShapeID="_x0000_i1112" DrawAspect="Content" ObjectID="_1369605093" r:id="rId243"/>
        </w:object>
      </w:r>
      <w:r w:rsidRPr="00BF6B5E">
        <w:rPr>
          <w:sz w:val="28"/>
          <w:szCs w:val="28"/>
        </w:rPr>
        <w:t xml:space="preserve"> </w:t>
      </w:r>
      <w:r w:rsidRPr="00BF6B5E">
        <w:rPr>
          <w:position w:val="-10"/>
          <w:sz w:val="28"/>
          <w:szCs w:val="28"/>
          <w:lang w:val="en-US"/>
        </w:rPr>
        <w:object w:dxaOrig="960" w:dyaOrig="320">
          <v:shape id="_x0000_i1113" type="#_x0000_t75" style="width:95.1pt;height:31.9pt" o:ole="">
            <v:imagedata r:id="rId244" o:title=""/>
          </v:shape>
          <o:OLEObject Type="Embed" ProgID="Equation.3" ShapeID="_x0000_i1113" DrawAspect="Content" ObjectID="_1369605094" r:id="rId245"/>
        </w:object>
      </w:r>
      <w:r w:rsidRPr="00BF6B5E">
        <w:rPr>
          <w:sz w:val="28"/>
          <w:szCs w:val="28"/>
        </w:rPr>
        <w:t xml:space="preserve"> </w:t>
      </w:r>
      <w:r w:rsidRPr="00BF6B5E">
        <w:rPr>
          <w:sz w:val="28"/>
          <w:szCs w:val="28"/>
          <w:lang w:val="uk-UA"/>
        </w:rPr>
        <w:t xml:space="preserve">. При  </w:t>
      </w:r>
      <w:r w:rsidRPr="00BF6B5E">
        <w:rPr>
          <w:position w:val="-12"/>
          <w:sz w:val="28"/>
          <w:szCs w:val="28"/>
          <w:lang w:val="uk-UA"/>
        </w:rPr>
        <w:object w:dxaOrig="720" w:dyaOrig="360">
          <v:shape id="_x0000_i1114" type="#_x0000_t75" style="width:61.8pt;height:31.9pt" o:ole="">
            <v:imagedata r:id="rId246" o:title=""/>
          </v:shape>
          <o:OLEObject Type="Embed" ProgID="Equation.3" ShapeID="_x0000_i1114" DrawAspect="Content" ObjectID="_1369605095" r:id="rId247"/>
        </w:object>
      </w:r>
      <w:r w:rsidRPr="00BF6B5E">
        <w:rPr>
          <w:sz w:val="28"/>
          <w:szCs w:val="28"/>
          <w:lang w:val="uk-UA"/>
        </w:rPr>
        <w:t xml:space="preserve"> : </w:t>
      </w:r>
      <w:r w:rsidR="00EA33DB" w:rsidRPr="00BF6B5E">
        <w:rPr>
          <w:position w:val="-26"/>
          <w:sz w:val="28"/>
          <w:szCs w:val="28"/>
          <w:lang w:val="uk-UA"/>
        </w:rPr>
        <w:object w:dxaOrig="2500" w:dyaOrig="700">
          <v:shape id="_x0000_i1115" type="#_x0000_t75" style="width:168.45pt;height:47.55pt" o:ole="">
            <v:imagedata r:id="rId248" o:title=""/>
          </v:shape>
          <o:OLEObject Type="Embed" ProgID="Equation.3" ShapeID="_x0000_i1115" DrawAspect="Content" ObjectID="_1369605096" r:id="rId249"/>
        </w:object>
      </w:r>
      <w:r w:rsidRPr="00BF6B5E">
        <w:rPr>
          <w:sz w:val="28"/>
          <w:szCs w:val="28"/>
          <w:lang w:val="uk-UA"/>
        </w:rPr>
        <w:t xml:space="preserve">  , де М – молекулярна маса , </w:t>
      </w:r>
      <w:r w:rsidRPr="00BF6B5E">
        <w:rPr>
          <w:position w:val="-6"/>
          <w:sz w:val="28"/>
          <w:szCs w:val="28"/>
          <w:lang w:val="uk-UA"/>
        </w:rPr>
        <w:object w:dxaOrig="980" w:dyaOrig="240">
          <v:shape id="_x0000_i1116" type="#_x0000_t75" style="width:48.9pt;height:12.9pt" o:ole="">
            <v:imagedata r:id="rId250" o:title=""/>
          </v:shape>
          <o:OLEObject Type="Embed" ProgID="Equation.3" ShapeID="_x0000_i1116" DrawAspect="Content" ObjectID="_1369605097" r:id="rId251"/>
        </w:object>
      </w:r>
      <w:r w:rsidRPr="00BF6B5E">
        <w:rPr>
          <w:sz w:val="28"/>
          <w:szCs w:val="28"/>
          <w:lang w:val="uk-UA"/>
        </w:rPr>
        <w:t xml:space="preserve"> для кожного роду газу  . Забезпечує 10</w:t>
      </w:r>
      <w:r w:rsidRPr="00BF6B5E">
        <w:rPr>
          <w:sz w:val="28"/>
          <w:szCs w:val="28"/>
          <w:vertAlign w:val="superscript"/>
          <w:lang w:val="uk-UA"/>
        </w:rPr>
        <w:t>-3</w:t>
      </w:r>
      <w:r w:rsidRPr="00BF6B5E">
        <w:rPr>
          <w:sz w:val="28"/>
          <w:szCs w:val="28"/>
          <w:lang w:val="uk-UA"/>
        </w:rPr>
        <w:t xml:space="preserve">-10 Па </w:t>
      </w:r>
    </w:p>
    <w:p w:rsidR="00BF6B5E" w:rsidRPr="00BF6B5E" w:rsidRDefault="00BF6B5E" w:rsidP="00BF6B5E">
      <w:pPr>
        <w:jc w:val="both"/>
        <w:rPr>
          <w:sz w:val="28"/>
          <w:szCs w:val="28"/>
          <w:lang w:val="uk-UA"/>
        </w:rPr>
      </w:pPr>
      <w:r w:rsidRPr="00BF6B5E">
        <w:rPr>
          <w:b/>
          <w:i/>
          <w:iCs/>
          <w:sz w:val="28"/>
          <w:szCs w:val="28"/>
          <w:lang w:val="uk-UA"/>
        </w:rPr>
        <w:t>Радіометричні</w:t>
      </w:r>
      <w:r w:rsidRPr="00BF6B5E">
        <w:rPr>
          <w:b/>
          <w:sz w:val="28"/>
          <w:szCs w:val="28"/>
          <w:lang w:val="uk-UA"/>
        </w:rPr>
        <w:t xml:space="preserve"> </w:t>
      </w:r>
      <w:r w:rsidRPr="00BF6B5E">
        <w:rPr>
          <w:sz w:val="28"/>
          <w:szCs w:val="28"/>
          <w:lang w:val="uk-UA"/>
        </w:rPr>
        <w:t xml:space="preserve">Базуються на радіометричному ефекті . Розглядаються дві пластини , які мають різні температури . При </w:t>
      </w:r>
      <w:r w:rsidRPr="00BF6B5E">
        <w:rPr>
          <w:position w:val="-12"/>
          <w:sz w:val="28"/>
          <w:szCs w:val="28"/>
          <w:lang w:val="uk-UA"/>
        </w:rPr>
        <w:object w:dxaOrig="720" w:dyaOrig="360">
          <v:shape id="_x0000_i1117" type="#_x0000_t75" style="width:36pt;height:19pt" o:ole="">
            <v:imagedata r:id="rId246" o:title=""/>
          </v:shape>
          <o:OLEObject Type="Embed" ProgID="Equation.3" ShapeID="_x0000_i1117" DrawAspect="Content" ObjectID="_1369605098" r:id="rId252"/>
        </w:object>
      </w:r>
      <w:r w:rsidRPr="00BF6B5E">
        <w:rPr>
          <w:sz w:val="28"/>
          <w:szCs w:val="28"/>
          <w:lang w:val="uk-UA"/>
        </w:rPr>
        <w:t xml:space="preserve"> пластини можуть відштовхуватись з силою , яка пропорційна р : </w:t>
      </w:r>
      <w:r w:rsidR="00EA33DB" w:rsidRPr="00BF6B5E">
        <w:rPr>
          <w:position w:val="-32"/>
          <w:sz w:val="28"/>
          <w:szCs w:val="28"/>
          <w:lang w:val="uk-UA"/>
        </w:rPr>
        <w:object w:dxaOrig="1780" w:dyaOrig="760">
          <v:shape id="_x0000_i1118" type="#_x0000_t75" style="width:136.55pt;height:59.1pt" o:ole="">
            <v:imagedata r:id="rId253" o:title=""/>
          </v:shape>
          <o:OLEObject Type="Embed" ProgID="Equation.3" ShapeID="_x0000_i1118" DrawAspect="Content" ObjectID="_1369605099" r:id="rId254"/>
        </w:object>
      </w:r>
      <w:r w:rsidRPr="00BF6B5E">
        <w:rPr>
          <w:sz w:val="28"/>
          <w:szCs w:val="28"/>
          <w:lang w:val="uk-UA"/>
        </w:rPr>
        <w:t xml:space="preserve">  </w:t>
      </w:r>
      <w:r w:rsidRPr="00BF6B5E">
        <w:rPr>
          <w:position w:val="-6"/>
          <w:sz w:val="28"/>
          <w:szCs w:val="28"/>
          <w:lang w:val="uk-UA"/>
        </w:rPr>
        <w:object w:dxaOrig="300" w:dyaOrig="240">
          <v:shape id="_x0000_i1119" type="#_x0000_t75" style="width:14.25pt;height:12.9pt" o:ole="">
            <v:imagedata r:id="rId255" o:title=""/>
          </v:shape>
          <o:OLEObject Type="Embed" ProgID="Equation.3" ShapeID="_x0000_i1119" DrawAspect="Content" ObjectID="_1369605100" r:id="rId256"/>
        </w:object>
      </w:r>
      <w:r w:rsidRPr="00BF6B5E">
        <w:rPr>
          <w:sz w:val="28"/>
          <w:szCs w:val="28"/>
          <w:lang w:val="uk-UA"/>
        </w:rPr>
        <w:t xml:space="preserve"> знаходимо р . Верхня межа застосування вакуометра : </w:t>
      </w:r>
      <w:r w:rsidR="00EA33DB" w:rsidRPr="00BF6B5E">
        <w:rPr>
          <w:position w:val="-12"/>
          <w:sz w:val="28"/>
          <w:szCs w:val="28"/>
          <w:lang w:val="uk-UA"/>
        </w:rPr>
        <w:object w:dxaOrig="740" w:dyaOrig="360">
          <v:shape id="_x0000_i1120" type="#_x0000_t75" style="width:84.9pt;height:41.45pt" o:ole="">
            <v:imagedata r:id="rId257" o:title=""/>
          </v:shape>
          <o:OLEObject Type="Embed" ProgID="Equation.3" ShapeID="_x0000_i1120" DrawAspect="Content" ObjectID="_1369605101" r:id="rId258"/>
        </w:object>
      </w:r>
    </w:p>
    <w:p w:rsidR="00BF6B5E" w:rsidRPr="00BF6B5E" w:rsidRDefault="00BF6B5E" w:rsidP="00BF6B5E">
      <w:pPr>
        <w:jc w:val="both"/>
        <w:rPr>
          <w:sz w:val="28"/>
          <w:szCs w:val="28"/>
          <w:lang w:val="uk-UA"/>
        </w:rPr>
      </w:pPr>
      <w:r w:rsidRPr="00BF6B5E">
        <w:rPr>
          <w:sz w:val="28"/>
          <w:szCs w:val="28"/>
          <w:lang w:val="uk-UA"/>
        </w:rPr>
        <w:t>Забезпечує 10</w:t>
      </w:r>
      <w:r w:rsidRPr="00BF6B5E">
        <w:rPr>
          <w:sz w:val="28"/>
          <w:szCs w:val="28"/>
          <w:vertAlign w:val="superscript"/>
          <w:lang w:val="uk-UA"/>
        </w:rPr>
        <w:t>-6</w:t>
      </w:r>
      <w:r w:rsidRPr="00BF6B5E">
        <w:rPr>
          <w:sz w:val="28"/>
          <w:szCs w:val="28"/>
          <w:lang w:val="uk-UA"/>
        </w:rPr>
        <w:t>-10</w:t>
      </w:r>
      <w:r w:rsidRPr="00BF6B5E">
        <w:rPr>
          <w:sz w:val="28"/>
          <w:szCs w:val="28"/>
          <w:vertAlign w:val="superscript"/>
          <w:lang w:val="uk-UA"/>
        </w:rPr>
        <w:t>-1</w:t>
      </w:r>
      <w:r w:rsidRPr="00BF6B5E">
        <w:rPr>
          <w:sz w:val="28"/>
          <w:szCs w:val="28"/>
          <w:lang w:val="uk-UA"/>
        </w:rPr>
        <w:t xml:space="preserve"> Па</w:t>
      </w:r>
    </w:p>
    <w:p w:rsidR="00BF6B5E" w:rsidRPr="0090217A" w:rsidRDefault="00BF6B5E" w:rsidP="00AD5F1D">
      <w:pPr>
        <w:jc w:val="both"/>
        <w:rPr>
          <w:sz w:val="28"/>
          <w:szCs w:val="28"/>
        </w:rPr>
      </w:pPr>
    </w:p>
    <w:p w:rsidR="00EA33DB" w:rsidRPr="0090217A" w:rsidRDefault="00EA33DB" w:rsidP="00AD5F1D">
      <w:pPr>
        <w:jc w:val="both"/>
        <w:rPr>
          <w:sz w:val="28"/>
          <w:szCs w:val="28"/>
        </w:rPr>
      </w:pPr>
    </w:p>
    <w:p w:rsidR="00EA33DB" w:rsidRPr="0090217A" w:rsidRDefault="00EA33DB" w:rsidP="00AD5F1D">
      <w:pPr>
        <w:jc w:val="both"/>
        <w:rPr>
          <w:sz w:val="28"/>
          <w:szCs w:val="28"/>
        </w:rPr>
      </w:pPr>
    </w:p>
    <w:p w:rsidR="00EA33DB" w:rsidRPr="0090217A" w:rsidRDefault="00EA33DB" w:rsidP="00AD5F1D">
      <w:pPr>
        <w:jc w:val="both"/>
        <w:rPr>
          <w:sz w:val="28"/>
          <w:szCs w:val="28"/>
        </w:rPr>
      </w:pPr>
    </w:p>
    <w:p w:rsidR="00EA33DB" w:rsidRPr="0090217A" w:rsidRDefault="00EA33DB" w:rsidP="00AD5F1D">
      <w:pPr>
        <w:jc w:val="both"/>
        <w:rPr>
          <w:sz w:val="28"/>
          <w:szCs w:val="28"/>
        </w:rPr>
      </w:pPr>
    </w:p>
    <w:p w:rsidR="00EA33DB" w:rsidRPr="0090217A" w:rsidRDefault="00EA33DB" w:rsidP="00AD5F1D">
      <w:pPr>
        <w:jc w:val="both"/>
        <w:rPr>
          <w:sz w:val="28"/>
          <w:szCs w:val="28"/>
        </w:rPr>
      </w:pPr>
    </w:p>
    <w:p w:rsidR="00EA33DB" w:rsidRPr="0090217A" w:rsidRDefault="00EA33DB" w:rsidP="00AD5F1D">
      <w:pPr>
        <w:jc w:val="both"/>
        <w:rPr>
          <w:sz w:val="28"/>
          <w:szCs w:val="28"/>
        </w:rPr>
      </w:pPr>
    </w:p>
    <w:p w:rsidR="00EA33DB" w:rsidRPr="0090217A" w:rsidRDefault="00EA33DB" w:rsidP="00AD5F1D">
      <w:pPr>
        <w:jc w:val="both"/>
        <w:rPr>
          <w:sz w:val="28"/>
          <w:szCs w:val="28"/>
        </w:rPr>
      </w:pPr>
    </w:p>
    <w:p w:rsidR="00EA33DB" w:rsidRPr="0090217A" w:rsidRDefault="00EA33DB" w:rsidP="00AD5F1D">
      <w:pPr>
        <w:jc w:val="both"/>
        <w:rPr>
          <w:sz w:val="28"/>
          <w:szCs w:val="28"/>
        </w:rPr>
      </w:pPr>
    </w:p>
    <w:p w:rsidR="00EA33DB" w:rsidRPr="0090217A" w:rsidRDefault="00EA33DB" w:rsidP="00AD5F1D">
      <w:pPr>
        <w:jc w:val="both"/>
        <w:rPr>
          <w:sz w:val="28"/>
          <w:szCs w:val="28"/>
        </w:rPr>
      </w:pPr>
    </w:p>
    <w:p w:rsidR="00EA33DB" w:rsidRPr="0090217A" w:rsidRDefault="00EA33DB" w:rsidP="00AD5F1D">
      <w:pPr>
        <w:jc w:val="both"/>
        <w:rPr>
          <w:sz w:val="28"/>
          <w:szCs w:val="28"/>
        </w:rPr>
      </w:pPr>
    </w:p>
    <w:p w:rsidR="00EA33DB" w:rsidRPr="0090217A" w:rsidRDefault="00EA33DB" w:rsidP="00AD5F1D">
      <w:pPr>
        <w:jc w:val="both"/>
        <w:rPr>
          <w:sz w:val="28"/>
          <w:szCs w:val="28"/>
        </w:rPr>
      </w:pPr>
    </w:p>
    <w:p w:rsidR="00AE792A" w:rsidRPr="00AE792A" w:rsidRDefault="00AE792A" w:rsidP="00AE792A">
      <w:pPr>
        <w:pStyle w:val="21"/>
        <w:spacing w:after="0" w:line="240" w:lineRule="auto"/>
        <w:jc w:val="both"/>
        <w:rPr>
          <w:sz w:val="28"/>
          <w:szCs w:val="28"/>
        </w:rPr>
      </w:pPr>
      <w:r w:rsidRPr="00AE792A">
        <w:rPr>
          <w:b/>
          <w:sz w:val="28"/>
          <w:szCs w:val="28"/>
        </w:rPr>
        <w:t>8. Електронна спектроскопія. Дослідження енергетичних характеристик металів</w:t>
      </w:r>
      <w:r w:rsidRPr="00AE792A">
        <w:rPr>
          <w:sz w:val="28"/>
          <w:szCs w:val="28"/>
        </w:rPr>
        <w:t>.</w:t>
      </w:r>
    </w:p>
    <w:p w:rsidR="00AE792A" w:rsidRPr="00AE792A" w:rsidRDefault="00AE792A" w:rsidP="00AE792A">
      <w:pPr>
        <w:pStyle w:val="a9"/>
        <w:spacing w:before="0" w:beforeAutospacing="0" w:after="0" w:afterAutospacing="0"/>
        <w:jc w:val="both"/>
        <w:rPr>
          <w:sz w:val="28"/>
          <w:szCs w:val="28"/>
          <w:lang w:val="uk-UA"/>
        </w:rPr>
      </w:pPr>
      <w:r w:rsidRPr="00AE792A">
        <w:rPr>
          <w:bCs/>
          <w:sz w:val="28"/>
          <w:szCs w:val="28"/>
          <w:lang w:val="uk-UA"/>
        </w:rPr>
        <w:t>Електронна</w:t>
      </w:r>
      <w:r w:rsidRPr="00AE792A">
        <w:rPr>
          <w:b/>
          <w:bCs/>
          <w:sz w:val="28"/>
          <w:szCs w:val="28"/>
          <w:lang w:val="uk-UA"/>
        </w:rPr>
        <w:t xml:space="preserve"> </w:t>
      </w:r>
      <w:r w:rsidRPr="00AE792A">
        <w:rPr>
          <w:bCs/>
          <w:sz w:val="28"/>
          <w:szCs w:val="28"/>
          <w:lang w:val="uk-UA"/>
        </w:rPr>
        <w:t xml:space="preserve">спектроскопія є дуже чутливим методом для визначення спектрів поглинання , пропускання або відбиття </w:t>
      </w:r>
      <w:r w:rsidRPr="00AE792A">
        <w:rPr>
          <w:sz w:val="28"/>
          <w:szCs w:val="28"/>
        </w:rPr>
        <w:t>,</w:t>
      </w:r>
      <w:r w:rsidRPr="00AE792A">
        <w:rPr>
          <w:sz w:val="28"/>
          <w:szCs w:val="28"/>
          <w:lang w:val="uk-UA"/>
        </w:rPr>
        <w:t xml:space="preserve"> дослідження кінетики реакції , яка супроводжується спектральними змінами. В загальних умовах спектри мають дифузійний характер. Ці спектри дозволяють встановити наявність тих чи інших груп в молекулі , тобто здійснити груповий аналіз . За допомогою спектроскопічних методів отримують інформацію про хімічний склад , про структуру поверхні , та про структуру заповнених і незаповнених енергетичних рівнях , про характер зв’язку метал-адсорбат. </w:t>
      </w:r>
    </w:p>
    <w:p w:rsidR="00AE792A" w:rsidRPr="00AE792A" w:rsidRDefault="00AE792A" w:rsidP="00AE792A">
      <w:pPr>
        <w:pStyle w:val="a9"/>
        <w:spacing w:before="0" w:beforeAutospacing="0" w:after="0" w:afterAutospacing="0"/>
        <w:jc w:val="both"/>
        <w:rPr>
          <w:sz w:val="28"/>
          <w:szCs w:val="28"/>
          <w:lang w:val="uk-UA"/>
        </w:rPr>
      </w:pPr>
      <w:r w:rsidRPr="00AE792A">
        <w:rPr>
          <w:sz w:val="28"/>
          <w:szCs w:val="28"/>
          <w:lang w:val="uk-UA"/>
        </w:rPr>
        <w:t xml:space="preserve">Дуже широко застосовується електронна спектроскопія , яка базується на аналізі електронів , розсіяних або емітованих поверхнею твердого тіла . В електронній спектроскопії реалізується 3 основних підходи : </w:t>
      </w:r>
    </w:p>
    <w:p w:rsidR="00AE792A" w:rsidRPr="00AE792A" w:rsidRDefault="00AE792A" w:rsidP="00AE792A">
      <w:pPr>
        <w:pStyle w:val="a9"/>
        <w:numPr>
          <w:ilvl w:val="0"/>
          <w:numId w:val="8"/>
        </w:numPr>
        <w:spacing w:before="0" w:beforeAutospacing="0" w:after="0" w:afterAutospacing="0"/>
        <w:jc w:val="both"/>
        <w:rPr>
          <w:sz w:val="28"/>
          <w:szCs w:val="28"/>
          <w:lang w:val="uk-UA"/>
        </w:rPr>
      </w:pPr>
      <w:r w:rsidRPr="00AE792A">
        <w:rPr>
          <w:sz w:val="28"/>
          <w:szCs w:val="28"/>
          <w:lang w:val="uk-UA"/>
        </w:rPr>
        <w:t>Застосування рентгенівських променів для збудження електронів внутрішніх оболонок (рентгенівська фотоелектронна спектроскопія)</w:t>
      </w:r>
    </w:p>
    <w:p w:rsidR="00AE792A" w:rsidRPr="00AE792A" w:rsidRDefault="00AE792A" w:rsidP="00AE792A">
      <w:pPr>
        <w:pStyle w:val="a9"/>
        <w:numPr>
          <w:ilvl w:val="0"/>
          <w:numId w:val="8"/>
        </w:numPr>
        <w:spacing w:before="0" w:beforeAutospacing="0" w:after="0" w:afterAutospacing="0"/>
        <w:jc w:val="both"/>
        <w:rPr>
          <w:sz w:val="28"/>
          <w:szCs w:val="28"/>
          <w:lang w:val="uk-UA"/>
        </w:rPr>
      </w:pPr>
      <w:r w:rsidRPr="00AE792A">
        <w:rPr>
          <w:sz w:val="28"/>
          <w:szCs w:val="28"/>
          <w:lang w:val="uk-UA"/>
        </w:rPr>
        <w:t>Застосування ультрафіолетового випромінювання  , яке дозволяє дослідити валентні рівні (ультрафіолетова електронна спектроскопія)</w:t>
      </w:r>
    </w:p>
    <w:p w:rsidR="00AE792A" w:rsidRPr="00AE792A" w:rsidRDefault="00AE792A" w:rsidP="00AE792A">
      <w:pPr>
        <w:pStyle w:val="a9"/>
        <w:numPr>
          <w:ilvl w:val="0"/>
          <w:numId w:val="8"/>
        </w:numPr>
        <w:spacing w:before="0" w:beforeAutospacing="0" w:after="0" w:afterAutospacing="0"/>
        <w:jc w:val="both"/>
        <w:rPr>
          <w:sz w:val="28"/>
          <w:szCs w:val="28"/>
          <w:lang w:val="uk-UA"/>
        </w:rPr>
      </w:pPr>
      <w:r w:rsidRPr="00AE792A">
        <w:rPr>
          <w:sz w:val="28"/>
          <w:szCs w:val="28"/>
          <w:lang w:val="uk-UA"/>
        </w:rPr>
        <w:t>Дослідження оже-електронів (електронна оже-спектроскопія)</w:t>
      </w:r>
    </w:p>
    <w:p w:rsidR="00AE792A" w:rsidRPr="00AE792A" w:rsidRDefault="00AE792A" w:rsidP="00AE792A">
      <w:pPr>
        <w:pStyle w:val="a9"/>
        <w:spacing w:before="0" w:beforeAutospacing="0" w:after="0" w:afterAutospacing="0"/>
        <w:ind w:left="360"/>
        <w:jc w:val="both"/>
        <w:rPr>
          <w:sz w:val="28"/>
          <w:szCs w:val="28"/>
          <w:lang w:val="uk-UA"/>
        </w:rPr>
      </w:pPr>
      <w:r w:rsidRPr="00AE792A">
        <w:rPr>
          <w:sz w:val="28"/>
          <w:szCs w:val="28"/>
          <w:lang w:val="uk-UA"/>
        </w:rPr>
        <w:t xml:space="preserve">При опроміненні поверхні фотонами баланс енергій може бути записаний у вигляді : </w:t>
      </w:r>
      <w:r w:rsidRPr="00AE792A">
        <w:rPr>
          <w:position w:val="-12"/>
          <w:sz w:val="28"/>
          <w:szCs w:val="28"/>
          <w:lang w:val="uk-UA"/>
        </w:rPr>
        <w:object w:dxaOrig="1440" w:dyaOrig="360">
          <v:shape id="_x0000_i1121" type="#_x0000_t75" style="width:177.3pt;height:44.85pt" o:ole="">
            <v:imagedata r:id="rId259" o:title=""/>
          </v:shape>
          <o:OLEObject Type="Embed" ProgID="Equation.3" ShapeID="_x0000_i1121" DrawAspect="Content" ObjectID="_1369605102" r:id="rId260"/>
        </w:object>
      </w:r>
      <w:r w:rsidRPr="00AE792A">
        <w:rPr>
          <w:sz w:val="28"/>
          <w:szCs w:val="28"/>
          <w:lang w:val="uk-UA"/>
        </w:rPr>
        <w:t xml:space="preserve"> . Знаючи енергію первинного опромінення </w:t>
      </w:r>
      <w:r w:rsidR="005B38E6" w:rsidRPr="00AE792A">
        <w:rPr>
          <w:position w:val="-6"/>
          <w:sz w:val="28"/>
          <w:szCs w:val="28"/>
        </w:rPr>
        <w:object w:dxaOrig="300" w:dyaOrig="279">
          <v:shape id="_x0000_i1122" type="#_x0000_t75" style="width:28.55pt;height:27.15pt" o:ole="">
            <v:imagedata r:id="rId261" o:title=""/>
          </v:shape>
          <o:OLEObject Type="Embed" ProgID="Equation.3" ShapeID="_x0000_i1122" DrawAspect="Content" ObjectID="_1369605103" r:id="rId262"/>
        </w:object>
      </w:r>
      <w:r w:rsidRPr="00AE792A">
        <w:rPr>
          <w:sz w:val="28"/>
          <w:szCs w:val="28"/>
          <w:lang w:val="uk-UA"/>
        </w:rPr>
        <w:t xml:space="preserve"> та визначаючи експериментально кінетичну енергію емітованих електронів </w:t>
      </w:r>
      <w:r w:rsidR="005B38E6" w:rsidRPr="00AE792A">
        <w:rPr>
          <w:position w:val="-12"/>
          <w:sz w:val="28"/>
          <w:szCs w:val="28"/>
        </w:rPr>
        <w:object w:dxaOrig="440" w:dyaOrig="360">
          <v:shape id="_x0000_i1123" type="#_x0000_t75" style="width:40.1pt;height:34.65pt" o:ole="">
            <v:imagedata r:id="rId263" o:title=""/>
          </v:shape>
          <o:OLEObject Type="Embed" ProgID="Equation.3" ShapeID="_x0000_i1123" DrawAspect="Content" ObjectID="_1369605104" r:id="rId264"/>
        </w:object>
      </w:r>
      <w:r w:rsidRPr="00AE792A">
        <w:rPr>
          <w:sz w:val="28"/>
          <w:szCs w:val="28"/>
          <w:lang w:val="uk-UA"/>
        </w:rPr>
        <w:t xml:space="preserve"> , можна знайти енергію зв’язку даного атому або молекули з поверхнею . Процеси , які характерні для електронної спектроскопії , можна проілюструвати за допомогою схем , представлених на мал.:</w:t>
      </w:r>
    </w:p>
    <w:p w:rsidR="00AE792A" w:rsidRPr="00AE792A" w:rsidRDefault="00AE792A" w:rsidP="00AE792A">
      <w:pPr>
        <w:pStyle w:val="a9"/>
        <w:spacing w:before="0" w:beforeAutospacing="0" w:after="0" w:afterAutospacing="0"/>
        <w:ind w:left="360"/>
        <w:jc w:val="both"/>
        <w:rPr>
          <w:sz w:val="28"/>
          <w:szCs w:val="28"/>
          <w:lang w:val="uk-UA"/>
        </w:rPr>
      </w:pPr>
      <w:r w:rsidRPr="00AE792A">
        <w:rPr>
          <w:sz w:val="28"/>
          <w:szCs w:val="28"/>
          <w:lang w:val="uk-UA"/>
        </w:rPr>
        <w:t>а – УФС</w:t>
      </w:r>
    </w:p>
    <w:p w:rsidR="00AE792A" w:rsidRPr="00AE792A" w:rsidRDefault="00AE792A" w:rsidP="00AE792A">
      <w:pPr>
        <w:pStyle w:val="a9"/>
        <w:spacing w:before="0" w:beforeAutospacing="0" w:after="0" w:afterAutospacing="0"/>
        <w:ind w:left="360"/>
        <w:jc w:val="both"/>
        <w:rPr>
          <w:sz w:val="28"/>
          <w:szCs w:val="28"/>
          <w:lang w:val="uk-UA"/>
        </w:rPr>
      </w:pPr>
      <w:r w:rsidRPr="00AE792A">
        <w:rPr>
          <w:sz w:val="28"/>
          <w:szCs w:val="28"/>
          <w:lang w:val="uk-UA"/>
        </w:rPr>
        <w:t>б- РФС</w:t>
      </w:r>
    </w:p>
    <w:p w:rsidR="00AE792A" w:rsidRPr="00AE792A" w:rsidRDefault="00AE792A" w:rsidP="00AE792A">
      <w:pPr>
        <w:pStyle w:val="a9"/>
        <w:spacing w:before="0" w:beforeAutospacing="0" w:after="0" w:afterAutospacing="0"/>
        <w:ind w:left="360"/>
        <w:jc w:val="both"/>
        <w:rPr>
          <w:sz w:val="28"/>
          <w:szCs w:val="28"/>
          <w:lang w:val="uk-UA"/>
        </w:rPr>
      </w:pPr>
      <w:r w:rsidRPr="00AE792A">
        <w:rPr>
          <w:sz w:val="28"/>
          <w:szCs w:val="28"/>
          <w:lang w:val="uk-UA"/>
        </w:rPr>
        <w:t>в – рентгенівська флюоресценція</w:t>
      </w:r>
    </w:p>
    <w:p w:rsidR="00AE792A" w:rsidRPr="00AE792A" w:rsidRDefault="00AE792A" w:rsidP="00AE792A">
      <w:pPr>
        <w:pStyle w:val="a9"/>
        <w:spacing w:before="0" w:beforeAutospacing="0" w:after="0" w:afterAutospacing="0"/>
        <w:ind w:left="360"/>
        <w:jc w:val="both"/>
        <w:rPr>
          <w:sz w:val="28"/>
          <w:szCs w:val="28"/>
          <w:lang w:val="uk-UA"/>
        </w:rPr>
      </w:pPr>
      <w:r w:rsidRPr="00AE792A">
        <w:rPr>
          <w:sz w:val="28"/>
          <w:szCs w:val="28"/>
          <w:lang w:val="uk-UA"/>
        </w:rPr>
        <w:t>г- оже-процес</w:t>
      </w:r>
    </w:p>
    <w:p w:rsidR="00AE792A" w:rsidRDefault="00AE792A" w:rsidP="00AE792A">
      <w:pPr>
        <w:jc w:val="both"/>
        <w:rPr>
          <w:b/>
          <w:bCs/>
          <w:sz w:val="16"/>
          <w:u w:val="single"/>
          <w:lang w:val="uk-UA"/>
        </w:rPr>
      </w:pPr>
    </w:p>
    <w:p w:rsidR="00EA33DB" w:rsidRPr="0090217A" w:rsidRDefault="00AE792A" w:rsidP="00AD5F1D">
      <w:pPr>
        <w:jc w:val="both"/>
        <w:rPr>
          <w:sz w:val="28"/>
          <w:szCs w:val="28"/>
          <w:lang w:val="uk-UA"/>
        </w:rPr>
      </w:pPr>
      <w:r>
        <w:rPr>
          <w:noProof/>
          <w:sz w:val="28"/>
          <w:szCs w:val="28"/>
          <w:lang w:val="uk-UA" w:eastAsia="uk-UA"/>
        </w:rPr>
        <w:drawing>
          <wp:anchor distT="0" distB="0" distL="114300" distR="114300" simplePos="0" relativeHeight="251681792" behindDoc="0" locked="0" layoutInCell="1" allowOverlap="1">
            <wp:simplePos x="0" y="0"/>
            <wp:positionH relativeFrom="column">
              <wp:posOffset>700405</wp:posOffset>
            </wp:positionH>
            <wp:positionV relativeFrom="paragraph">
              <wp:posOffset>95250</wp:posOffset>
            </wp:positionV>
            <wp:extent cx="5815965" cy="3018790"/>
            <wp:effectExtent l="19050" t="0" r="0" b="0"/>
            <wp:wrapSquare wrapText="bothSides"/>
            <wp:docPr id="21" name="Рисунок 8"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cture"/>
                    <pic:cNvPicPr>
                      <a:picLocks noChangeAspect="1" noChangeArrowheads="1"/>
                    </pic:cNvPicPr>
                  </pic:nvPicPr>
                  <pic:blipFill>
                    <a:blip r:embed="rId265" cstate="print"/>
                    <a:srcRect/>
                    <a:stretch>
                      <a:fillRect/>
                    </a:stretch>
                  </pic:blipFill>
                  <pic:spPr bwMode="auto">
                    <a:xfrm>
                      <a:off x="0" y="0"/>
                      <a:ext cx="5815965" cy="3018790"/>
                    </a:xfrm>
                    <a:prstGeom prst="rect">
                      <a:avLst/>
                    </a:prstGeom>
                    <a:noFill/>
                    <a:ln w="9525">
                      <a:noFill/>
                      <a:miter lim="800000"/>
                      <a:headEnd/>
                      <a:tailEnd/>
                    </a:ln>
                  </pic:spPr>
                </pic:pic>
              </a:graphicData>
            </a:graphic>
          </wp:anchor>
        </w:drawing>
      </w:r>
    </w:p>
    <w:p w:rsidR="00AE792A" w:rsidRPr="0090217A" w:rsidRDefault="00AE792A" w:rsidP="00AD5F1D">
      <w:pPr>
        <w:jc w:val="both"/>
        <w:rPr>
          <w:sz w:val="28"/>
          <w:szCs w:val="28"/>
          <w:lang w:val="uk-UA"/>
        </w:rPr>
      </w:pPr>
    </w:p>
    <w:p w:rsidR="00AE792A" w:rsidRPr="0090217A" w:rsidRDefault="00AE792A" w:rsidP="00AD5F1D">
      <w:pPr>
        <w:jc w:val="both"/>
        <w:rPr>
          <w:sz w:val="28"/>
          <w:szCs w:val="28"/>
          <w:lang w:val="uk-UA"/>
        </w:rPr>
      </w:pPr>
    </w:p>
    <w:p w:rsidR="00AE792A" w:rsidRPr="0090217A" w:rsidRDefault="00AE792A" w:rsidP="00AD5F1D">
      <w:pPr>
        <w:jc w:val="both"/>
        <w:rPr>
          <w:sz w:val="28"/>
          <w:szCs w:val="28"/>
          <w:lang w:val="uk-UA"/>
        </w:rPr>
      </w:pPr>
    </w:p>
    <w:p w:rsidR="00AE792A" w:rsidRPr="0090217A" w:rsidRDefault="00AE792A" w:rsidP="00AD5F1D">
      <w:pPr>
        <w:jc w:val="both"/>
        <w:rPr>
          <w:sz w:val="28"/>
          <w:szCs w:val="28"/>
          <w:lang w:val="uk-UA"/>
        </w:rPr>
      </w:pPr>
    </w:p>
    <w:p w:rsidR="00AE792A" w:rsidRPr="0090217A" w:rsidRDefault="00AE792A" w:rsidP="00AD5F1D">
      <w:pPr>
        <w:jc w:val="both"/>
        <w:rPr>
          <w:sz w:val="28"/>
          <w:szCs w:val="28"/>
          <w:lang w:val="uk-UA"/>
        </w:rPr>
      </w:pPr>
    </w:p>
    <w:p w:rsidR="00AE792A" w:rsidRPr="0090217A" w:rsidRDefault="00AE792A" w:rsidP="00AD5F1D">
      <w:pPr>
        <w:jc w:val="both"/>
        <w:rPr>
          <w:sz w:val="28"/>
          <w:szCs w:val="28"/>
          <w:lang w:val="uk-UA"/>
        </w:rPr>
      </w:pPr>
    </w:p>
    <w:p w:rsidR="00AE792A" w:rsidRDefault="00AE792A" w:rsidP="00AE792A">
      <w:pPr>
        <w:jc w:val="both"/>
        <w:rPr>
          <w:sz w:val="16"/>
          <w:lang w:val="uk-UA"/>
        </w:rPr>
      </w:pPr>
    </w:p>
    <w:p w:rsidR="00AE792A" w:rsidRPr="0090217A" w:rsidRDefault="00AE792A" w:rsidP="00AE792A">
      <w:pPr>
        <w:pStyle w:val="a9"/>
        <w:spacing w:before="0" w:beforeAutospacing="0" w:after="0" w:afterAutospacing="0"/>
        <w:ind w:left="105"/>
        <w:jc w:val="both"/>
        <w:rPr>
          <w:sz w:val="28"/>
          <w:szCs w:val="28"/>
          <w:lang w:val="uk-UA"/>
        </w:rPr>
      </w:pPr>
    </w:p>
    <w:p w:rsidR="00AE792A" w:rsidRPr="0090217A" w:rsidRDefault="00AE792A" w:rsidP="00AE792A">
      <w:pPr>
        <w:pStyle w:val="a9"/>
        <w:spacing w:before="0" w:beforeAutospacing="0" w:after="0" w:afterAutospacing="0"/>
        <w:ind w:left="105"/>
        <w:jc w:val="both"/>
        <w:rPr>
          <w:sz w:val="28"/>
          <w:szCs w:val="28"/>
          <w:lang w:val="uk-UA"/>
        </w:rPr>
      </w:pPr>
    </w:p>
    <w:p w:rsidR="00AE792A" w:rsidRPr="0090217A" w:rsidRDefault="00AE792A" w:rsidP="00AE792A">
      <w:pPr>
        <w:pStyle w:val="a9"/>
        <w:spacing w:before="0" w:beforeAutospacing="0" w:after="0" w:afterAutospacing="0"/>
        <w:ind w:left="105"/>
        <w:jc w:val="both"/>
        <w:rPr>
          <w:sz w:val="28"/>
          <w:szCs w:val="28"/>
          <w:lang w:val="uk-UA"/>
        </w:rPr>
      </w:pPr>
    </w:p>
    <w:p w:rsidR="00AE792A" w:rsidRPr="0090217A" w:rsidRDefault="00AE792A" w:rsidP="00AE792A">
      <w:pPr>
        <w:pStyle w:val="a9"/>
        <w:spacing w:before="0" w:beforeAutospacing="0" w:after="0" w:afterAutospacing="0"/>
        <w:ind w:left="105"/>
        <w:jc w:val="both"/>
        <w:rPr>
          <w:sz w:val="28"/>
          <w:szCs w:val="28"/>
          <w:lang w:val="uk-UA"/>
        </w:rPr>
      </w:pPr>
    </w:p>
    <w:p w:rsidR="00AE792A" w:rsidRPr="0090217A" w:rsidRDefault="00AE792A" w:rsidP="00AE792A">
      <w:pPr>
        <w:pStyle w:val="a9"/>
        <w:spacing w:before="0" w:beforeAutospacing="0" w:after="0" w:afterAutospacing="0"/>
        <w:ind w:left="105"/>
        <w:jc w:val="both"/>
        <w:rPr>
          <w:sz w:val="28"/>
          <w:szCs w:val="28"/>
          <w:lang w:val="uk-UA"/>
        </w:rPr>
      </w:pPr>
    </w:p>
    <w:p w:rsidR="00AE792A" w:rsidRPr="0090217A" w:rsidRDefault="00AE792A" w:rsidP="00AE792A">
      <w:pPr>
        <w:pStyle w:val="a9"/>
        <w:spacing w:before="0" w:beforeAutospacing="0" w:after="0" w:afterAutospacing="0"/>
        <w:ind w:left="105"/>
        <w:jc w:val="both"/>
        <w:rPr>
          <w:sz w:val="28"/>
          <w:szCs w:val="28"/>
          <w:lang w:val="uk-UA"/>
        </w:rPr>
      </w:pPr>
    </w:p>
    <w:p w:rsidR="00AE792A" w:rsidRPr="0090217A" w:rsidRDefault="00AE792A" w:rsidP="00AE792A">
      <w:pPr>
        <w:pStyle w:val="a9"/>
        <w:spacing w:before="0" w:beforeAutospacing="0" w:after="0" w:afterAutospacing="0"/>
        <w:ind w:left="105"/>
        <w:jc w:val="both"/>
        <w:rPr>
          <w:sz w:val="28"/>
          <w:szCs w:val="28"/>
          <w:lang w:val="uk-UA"/>
        </w:rPr>
      </w:pPr>
    </w:p>
    <w:p w:rsidR="00AE792A" w:rsidRPr="0090217A" w:rsidRDefault="00AE792A" w:rsidP="00AE792A">
      <w:pPr>
        <w:pStyle w:val="a9"/>
        <w:spacing w:before="0" w:beforeAutospacing="0" w:after="0" w:afterAutospacing="0"/>
        <w:ind w:left="105"/>
        <w:jc w:val="both"/>
        <w:rPr>
          <w:sz w:val="28"/>
          <w:szCs w:val="28"/>
          <w:lang w:val="uk-UA"/>
        </w:rPr>
      </w:pPr>
    </w:p>
    <w:p w:rsidR="00AE792A" w:rsidRPr="00AE792A" w:rsidRDefault="00AE792A" w:rsidP="00AE792A">
      <w:pPr>
        <w:pStyle w:val="a9"/>
        <w:spacing w:before="0" w:beforeAutospacing="0" w:after="0" w:afterAutospacing="0"/>
        <w:ind w:left="105"/>
        <w:jc w:val="both"/>
        <w:rPr>
          <w:sz w:val="28"/>
          <w:szCs w:val="28"/>
          <w:lang w:val="uk-UA"/>
        </w:rPr>
      </w:pPr>
      <w:r w:rsidRPr="00AE792A">
        <w:rPr>
          <w:sz w:val="28"/>
          <w:szCs w:val="28"/>
          <w:lang w:val="uk-UA"/>
        </w:rPr>
        <w:t xml:space="preserve">Спектроскопічні методи можна розділити на слідуючі групи : методи дослідження структурних та енергетичних характеристик поверхні , методи дослідження хімічного складу поверхні та методи дослідження кінетики поверхневих реакцій . </w:t>
      </w:r>
    </w:p>
    <w:p w:rsidR="00AE792A" w:rsidRPr="00AE792A" w:rsidRDefault="00AE792A" w:rsidP="00AE792A">
      <w:pPr>
        <w:pStyle w:val="a9"/>
        <w:spacing w:before="0" w:beforeAutospacing="0" w:after="0" w:afterAutospacing="0"/>
        <w:ind w:left="105"/>
        <w:jc w:val="both"/>
        <w:rPr>
          <w:b/>
          <w:sz w:val="28"/>
          <w:szCs w:val="28"/>
          <w:lang w:val="uk-UA"/>
        </w:rPr>
      </w:pPr>
      <w:r w:rsidRPr="00AE792A">
        <w:rPr>
          <w:b/>
          <w:sz w:val="28"/>
          <w:szCs w:val="28"/>
          <w:lang w:val="uk-UA"/>
        </w:rPr>
        <w:t xml:space="preserve">Ультрафіолетова фотоелектронна спектроскопія  </w:t>
      </w:r>
    </w:p>
    <w:p w:rsidR="00AE792A" w:rsidRPr="00AE792A" w:rsidRDefault="00AE792A" w:rsidP="00AE792A">
      <w:pPr>
        <w:pStyle w:val="a9"/>
        <w:spacing w:before="0" w:beforeAutospacing="0" w:after="0" w:afterAutospacing="0"/>
        <w:ind w:left="105"/>
        <w:jc w:val="both"/>
        <w:rPr>
          <w:sz w:val="28"/>
          <w:szCs w:val="28"/>
          <w:lang w:val="uk-UA"/>
        </w:rPr>
      </w:pPr>
      <w:r w:rsidRPr="00AE792A">
        <w:rPr>
          <w:sz w:val="28"/>
          <w:szCs w:val="28"/>
          <w:lang w:val="uk-UA"/>
        </w:rPr>
        <w:t xml:space="preserve">В даному випадку на поверхню твердого тіла падає ультрафіолетове випромінювання , та досліджуються емітовані фотоелектрони . В процесі дослідження реєструється енергетичний спектр емітованих фотоелектронів. </w:t>
      </w:r>
    </w:p>
    <w:p w:rsidR="00AE792A" w:rsidRPr="00AE792A" w:rsidRDefault="00AE792A" w:rsidP="00AE792A">
      <w:pPr>
        <w:pStyle w:val="a9"/>
        <w:spacing w:before="0" w:beforeAutospacing="0" w:after="0" w:afterAutospacing="0"/>
        <w:ind w:left="105"/>
        <w:jc w:val="both"/>
        <w:rPr>
          <w:sz w:val="28"/>
          <w:szCs w:val="28"/>
          <w:lang w:val="uk-UA"/>
        </w:rPr>
      </w:pPr>
      <w:r w:rsidRPr="00AE792A">
        <w:rPr>
          <w:sz w:val="28"/>
          <w:szCs w:val="28"/>
          <w:lang w:val="uk-UA"/>
        </w:rPr>
        <w:t>Для появи електронів повинна бути виконана  можливість електронного переходу з деякого заповненого енергетичного рівня на рівень , який знаходиться вище рівня вільного електрона . При цьому  виміряний розподіл фотоелектронів по енергіям відображає густину заповнених енергетик рівнів як об’ємних  , так і поверхневих . Приблизна глибина – 5 нм</w:t>
      </w:r>
    </w:p>
    <w:p w:rsidR="00AE792A" w:rsidRPr="00AE792A" w:rsidRDefault="00AE792A" w:rsidP="00AE792A">
      <w:pPr>
        <w:pStyle w:val="a9"/>
        <w:spacing w:before="0" w:beforeAutospacing="0" w:after="0" w:afterAutospacing="0"/>
        <w:ind w:left="105"/>
        <w:jc w:val="both"/>
        <w:rPr>
          <w:b/>
          <w:sz w:val="28"/>
          <w:szCs w:val="28"/>
          <w:lang w:val="uk-UA"/>
        </w:rPr>
      </w:pPr>
      <w:r w:rsidRPr="00AE792A">
        <w:rPr>
          <w:b/>
          <w:sz w:val="28"/>
          <w:szCs w:val="28"/>
          <w:lang w:val="uk-UA"/>
        </w:rPr>
        <w:t xml:space="preserve">Автоелектронна емісія </w:t>
      </w:r>
    </w:p>
    <w:p w:rsidR="00AE792A" w:rsidRPr="0090217A" w:rsidRDefault="00AE792A" w:rsidP="00AE792A">
      <w:pPr>
        <w:jc w:val="both"/>
        <w:rPr>
          <w:sz w:val="28"/>
          <w:szCs w:val="28"/>
          <w:lang w:val="uk-UA"/>
        </w:rPr>
      </w:pPr>
      <w:r w:rsidRPr="00AE792A">
        <w:rPr>
          <w:sz w:val="28"/>
          <w:szCs w:val="28"/>
          <w:lang w:val="uk-UA"/>
        </w:rPr>
        <w:t>Цей метод використовується для аналізу зон поверхневих станів системи тверде тіло-адсорбат. Для цього методу виготовляється тонкий стрижень (тонкое острие)</w:t>
      </w:r>
      <w:r w:rsidRPr="00AE792A">
        <w:rPr>
          <w:sz w:val="28"/>
          <w:szCs w:val="28"/>
        </w:rPr>
        <w:t xml:space="preserve"> </w:t>
      </w:r>
      <w:r w:rsidRPr="00AE792A">
        <w:rPr>
          <w:sz w:val="28"/>
          <w:szCs w:val="28"/>
          <w:lang w:val="uk-UA"/>
        </w:rPr>
        <w:t>для того , щоб можна було б створити велике електричне поле біля поверхні , приклавши до стрижня велику від’ємну напругу . При таких умовах можливе тунелювання електрона у вакуум із заповнених станів , які знаходяться нижче енергії Фермі . Зміна електронної емісії дає інформацію про взаємодію адсорбованих молекул з твердим тілом . Приблизна глибина – 0,5 нм.</w:t>
      </w: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0B10ED" w:rsidRPr="0090217A" w:rsidRDefault="000B10ED" w:rsidP="00AE792A">
      <w:pPr>
        <w:jc w:val="both"/>
        <w:rPr>
          <w:sz w:val="28"/>
          <w:szCs w:val="28"/>
          <w:lang w:val="uk-UA"/>
        </w:rPr>
      </w:pPr>
    </w:p>
    <w:p w:rsidR="00272104" w:rsidRPr="0090217A" w:rsidRDefault="00272104" w:rsidP="00AE792A">
      <w:pPr>
        <w:jc w:val="both"/>
        <w:rPr>
          <w:sz w:val="28"/>
          <w:szCs w:val="28"/>
          <w:lang w:val="uk-UA"/>
        </w:rPr>
      </w:pPr>
    </w:p>
    <w:p w:rsidR="00272104" w:rsidRPr="00272104" w:rsidRDefault="00272104" w:rsidP="00272104">
      <w:pPr>
        <w:jc w:val="both"/>
        <w:rPr>
          <w:b/>
          <w:bCs/>
          <w:sz w:val="28"/>
          <w:szCs w:val="28"/>
          <w:u w:val="single"/>
          <w:lang w:val="uk-UA"/>
        </w:rPr>
      </w:pPr>
      <w:r w:rsidRPr="00272104">
        <w:rPr>
          <w:b/>
          <w:bCs/>
          <w:sz w:val="28"/>
          <w:szCs w:val="28"/>
          <w:u w:val="single"/>
          <w:lang w:val="uk-UA"/>
        </w:rPr>
        <w:t>9. Елементарні процеси в іонізованому газі.</w:t>
      </w:r>
    </w:p>
    <w:p w:rsidR="00272104" w:rsidRPr="00272104" w:rsidRDefault="00272104" w:rsidP="00272104">
      <w:pPr>
        <w:rPr>
          <w:sz w:val="28"/>
          <w:szCs w:val="28"/>
          <w:lang w:val="uk-UA"/>
        </w:rPr>
      </w:pPr>
      <w:r w:rsidRPr="00272104">
        <w:rPr>
          <w:b/>
          <w:i/>
          <w:sz w:val="28"/>
          <w:szCs w:val="28"/>
          <w:lang w:val="uk-UA"/>
        </w:rPr>
        <w:t xml:space="preserve">Непружні співударяння </w:t>
      </w:r>
      <w:r w:rsidRPr="00272104">
        <w:rPr>
          <w:sz w:val="28"/>
          <w:szCs w:val="28"/>
          <w:lang w:val="uk-UA"/>
        </w:rPr>
        <w:t xml:space="preserve">При непружних співударяннях одна (або дві) з взаємодіючих частинок переходить у якісно інший стан, що має певну потенціальну енергію Eп. Отже, загальна кінетична енергія взаємодіючих частинок тепер не зберігається: </w:t>
      </w:r>
      <w:r w:rsidRPr="00272104">
        <w:rPr>
          <w:position w:val="-24"/>
          <w:sz w:val="28"/>
          <w:szCs w:val="28"/>
          <w:lang w:val="uk-UA"/>
        </w:rPr>
        <w:object w:dxaOrig="3680" w:dyaOrig="620">
          <v:shape id="_x0000_i1124" type="#_x0000_t75" style="width:254.7pt;height:43.45pt" o:ole="">
            <v:imagedata r:id="rId266" o:title=""/>
          </v:shape>
          <o:OLEObject Type="Embed" ProgID="Equation.3" ShapeID="_x0000_i1124" DrawAspect="Content" ObjectID="_1369605105" r:id="rId267"/>
        </w:object>
      </w:r>
      <w:r w:rsidRPr="00272104">
        <w:rPr>
          <w:sz w:val="28"/>
          <w:szCs w:val="28"/>
          <w:lang w:val="uk-UA"/>
        </w:rPr>
        <w:tab/>
        <w:t xml:space="preserve">          </w:t>
      </w:r>
    </w:p>
    <w:p w:rsidR="00272104" w:rsidRPr="00272104" w:rsidRDefault="00333F1E" w:rsidP="00272104">
      <w:pPr>
        <w:jc w:val="both"/>
        <w:rPr>
          <w:sz w:val="28"/>
          <w:szCs w:val="28"/>
          <w:lang w:val="uk-UA"/>
        </w:rPr>
      </w:pPr>
      <w:r>
        <w:rPr>
          <w:noProof/>
          <w:sz w:val="28"/>
          <w:szCs w:val="28"/>
          <w:lang w:val="uk-UA"/>
        </w:rPr>
        <w:pict>
          <v:shape id="_x0000_s1028" type="#_x0000_t75" style="position:absolute;left:0;text-align:left;margin-left:50.95pt;margin-top:16.35pt;width:297.4pt;height:113.95pt;z-index:251683840;mso-wrap-distance-left:9.05pt;mso-wrap-distance-right:9.05pt;mso-position-horizontal-relative:page">
            <v:imagedata r:id="rId268" o:title=""/>
            <w10:wrap type="square" anchorx="page"/>
          </v:shape>
          <o:OLEObject Type="Embed" ProgID="PBrush" ShapeID="_x0000_s1028" DrawAspect="Content" ObjectID="_1369605230" r:id="rId269"/>
        </w:pict>
      </w:r>
      <w:r w:rsidR="00272104" w:rsidRPr="00272104">
        <w:rPr>
          <w:sz w:val="28"/>
          <w:szCs w:val="28"/>
          <w:lang w:val="uk-UA"/>
        </w:rPr>
        <w:t xml:space="preserve">Сам же процес непружної взаємодії можна умовно описати формулою: </w:t>
      </w:r>
      <w:r w:rsidR="00272104" w:rsidRPr="00272104">
        <w:rPr>
          <w:sz w:val="28"/>
          <w:szCs w:val="28"/>
          <w:lang w:val="uk-UA"/>
        </w:rPr>
        <w:tab/>
      </w:r>
      <w:r w:rsidR="00272104" w:rsidRPr="00272104">
        <w:rPr>
          <w:position w:val="-10"/>
          <w:sz w:val="28"/>
          <w:szCs w:val="28"/>
          <w:lang w:val="uk-UA"/>
        </w:rPr>
        <w:object w:dxaOrig="1620" w:dyaOrig="360">
          <v:shape id="_x0000_i1126" type="#_x0000_t75" style="width:146.7pt;height:33.3pt" o:ole="">
            <v:imagedata r:id="rId270" o:title=""/>
          </v:shape>
          <o:OLEObject Type="Embed" ProgID="Equation.2" ShapeID="_x0000_i1126" DrawAspect="Content" ObjectID="_1369605106" r:id="rId271"/>
        </w:object>
      </w:r>
      <w:r w:rsidR="00272104" w:rsidRPr="00272104">
        <w:rPr>
          <w:sz w:val="28"/>
          <w:szCs w:val="28"/>
          <w:lang w:val="uk-UA"/>
        </w:rPr>
        <w:t xml:space="preserve">, яка показує, що частинка </w:t>
      </w:r>
      <w:r w:rsidR="00272104" w:rsidRPr="00272104">
        <w:rPr>
          <w:position w:val="-4"/>
          <w:sz w:val="28"/>
          <w:szCs w:val="28"/>
          <w:lang w:val="uk-UA"/>
        </w:rPr>
        <w:object w:dxaOrig="240" w:dyaOrig="240">
          <v:shape id="_x0000_i1127" type="#_x0000_t75" style="width:12.9pt;height:12.9pt" o:ole="">
            <v:imagedata r:id="rId272" o:title=""/>
          </v:shape>
          <o:OLEObject Type="Embed" ProgID="Equation.2" ShapeID="_x0000_i1127" DrawAspect="Content" ObjectID="_1369605107" r:id="rId273"/>
        </w:object>
      </w:r>
      <w:r w:rsidR="00272104" w:rsidRPr="00272104">
        <w:rPr>
          <w:sz w:val="28"/>
          <w:szCs w:val="28"/>
          <w:lang w:val="uk-UA"/>
        </w:rPr>
        <w:t xml:space="preserve"> після співударяння переходить у новий стан </w:t>
      </w:r>
      <w:r w:rsidR="00272104" w:rsidRPr="00272104">
        <w:rPr>
          <w:position w:val="-4"/>
          <w:sz w:val="28"/>
          <w:szCs w:val="28"/>
          <w:lang w:val="uk-UA"/>
        </w:rPr>
        <w:object w:dxaOrig="280" w:dyaOrig="300">
          <v:shape id="_x0000_i1128" type="#_x0000_t75" style="width:14.25pt;height:14.25pt" o:ole="">
            <v:imagedata r:id="rId274" o:title=""/>
          </v:shape>
          <o:OLEObject Type="Embed" ProgID="Equation.2" ShapeID="_x0000_i1128" DrawAspect="Content" ObjectID="_1369605108" r:id="rId275"/>
        </w:object>
      </w:r>
      <w:r w:rsidR="00272104" w:rsidRPr="00272104">
        <w:rPr>
          <w:sz w:val="28"/>
          <w:szCs w:val="28"/>
          <w:lang w:val="uk-UA"/>
        </w:rPr>
        <w:t xml:space="preserve">. Оскільки ж атоми і молекули можуть набувати різні стани </w:t>
      </w:r>
      <w:r w:rsidR="00272104" w:rsidRPr="00272104">
        <w:rPr>
          <w:position w:val="-4"/>
          <w:sz w:val="28"/>
          <w:szCs w:val="28"/>
          <w:lang w:val="uk-UA"/>
        </w:rPr>
        <w:object w:dxaOrig="280" w:dyaOrig="300">
          <v:shape id="_x0000_i1129" type="#_x0000_t75" style="width:14.25pt;height:14.25pt" o:ole="">
            <v:imagedata r:id="rId274" o:title=""/>
          </v:shape>
          <o:OLEObject Type="Embed" ProgID="Equation.2" ShapeID="_x0000_i1129" DrawAspect="Content" ObjectID="_1369605109" r:id="rId276"/>
        </w:object>
      </w:r>
      <w:r w:rsidR="00272104" w:rsidRPr="00272104">
        <w:rPr>
          <w:sz w:val="28"/>
          <w:szCs w:val="28"/>
          <w:lang w:val="uk-UA"/>
        </w:rPr>
        <w:t xml:space="preserve">, то і непружні процеси можуть бути вельми різноманітними. </w:t>
      </w:r>
    </w:p>
    <w:p w:rsidR="00272104" w:rsidRPr="00272104" w:rsidRDefault="00272104" w:rsidP="00272104">
      <w:pPr>
        <w:jc w:val="both"/>
        <w:rPr>
          <w:sz w:val="28"/>
          <w:szCs w:val="28"/>
          <w:lang w:val="uk-UA"/>
        </w:rPr>
      </w:pPr>
      <w:r w:rsidRPr="00272104">
        <w:rPr>
          <w:b/>
          <w:sz w:val="28"/>
          <w:szCs w:val="28"/>
          <w:lang w:val="uk-UA"/>
        </w:rPr>
        <w:t xml:space="preserve"> </w:t>
      </w:r>
      <w:r w:rsidRPr="00272104">
        <w:rPr>
          <w:b/>
          <w:i/>
          <w:sz w:val="28"/>
          <w:szCs w:val="28"/>
          <w:lang w:val="uk-UA"/>
        </w:rPr>
        <w:t>Перезарядження</w:t>
      </w:r>
      <w:r w:rsidRPr="00272104">
        <w:rPr>
          <w:i/>
          <w:sz w:val="28"/>
          <w:szCs w:val="28"/>
          <w:lang w:val="uk-UA"/>
        </w:rPr>
        <w:t xml:space="preserve">. </w:t>
      </w:r>
      <w:r w:rsidRPr="00272104">
        <w:rPr>
          <w:sz w:val="28"/>
          <w:szCs w:val="28"/>
          <w:lang w:val="uk-UA"/>
        </w:rPr>
        <w:t xml:space="preserve">Перезарядження - це обмін взаємодіючих частинок електронами: </w:t>
      </w:r>
      <w:r w:rsidRPr="00272104">
        <w:rPr>
          <w:position w:val="-6"/>
          <w:sz w:val="28"/>
          <w:szCs w:val="28"/>
          <w:lang w:val="uk-UA"/>
        </w:rPr>
        <w:object w:dxaOrig="1800" w:dyaOrig="320">
          <v:shape id="_x0000_i1130" type="#_x0000_t75" style="width:241.8pt;height:41.45pt" o:ole="">
            <v:imagedata r:id="rId277" o:title=""/>
          </v:shape>
          <o:OLEObject Type="Embed" ProgID="Equation.2" ShapeID="_x0000_i1130" DrawAspect="Content" ObjectID="_1369605110" r:id="rId278"/>
        </w:object>
      </w:r>
      <w:r w:rsidRPr="00272104">
        <w:rPr>
          <w:sz w:val="28"/>
          <w:szCs w:val="28"/>
          <w:lang w:val="uk-UA"/>
        </w:rPr>
        <w:t>.</w:t>
      </w:r>
    </w:p>
    <w:p w:rsidR="00272104" w:rsidRPr="00272104" w:rsidRDefault="00272104" w:rsidP="00272104">
      <w:pPr>
        <w:jc w:val="both"/>
        <w:rPr>
          <w:sz w:val="28"/>
          <w:szCs w:val="28"/>
          <w:lang w:val="uk-UA"/>
        </w:rPr>
      </w:pPr>
      <w:r w:rsidRPr="00272104">
        <w:rPr>
          <w:sz w:val="28"/>
          <w:szCs w:val="28"/>
          <w:lang w:val="uk-UA"/>
        </w:rPr>
        <w:t xml:space="preserve">При такому співударі іона </w:t>
      </w:r>
      <w:r w:rsidRPr="00272104">
        <w:rPr>
          <w:position w:val="-4"/>
          <w:sz w:val="28"/>
          <w:szCs w:val="28"/>
          <w:lang w:val="uk-UA"/>
        </w:rPr>
        <w:object w:dxaOrig="360" w:dyaOrig="300">
          <v:shape id="_x0000_i1131" type="#_x0000_t75" style="width:19pt;height:14.25pt" o:ole="">
            <v:imagedata r:id="rId279" o:title=""/>
          </v:shape>
          <o:OLEObject Type="Embed" ProgID="Equation.2" ShapeID="_x0000_i1131" DrawAspect="Content" ObjectID="_1369605111" r:id="rId280"/>
        </w:object>
      </w:r>
      <w:r w:rsidRPr="00272104">
        <w:rPr>
          <w:sz w:val="28"/>
          <w:szCs w:val="28"/>
          <w:lang w:val="uk-UA"/>
        </w:rPr>
        <w:t xml:space="preserve"> з нейтральною частинкою </w:t>
      </w:r>
      <w:r w:rsidRPr="00272104">
        <w:rPr>
          <w:position w:val="-4"/>
          <w:sz w:val="28"/>
          <w:szCs w:val="28"/>
          <w:lang w:val="uk-UA"/>
        </w:rPr>
        <w:object w:dxaOrig="240" w:dyaOrig="240">
          <v:shape id="_x0000_i1132" type="#_x0000_t75" style="width:12.9pt;height:12.9pt" o:ole="">
            <v:imagedata r:id="rId272" o:title=""/>
          </v:shape>
          <o:OLEObject Type="Embed" ProgID="Equation.2" ShapeID="_x0000_i1132" DrawAspect="Content" ObjectID="_1369605112" r:id="rId281"/>
        </w:object>
      </w:r>
      <w:r w:rsidRPr="00272104">
        <w:rPr>
          <w:sz w:val="28"/>
          <w:szCs w:val="28"/>
          <w:lang w:val="uk-UA"/>
        </w:rPr>
        <w:t xml:space="preserve"> електрон переходить від </w:t>
      </w:r>
      <w:r w:rsidRPr="00272104">
        <w:rPr>
          <w:position w:val="-4"/>
          <w:sz w:val="28"/>
          <w:szCs w:val="28"/>
          <w:lang w:val="uk-UA"/>
        </w:rPr>
        <w:object w:dxaOrig="240" w:dyaOrig="240">
          <v:shape id="_x0000_i1133" type="#_x0000_t75" style="width:12.9pt;height:12.9pt" o:ole="">
            <v:imagedata r:id="rId272" o:title=""/>
          </v:shape>
          <o:OLEObject Type="Embed" ProgID="Equation.2" ShapeID="_x0000_i1133" DrawAspect="Content" ObjectID="_1369605113" r:id="rId282"/>
        </w:object>
      </w:r>
      <w:r w:rsidRPr="00272104">
        <w:rPr>
          <w:sz w:val="28"/>
          <w:szCs w:val="28"/>
          <w:lang w:val="uk-UA"/>
        </w:rPr>
        <w:t xml:space="preserve"> до </w:t>
      </w:r>
      <w:r w:rsidRPr="00272104">
        <w:rPr>
          <w:position w:val="-4"/>
          <w:sz w:val="28"/>
          <w:szCs w:val="28"/>
          <w:lang w:val="uk-UA"/>
        </w:rPr>
        <w:object w:dxaOrig="240" w:dyaOrig="240">
          <v:shape id="_x0000_i1134" type="#_x0000_t75" style="width:12.9pt;height:12.9pt" o:ole="">
            <v:imagedata r:id="rId283" o:title=""/>
          </v:shape>
          <o:OLEObject Type="Embed" ProgID="Equation.2" ShapeID="_x0000_i1134" DrawAspect="Content" ObjectID="_1369605114" r:id="rId284"/>
        </w:object>
      </w:r>
      <w:r w:rsidRPr="00272104">
        <w:rPr>
          <w:sz w:val="28"/>
          <w:szCs w:val="28"/>
          <w:lang w:val="uk-UA"/>
        </w:rPr>
        <w:t xml:space="preserve">. Частинка </w:t>
      </w:r>
      <w:r w:rsidRPr="00272104">
        <w:rPr>
          <w:position w:val="-4"/>
          <w:sz w:val="28"/>
          <w:szCs w:val="28"/>
          <w:lang w:val="uk-UA"/>
        </w:rPr>
        <w:object w:dxaOrig="240" w:dyaOrig="240">
          <v:shape id="_x0000_i1135" type="#_x0000_t75" style="width:12.9pt;height:12.9pt" o:ole="">
            <v:imagedata r:id="rId283" o:title=""/>
          </v:shape>
          <o:OLEObject Type="Embed" ProgID="Equation.2" ShapeID="_x0000_i1135" DrawAspect="Content" ObjectID="_1369605115" r:id="rId285"/>
        </w:object>
      </w:r>
      <w:r w:rsidRPr="00272104">
        <w:rPr>
          <w:sz w:val="28"/>
          <w:szCs w:val="28"/>
          <w:lang w:val="uk-UA"/>
        </w:rPr>
        <w:t xml:space="preserve"> нейтралізується, а частинка </w:t>
      </w:r>
      <w:r w:rsidRPr="00272104">
        <w:rPr>
          <w:position w:val="-4"/>
          <w:sz w:val="28"/>
          <w:szCs w:val="28"/>
          <w:lang w:val="uk-UA"/>
        </w:rPr>
        <w:object w:dxaOrig="240" w:dyaOrig="240">
          <v:shape id="_x0000_i1136" type="#_x0000_t75" style="width:12.9pt;height:12.9pt" o:ole="">
            <v:imagedata r:id="rId272" o:title=""/>
          </v:shape>
          <o:OLEObject Type="Embed" ProgID="Equation.2" ShapeID="_x0000_i1136" DrawAspect="Content" ObjectID="_1369605116" r:id="rId286"/>
        </w:object>
      </w:r>
      <w:r w:rsidRPr="00272104">
        <w:rPr>
          <w:sz w:val="28"/>
          <w:szCs w:val="28"/>
          <w:lang w:val="uk-UA"/>
        </w:rPr>
        <w:t xml:space="preserve"> стає позитивним іоном. </w:t>
      </w:r>
      <w:r w:rsidRPr="00272104">
        <w:rPr>
          <w:sz w:val="28"/>
          <w:szCs w:val="28"/>
          <w:lang w:val="uk-UA"/>
        </w:rPr>
        <w:tab/>
      </w:r>
      <w:r w:rsidRPr="00272104">
        <w:rPr>
          <w:sz w:val="28"/>
          <w:szCs w:val="28"/>
          <w:lang w:val="uk-UA"/>
        </w:rPr>
        <w:tab/>
      </w:r>
      <w:r w:rsidRPr="00272104">
        <w:rPr>
          <w:sz w:val="28"/>
          <w:szCs w:val="28"/>
          <w:lang w:val="uk-UA"/>
        </w:rPr>
        <w:tab/>
      </w:r>
    </w:p>
    <w:p w:rsidR="00272104" w:rsidRPr="00272104" w:rsidRDefault="00272104" w:rsidP="00272104">
      <w:pPr>
        <w:jc w:val="both"/>
        <w:rPr>
          <w:sz w:val="28"/>
          <w:szCs w:val="28"/>
          <w:lang w:val="uk-UA"/>
        </w:rPr>
      </w:pPr>
      <w:r w:rsidRPr="00272104">
        <w:rPr>
          <w:sz w:val="28"/>
          <w:szCs w:val="28"/>
          <w:lang w:val="uk-UA"/>
        </w:rPr>
        <w:tab/>
        <w:t xml:space="preserve">При однакових енергіях однакових частинок цей процес виявити неможливо, бо при перезарядженні взаємодіючі частинки зберігають свою кінетичну енергію і відрізнити їх не вдається. Але якщо одна з частинок має кінетичну енергію набагато більшу , аніж друга (наприклад, швидкість іона </w:t>
      </w:r>
      <w:r w:rsidRPr="00272104">
        <w:rPr>
          <w:position w:val="-4"/>
          <w:sz w:val="28"/>
          <w:szCs w:val="28"/>
          <w:lang w:val="uk-UA"/>
        </w:rPr>
        <w:object w:dxaOrig="360" w:dyaOrig="300">
          <v:shape id="_x0000_i1137" type="#_x0000_t75" style="width:44.85pt;height:37.35pt" o:ole="">
            <v:imagedata r:id="rId279" o:title=""/>
          </v:shape>
          <o:OLEObject Type="Embed" ProgID="Equation.2" ShapeID="_x0000_i1137" DrawAspect="Content" ObjectID="_1369605117" r:id="rId287"/>
        </w:object>
      </w:r>
      <w:r w:rsidRPr="00272104">
        <w:rPr>
          <w:sz w:val="28"/>
          <w:szCs w:val="28"/>
          <w:lang w:val="uk-UA"/>
        </w:rPr>
        <w:t xml:space="preserve"> набагато більша швидкості нейтральної молекули</w:t>
      </w:r>
      <w:r w:rsidRPr="00272104">
        <w:rPr>
          <w:position w:val="-4"/>
          <w:sz w:val="28"/>
          <w:szCs w:val="28"/>
          <w:lang w:val="uk-UA"/>
        </w:rPr>
        <w:object w:dxaOrig="240" w:dyaOrig="240">
          <v:shape id="_x0000_i1138" type="#_x0000_t75" style="width:21.75pt;height:21.75pt" o:ole="">
            <v:imagedata r:id="rId272" o:title=""/>
          </v:shape>
          <o:OLEObject Type="Embed" ProgID="Equation.2" ShapeID="_x0000_i1138" DrawAspect="Content" ObjectID="_1369605118" r:id="rId288"/>
        </w:object>
      </w:r>
      <w:r w:rsidRPr="00272104">
        <w:rPr>
          <w:sz w:val="28"/>
          <w:szCs w:val="28"/>
          <w:lang w:val="uk-UA"/>
        </w:rPr>
        <w:t xml:space="preserve">), то після перезарядження утворюється повільний іон </w:t>
      </w:r>
      <w:r w:rsidRPr="00272104">
        <w:rPr>
          <w:position w:val="-4"/>
          <w:sz w:val="28"/>
          <w:szCs w:val="28"/>
          <w:lang w:val="uk-UA"/>
        </w:rPr>
        <w:object w:dxaOrig="340" w:dyaOrig="300">
          <v:shape id="_x0000_i1139" type="#_x0000_t75" style="width:34.65pt;height:28.55pt" o:ole="">
            <v:imagedata r:id="rId289" o:title=""/>
          </v:shape>
          <o:OLEObject Type="Embed" ProgID="Equation.2" ShapeID="_x0000_i1139" DrawAspect="Content" ObjectID="_1369605119" r:id="rId290"/>
        </w:object>
      </w:r>
      <w:r w:rsidRPr="00272104">
        <w:rPr>
          <w:sz w:val="28"/>
          <w:szCs w:val="28"/>
          <w:lang w:val="uk-UA"/>
        </w:rPr>
        <w:t xml:space="preserve"> і швидка нейтральна молекула</w:t>
      </w:r>
      <w:r w:rsidRPr="00272104">
        <w:rPr>
          <w:position w:val="-4"/>
          <w:sz w:val="28"/>
          <w:szCs w:val="28"/>
          <w:lang w:val="uk-UA"/>
        </w:rPr>
        <w:object w:dxaOrig="240" w:dyaOrig="240">
          <v:shape id="_x0000_i1140" type="#_x0000_t75" style="width:28.55pt;height:28.55pt" o:ole="">
            <v:imagedata r:id="rId283" o:title=""/>
          </v:shape>
          <o:OLEObject Type="Embed" ProgID="Equation.2" ShapeID="_x0000_i1140" DrawAspect="Content" ObjectID="_1369605120" r:id="rId291"/>
        </w:object>
      </w:r>
      <w:r w:rsidRPr="00272104">
        <w:rPr>
          <w:sz w:val="28"/>
          <w:szCs w:val="28"/>
          <w:lang w:val="uk-UA"/>
        </w:rPr>
        <w:t>.</w:t>
      </w:r>
    </w:p>
    <w:p w:rsidR="00272104" w:rsidRPr="00272104" w:rsidRDefault="00272104" w:rsidP="00272104">
      <w:pPr>
        <w:jc w:val="both"/>
        <w:rPr>
          <w:sz w:val="28"/>
          <w:szCs w:val="28"/>
          <w:lang w:val="uk-UA"/>
        </w:rPr>
      </w:pPr>
      <w:r w:rsidRPr="00272104">
        <w:rPr>
          <w:b/>
          <w:i/>
          <w:sz w:val="28"/>
          <w:szCs w:val="28"/>
          <w:lang w:val="uk-UA"/>
        </w:rPr>
        <w:t xml:space="preserve"> Збудження коливальних і обертальних рівнів. </w:t>
      </w:r>
      <w:r w:rsidRPr="00272104">
        <w:rPr>
          <w:sz w:val="28"/>
          <w:szCs w:val="28"/>
          <w:lang w:val="uk-UA"/>
        </w:rPr>
        <w:t>Цей процес стосується молекул, що складаються з двох або більше атомів. Атоми у таких молекулах можуть коливатися або обертатися навколо загального центру ваги (рис.7.5).</w:t>
      </w:r>
    </w:p>
    <w:p w:rsidR="00272104" w:rsidRPr="00272104" w:rsidRDefault="00272104" w:rsidP="00272104">
      <w:pPr>
        <w:jc w:val="both"/>
        <w:rPr>
          <w:sz w:val="28"/>
          <w:szCs w:val="28"/>
          <w:lang w:val="uk-UA"/>
        </w:rPr>
      </w:pPr>
      <w:r w:rsidRPr="00272104">
        <w:rPr>
          <w:sz w:val="28"/>
          <w:szCs w:val="28"/>
          <w:lang w:val="uk-UA"/>
        </w:rPr>
        <w:t xml:space="preserve">Такі рухи можуть бути збудженні при співударянні молекули з якоюсь іншою частинкою - молекулою, атомом, електроном або іоном. Такі рухи збуджуються легко навіть при дуже малих кінетичних енергіях взаємодіючих частинок. Коливальні та обертальні рухи утворюють систему енергетичних рівнів, що відстоять один від одного на </w:t>
      </w:r>
      <w:r w:rsidRPr="00272104">
        <w:rPr>
          <w:position w:val="-4"/>
          <w:sz w:val="28"/>
          <w:szCs w:val="28"/>
          <w:lang w:val="uk-UA"/>
        </w:rPr>
        <w:object w:dxaOrig="380" w:dyaOrig="260">
          <v:shape id="_x0000_i1141" type="#_x0000_t75" style="width:19pt;height:12.9pt" o:ole="">
            <v:imagedata r:id="rId292" o:title=""/>
          </v:shape>
          <o:OLEObject Type="Embed" ProgID="Equation.2" ShapeID="_x0000_i1141" DrawAspect="Content" ObjectID="_1369605121" r:id="rId293"/>
        </w:object>
      </w:r>
      <w:r w:rsidRPr="00272104">
        <w:rPr>
          <w:sz w:val="28"/>
          <w:szCs w:val="28"/>
          <w:lang w:val="uk-UA"/>
        </w:rPr>
        <w:t xml:space="preserve"> вказаного вище порядку. При великій енергії коливань може відбутися розрив молекули - дисоціація, при якій молекула розпадається на окремі атоми. </w:t>
      </w:r>
    </w:p>
    <w:p w:rsidR="00272104" w:rsidRPr="00272104" w:rsidRDefault="00272104" w:rsidP="00272104">
      <w:pPr>
        <w:rPr>
          <w:i/>
          <w:sz w:val="28"/>
          <w:szCs w:val="28"/>
        </w:rPr>
      </w:pPr>
      <w:r w:rsidRPr="00272104">
        <w:rPr>
          <w:b/>
          <w:i/>
          <w:sz w:val="28"/>
          <w:szCs w:val="28"/>
        </w:rPr>
        <w:t xml:space="preserve">Збудження електронних рівнів. </w:t>
      </w:r>
    </w:p>
    <w:p w:rsidR="00272104" w:rsidRPr="00272104" w:rsidRDefault="00272104" w:rsidP="00272104">
      <w:pPr>
        <w:jc w:val="both"/>
        <w:rPr>
          <w:sz w:val="28"/>
          <w:szCs w:val="28"/>
        </w:rPr>
      </w:pPr>
      <w:r w:rsidRPr="00272104">
        <w:rPr>
          <w:sz w:val="28"/>
          <w:szCs w:val="28"/>
        </w:rPr>
        <w:t xml:space="preserve">Електрони у електричному полі позитивного атомного ядра мають потенціальну енергію  </w:t>
      </w:r>
      <w:r w:rsidRPr="00272104">
        <w:rPr>
          <w:position w:val="-30"/>
          <w:sz w:val="28"/>
          <w:szCs w:val="28"/>
        </w:rPr>
        <w:object w:dxaOrig="1140" w:dyaOrig="720">
          <v:shape id="_x0000_i1142" type="#_x0000_t75" style="width:86.25pt;height:55pt" o:ole="">
            <v:imagedata r:id="rId294" o:title=""/>
          </v:shape>
          <o:OLEObject Type="Embed" ProgID="Equation.2" ShapeID="_x0000_i1142" DrawAspect="Content" ObjectID="_1369605122" r:id="rId295"/>
        </w:object>
      </w:r>
      <w:r w:rsidRPr="00272104">
        <w:rPr>
          <w:sz w:val="28"/>
          <w:szCs w:val="28"/>
        </w:rPr>
        <w:t xml:space="preserve">, де </w:t>
      </w:r>
      <w:r w:rsidRPr="00272104">
        <w:rPr>
          <w:position w:val="-4"/>
          <w:sz w:val="28"/>
          <w:szCs w:val="28"/>
        </w:rPr>
        <w:object w:dxaOrig="180" w:dyaOrig="200">
          <v:shape id="_x0000_i1143" type="#_x0000_t75" style="width:20.4pt;height:21.75pt" o:ole="">
            <v:imagedata r:id="rId296" o:title=""/>
          </v:shape>
          <o:OLEObject Type="Embed" ProgID="Equation.2" ShapeID="_x0000_i1143" DrawAspect="Content" ObjectID="_1369605123" r:id="rId297"/>
        </w:object>
      </w:r>
      <w:r w:rsidRPr="00272104">
        <w:rPr>
          <w:sz w:val="28"/>
          <w:szCs w:val="28"/>
        </w:rPr>
        <w:t xml:space="preserve">- відстань від ядра. Тому квантовані енергетичні рівні зображають звичайно у вигляді діаграми поданої на рис.7.6. У незбудженому стані електрон знаходиться на найнизшому (основному) енергетичному </w:t>
      </w:r>
      <w:proofErr w:type="gramStart"/>
      <w:r w:rsidRPr="00272104">
        <w:rPr>
          <w:sz w:val="28"/>
          <w:szCs w:val="28"/>
        </w:rPr>
        <w:t>р</w:t>
      </w:r>
      <w:proofErr w:type="gramEnd"/>
      <w:r w:rsidRPr="00272104">
        <w:rPr>
          <w:sz w:val="28"/>
          <w:szCs w:val="28"/>
        </w:rPr>
        <w:t xml:space="preserve">івні. При співударянні з іншою частинкою </w:t>
      </w:r>
      <w:r w:rsidRPr="00272104">
        <w:rPr>
          <w:position w:val="-4"/>
          <w:sz w:val="28"/>
          <w:szCs w:val="28"/>
        </w:rPr>
        <w:object w:dxaOrig="240" w:dyaOrig="240">
          <v:shape id="_x0000_i1144" type="#_x0000_t75" style="width:12.9pt;height:12.9pt" o:ole="">
            <v:imagedata r:id="rId272" o:title=""/>
          </v:shape>
          <o:OLEObject Type="Embed" ProgID="Equation.2" ShapeID="_x0000_i1144" DrawAspect="Content" ObjectID="_1369605124" r:id="rId298"/>
        </w:object>
      </w:r>
      <w:r w:rsidRPr="00272104">
        <w:rPr>
          <w:sz w:val="28"/>
          <w:szCs w:val="28"/>
        </w:rPr>
        <w:t xml:space="preserve"> атому </w:t>
      </w:r>
      <w:r w:rsidRPr="00272104">
        <w:rPr>
          <w:position w:val="-4"/>
          <w:sz w:val="28"/>
          <w:szCs w:val="28"/>
        </w:rPr>
        <w:object w:dxaOrig="240" w:dyaOrig="240">
          <v:shape id="_x0000_i1145" type="#_x0000_t75" style="width:12.9pt;height:12.9pt" o:ole="">
            <v:imagedata r:id="rId283" o:title=""/>
          </v:shape>
          <o:OLEObject Type="Embed" ProgID="Equation.2" ShapeID="_x0000_i1145" DrawAspect="Content" ObjectID="_1369605125" r:id="rId299"/>
        </w:object>
      </w:r>
      <w:r w:rsidRPr="00272104">
        <w:rPr>
          <w:sz w:val="28"/>
          <w:szCs w:val="28"/>
        </w:rPr>
        <w:t xml:space="preserve"> може бути передана енергія, так що один з його електронів, що знаходиться у основному стані, може перейти на вищий рівень, що за енергією відрізняється від основного на </w:t>
      </w:r>
      <w:r w:rsidRPr="00272104">
        <w:rPr>
          <w:position w:val="-12"/>
          <w:sz w:val="28"/>
          <w:szCs w:val="28"/>
        </w:rPr>
        <w:object w:dxaOrig="340" w:dyaOrig="360">
          <v:shape id="_x0000_i1146" type="#_x0000_t75" style="width:36pt;height:36pt" o:ole="">
            <v:imagedata r:id="rId300" o:title=""/>
          </v:shape>
          <o:OLEObject Type="Embed" ProgID="Equation.3" ShapeID="_x0000_i1146" DrawAspect="Content" ObjectID="_1369605126" r:id="rId301"/>
        </w:object>
      </w:r>
      <w:r w:rsidRPr="00272104">
        <w:rPr>
          <w:sz w:val="28"/>
          <w:szCs w:val="28"/>
        </w:rPr>
        <w:t>.</w:t>
      </w:r>
      <w:r w:rsidRPr="00272104">
        <w:rPr>
          <w:sz w:val="28"/>
          <w:szCs w:val="28"/>
          <w:lang w:val="uk-UA"/>
        </w:rPr>
        <w:t xml:space="preserve"> </w:t>
      </w:r>
      <w:r w:rsidRPr="00272104">
        <w:rPr>
          <w:position w:val="-12"/>
          <w:sz w:val="28"/>
          <w:szCs w:val="28"/>
        </w:rPr>
        <w:object w:dxaOrig="3640" w:dyaOrig="380">
          <v:shape id="_x0000_i1147" type="#_x0000_t75" style="width:222.8pt;height:23.1pt" o:ole="">
            <v:imagedata r:id="rId302" o:title=""/>
          </v:shape>
          <o:OLEObject Type="Embed" ProgID="Equation.3" ShapeID="_x0000_i1147" DrawAspect="Content" ObjectID="_1369605127" r:id="rId303"/>
        </w:object>
      </w:r>
      <w:r w:rsidRPr="00272104">
        <w:rPr>
          <w:sz w:val="28"/>
          <w:szCs w:val="28"/>
        </w:rPr>
        <w:t>.</w:t>
      </w:r>
    </w:p>
    <w:p w:rsidR="00272104" w:rsidRPr="00272104" w:rsidRDefault="00272104" w:rsidP="00272104">
      <w:pPr>
        <w:jc w:val="both"/>
        <w:rPr>
          <w:sz w:val="28"/>
          <w:szCs w:val="28"/>
        </w:rPr>
      </w:pPr>
      <w:r w:rsidRPr="00272104">
        <w:rPr>
          <w:sz w:val="28"/>
          <w:szCs w:val="28"/>
        </w:rPr>
        <w:t xml:space="preserve">Тут зірочкою позначений збуджений атом, а </w:t>
      </w:r>
      <w:r w:rsidRPr="00272104">
        <w:rPr>
          <w:sz w:val="28"/>
          <w:szCs w:val="28"/>
          <w:lang w:val="en-US"/>
        </w:rPr>
        <w:t>E</w:t>
      </w:r>
      <w:r w:rsidRPr="00272104">
        <w:rPr>
          <w:sz w:val="28"/>
          <w:szCs w:val="28"/>
          <w:vertAlign w:val="subscript"/>
          <w:lang w:val="en-US"/>
        </w:rPr>
        <w:t>B</w:t>
      </w:r>
      <w:r w:rsidRPr="00272104">
        <w:rPr>
          <w:position w:val="-10"/>
          <w:sz w:val="28"/>
          <w:szCs w:val="28"/>
        </w:rPr>
        <w:object w:dxaOrig="180" w:dyaOrig="320">
          <v:shape id="_x0000_i1148" type="#_x0000_t75" style="width:8.85pt;height:15.6pt" o:ole="">
            <v:imagedata r:id="rId304" o:title=""/>
          </v:shape>
          <o:OLEObject Type="Embed" ProgID="Equation.2" ShapeID="_x0000_i1148" DrawAspect="Content" ObjectID="_1369605128" r:id="rId305"/>
        </w:object>
      </w:r>
      <w:r w:rsidRPr="00272104">
        <w:rPr>
          <w:sz w:val="28"/>
          <w:szCs w:val="28"/>
        </w:rPr>
        <w:t>- енергія збуджуючої частинки</w:t>
      </w:r>
      <w:r w:rsidRPr="00272104">
        <w:rPr>
          <w:position w:val="-4"/>
          <w:sz w:val="28"/>
          <w:szCs w:val="28"/>
        </w:rPr>
        <w:object w:dxaOrig="240" w:dyaOrig="240">
          <v:shape id="_x0000_i1149" type="#_x0000_t75" style="width:12.9pt;height:12.9pt" o:ole="">
            <v:imagedata r:id="rId272" o:title=""/>
          </v:shape>
          <o:OLEObject Type="Embed" ProgID="Equation.2" ShapeID="_x0000_i1149" DrawAspect="Content" ObjectID="_1369605129" r:id="rId306"/>
        </w:object>
      </w:r>
      <w:r w:rsidRPr="00272104">
        <w:rPr>
          <w:sz w:val="28"/>
          <w:szCs w:val="28"/>
        </w:rPr>
        <w:t xml:space="preserve">. Зрозуміло, що збудження можливе лише при </w:t>
      </w:r>
      <w:r w:rsidRPr="00272104">
        <w:rPr>
          <w:position w:val="-12"/>
          <w:sz w:val="28"/>
          <w:szCs w:val="28"/>
        </w:rPr>
        <w:object w:dxaOrig="920" w:dyaOrig="360">
          <v:shape id="_x0000_i1150" type="#_x0000_t75" style="width:100.55pt;height:40.1pt" o:ole="">
            <v:imagedata r:id="rId307" o:title=""/>
          </v:shape>
          <o:OLEObject Type="Embed" ProgID="Equation.3" ShapeID="_x0000_i1150" DrawAspect="Content" ObjectID="_1369605130" r:id="rId308"/>
        </w:object>
      </w:r>
      <w:r w:rsidRPr="00272104">
        <w:rPr>
          <w:sz w:val="28"/>
          <w:szCs w:val="28"/>
        </w:rPr>
        <w:t xml:space="preserve">. Здебільше доводиться мати справу зі збудженням атома електронним ударом </w:t>
      </w:r>
      <w:r w:rsidRPr="00272104">
        <w:rPr>
          <w:position w:val="-10"/>
          <w:sz w:val="28"/>
          <w:szCs w:val="28"/>
        </w:rPr>
        <w:object w:dxaOrig="780" w:dyaOrig="300">
          <v:shape id="_x0000_i1151" type="#_x0000_t75" style="width:59.1pt;height:23.1pt" o:ole="">
            <v:imagedata r:id="rId309" o:title=""/>
          </v:shape>
          <o:OLEObject Type="Embed" ProgID="Equation.2" ShapeID="_x0000_i1151" DrawAspect="Content" ObjectID="_1369605131" r:id="rId310"/>
        </w:object>
      </w:r>
      <w:r w:rsidRPr="00272104">
        <w:rPr>
          <w:sz w:val="28"/>
          <w:szCs w:val="28"/>
        </w:rPr>
        <w:t xml:space="preserve">. У збудженому стані атом може перебувати час порядку </w:t>
      </w:r>
      <w:r w:rsidRPr="00272104">
        <w:rPr>
          <w:position w:val="-10"/>
          <w:sz w:val="28"/>
          <w:szCs w:val="28"/>
        </w:rPr>
        <w:object w:dxaOrig="1639" w:dyaOrig="360">
          <v:shape id="_x0000_i1152" type="#_x0000_t75" style="width:110.7pt;height:24.45pt" o:ole="">
            <v:imagedata r:id="rId311" o:title=""/>
          </v:shape>
          <o:OLEObject Type="Embed" ProgID="Equation.2" ShapeID="_x0000_i1152" DrawAspect="Content" ObjectID="_1369605132" r:id="rId312"/>
        </w:object>
      </w:r>
      <w:r w:rsidRPr="00272104">
        <w:rPr>
          <w:sz w:val="28"/>
          <w:szCs w:val="28"/>
        </w:rPr>
        <w:t xml:space="preserve">с, </w:t>
      </w:r>
      <w:proofErr w:type="gramStart"/>
      <w:r w:rsidRPr="00272104">
        <w:rPr>
          <w:sz w:val="28"/>
          <w:szCs w:val="28"/>
        </w:rPr>
        <w:t>п</w:t>
      </w:r>
      <w:proofErr w:type="gramEnd"/>
      <w:r w:rsidRPr="00272104">
        <w:rPr>
          <w:sz w:val="28"/>
          <w:szCs w:val="28"/>
        </w:rPr>
        <w:t xml:space="preserve">ісля чого він само довільно повертається у попередній стан випускаючи квант світла </w:t>
      </w:r>
      <w:r w:rsidRPr="00272104">
        <w:rPr>
          <w:sz w:val="28"/>
          <w:szCs w:val="28"/>
        </w:rPr>
        <w:tab/>
      </w:r>
      <w:r w:rsidRPr="00272104">
        <w:rPr>
          <w:position w:val="-12"/>
          <w:sz w:val="28"/>
          <w:szCs w:val="28"/>
        </w:rPr>
        <w:object w:dxaOrig="2860" w:dyaOrig="380">
          <v:shape id="_x0000_i1153" type="#_x0000_t75" style="width:239.1pt;height:28.55pt" o:ole="">
            <v:imagedata r:id="rId313" o:title=""/>
          </v:shape>
          <o:OLEObject Type="Embed" ProgID="Equation.3" ShapeID="_x0000_i1153" DrawAspect="Content" ObjectID="_1369605133" r:id="rId314"/>
        </w:object>
      </w:r>
    </w:p>
    <w:p w:rsidR="00272104" w:rsidRPr="00272104" w:rsidRDefault="00272104" w:rsidP="00272104">
      <w:pPr>
        <w:jc w:val="both"/>
        <w:rPr>
          <w:sz w:val="28"/>
          <w:szCs w:val="28"/>
          <w:lang w:val="uk-UA"/>
        </w:rPr>
      </w:pPr>
      <w:r w:rsidRPr="00272104">
        <w:rPr>
          <w:sz w:val="28"/>
          <w:szCs w:val="28"/>
        </w:rPr>
        <w:t xml:space="preserve"> </w:t>
      </w:r>
      <w:r w:rsidRPr="00272104">
        <w:rPr>
          <w:sz w:val="28"/>
          <w:szCs w:val="28"/>
          <w:lang w:val="uk-UA"/>
        </w:rPr>
        <w:t>У рівноважному стані кількість актів збудження повинна дорівнювати кількості актів випромінювання квантів</w:t>
      </w:r>
    </w:p>
    <w:p w:rsidR="00272104" w:rsidRPr="00272104" w:rsidRDefault="00333F1E" w:rsidP="00272104">
      <w:pPr>
        <w:jc w:val="both"/>
        <w:rPr>
          <w:sz w:val="28"/>
          <w:szCs w:val="28"/>
          <w:lang w:val="uk-UA"/>
        </w:rPr>
      </w:pPr>
      <w:r w:rsidRPr="00333F1E">
        <w:rPr>
          <w:noProof/>
          <w:sz w:val="28"/>
          <w:szCs w:val="28"/>
        </w:rPr>
        <w:pict>
          <v:shape id="_x0000_s1029" type="#_x0000_t75" style="position:absolute;left:0;text-align:left;margin-left:0;margin-top:142.65pt;width:253.35pt;height:203pt;z-index:251684864">
            <v:imagedata r:id="rId315" o:title=""/>
            <w10:wrap type="square"/>
          </v:shape>
          <o:OLEObject Type="Embed" ProgID="PBrush" ShapeID="_x0000_s1029" DrawAspect="Content" ObjectID="_1369605231" r:id="rId316"/>
        </w:pict>
      </w:r>
      <w:r w:rsidR="00272104" w:rsidRPr="00272104">
        <w:rPr>
          <w:b/>
          <w:i/>
          <w:sz w:val="28"/>
          <w:szCs w:val="28"/>
          <w:lang w:val="uk-UA"/>
        </w:rPr>
        <w:t xml:space="preserve">Іонізація. </w:t>
      </w:r>
      <w:r w:rsidR="00272104" w:rsidRPr="00272104">
        <w:rPr>
          <w:sz w:val="28"/>
          <w:szCs w:val="28"/>
          <w:lang w:val="uk-UA"/>
        </w:rPr>
        <w:t>Якщо енергія налітаючої частинки</w:t>
      </w:r>
      <w:r w:rsidR="00272104" w:rsidRPr="00272104">
        <w:rPr>
          <w:i/>
          <w:sz w:val="28"/>
          <w:szCs w:val="28"/>
          <w:lang w:val="uk-UA"/>
        </w:rPr>
        <w:t xml:space="preserve"> </w:t>
      </w:r>
      <w:r w:rsidR="00272104" w:rsidRPr="00272104">
        <w:rPr>
          <w:position w:val="-4"/>
          <w:sz w:val="28"/>
          <w:szCs w:val="28"/>
        </w:rPr>
        <w:object w:dxaOrig="240" w:dyaOrig="240">
          <v:shape id="_x0000_i1155" type="#_x0000_t75" style="width:12.9pt;height:12.9pt" o:ole="">
            <v:imagedata r:id="rId272" o:title=""/>
          </v:shape>
          <o:OLEObject Type="Embed" ProgID="Equation.2" ShapeID="_x0000_i1155" DrawAspect="Content" ObjectID="_1369605134" r:id="rId317"/>
        </w:object>
      </w:r>
      <w:r w:rsidR="00272104" w:rsidRPr="00272104">
        <w:rPr>
          <w:sz w:val="28"/>
          <w:szCs w:val="28"/>
          <w:lang w:val="uk-UA"/>
        </w:rPr>
        <w:t xml:space="preserve"> більше енергії зв’язку електрона з атомом  </w:t>
      </w:r>
      <w:r w:rsidR="00272104" w:rsidRPr="00272104">
        <w:rPr>
          <w:sz w:val="28"/>
          <w:szCs w:val="28"/>
          <w:lang w:val="en-US"/>
        </w:rPr>
        <w:t>E</w:t>
      </w:r>
      <w:r w:rsidR="00272104" w:rsidRPr="00272104">
        <w:rPr>
          <w:i/>
          <w:sz w:val="28"/>
          <w:szCs w:val="28"/>
          <w:vertAlign w:val="subscript"/>
          <w:lang w:val="en-US"/>
        </w:rPr>
        <w:t>i</w:t>
      </w:r>
      <w:r w:rsidR="00272104" w:rsidRPr="00272104">
        <w:rPr>
          <w:sz w:val="28"/>
          <w:szCs w:val="28"/>
          <w:lang w:val="uk-UA"/>
        </w:rPr>
        <w:t xml:space="preserve">, то електрон може бути відірваним від атома : </w:t>
      </w:r>
      <w:r w:rsidR="00272104" w:rsidRPr="00272104">
        <w:rPr>
          <w:position w:val="-12"/>
          <w:sz w:val="28"/>
          <w:szCs w:val="28"/>
        </w:rPr>
        <w:object w:dxaOrig="3920" w:dyaOrig="380">
          <v:shape id="_x0000_i1156" type="#_x0000_t75" style="width:393.3pt;height:37.35pt" o:ole="">
            <v:imagedata r:id="rId318" o:title=""/>
          </v:shape>
          <o:OLEObject Type="Embed" ProgID="Equation.3" ShapeID="_x0000_i1156" DrawAspect="Content" ObjectID="_1369605135" r:id="rId319"/>
        </w:object>
      </w:r>
      <w:r w:rsidR="00272104" w:rsidRPr="00272104">
        <w:rPr>
          <w:sz w:val="28"/>
          <w:szCs w:val="28"/>
          <w:lang w:val="uk-UA"/>
        </w:rPr>
        <w:t xml:space="preserve"> і стає самостійною вільною частинкою, а атом втративши свій електрон, стає позитивним іоном.</w:t>
      </w:r>
      <w:r w:rsidR="00272104" w:rsidRPr="00272104">
        <w:rPr>
          <w:sz w:val="28"/>
          <w:szCs w:val="28"/>
          <w:lang w:val="uk-UA"/>
        </w:rPr>
        <w:tab/>
      </w:r>
      <w:r w:rsidR="00272104" w:rsidRPr="00272104">
        <w:rPr>
          <w:sz w:val="28"/>
          <w:szCs w:val="28"/>
        </w:rPr>
        <w:t xml:space="preserve">Найчастіше доводиться мати справу з іонізацією атомів електронним ударом </w:t>
      </w:r>
      <w:r w:rsidR="00272104" w:rsidRPr="00272104">
        <w:rPr>
          <w:position w:val="-10"/>
          <w:sz w:val="28"/>
          <w:szCs w:val="28"/>
        </w:rPr>
        <w:object w:dxaOrig="780" w:dyaOrig="300">
          <v:shape id="_x0000_i1157" type="#_x0000_t75" style="width:38.7pt;height:14.25pt" o:ole="">
            <v:imagedata r:id="rId309" o:title=""/>
          </v:shape>
          <o:OLEObject Type="Embed" ProgID="Equation.2" ShapeID="_x0000_i1157" DrawAspect="Content" ObjectID="_1369605136" r:id="rId320"/>
        </w:object>
      </w:r>
      <w:r w:rsidR="00272104" w:rsidRPr="00272104">
        <w:rPr>
          <w:sz w:val="28"/>
          <w:szCs w:val="28"/>
        </w:rPr>
        <w:t xml:space="preserve">. Тоді ця реакція матиме вигляд: </w:t>
      </w:r>
      <w:r w:rsidR="00272104" w:rsidRPr="00272104">
        <w:rPr>
          <w:position w:val="-6"/>
          <w:sz w:val="28"/>
          <w:szCs w:val="28"/>
        </w:rPr>
        <w:object w:dxaOrig="1699" w:dyaOrig="320">
          <v:shape id="_x0000_i1158" type="#_x0000_t75" style="width:205.8pt;height:37.35pt" o:ole="">
            <v:imagedata r:id="rId321" o:title=""/>
          </v:shape>
          <o:OLEObject Type="Embed" ProgID="Equation.2" ShapeID="_x0000_i1158" DrawAspect="Content" ObjectID="_1369605137" r:id="rId322"/>
        </w:object>
      </w:r>
      <w:r w:rsidR="00272104" w:rsidRPr="00272104">
        <w:rPr>
          <w:sz w:val="28"/>
          <w:szCs w:val="28"/>
        </w:rPr>
        <w:t>.</w:t>
      </w:r>
    </w:p>
    <w:p w:rsidR="00272104" w:rsidRPr="00272104" w:rsidRDefault="00272104" w:rsidP="00272104">
      <w:pPr>
        <w:jc w:val="both"/>
        <w:rPr>
          <w:sz w:val="28"/>
          <w:szCs w:val="28"/>
          <w:lang w:val="uk-UA"/>
        </w:rPr>
      </w:pPr>
      <w:r w:rsidRPr="00272104">
        <w:rPr>
          <w:sz w:val="28"/>
          <w:szCs w:val="28"/>
          <w:lang w:val="uk-UA"/>
        </w:rPr>
        <w:t xml:space="preserve">Можлива також і багатократна іонізація, коли від атома послідовно відривається  декілька електронів. В результаті утворюється багатозарядний іон. </w:t>
      </w:r>
    </w:p>
    <w:p w:rsidR="00272104" w:rsidRPr="00272104" w:rsidRDefault="00272104" w:rsidP="00272104">
      <w:pPr>
        <w:jc w:val="both"/>
        <w:rPr>
          <w:sz w:val="28"/>
          <w:szCs w:val="28"/>
        </w:rPr>
      </w:pPr>
      <w:r w:rsidRPr="00272104">
        <w:rPr>
          <w:b/>
          <w:i/>
          <w:sz w:val="28"/>
          <w:szCs w:val="28"/>
          <w:lang w:val="uk-UA"/>
        </w:rPr>
        <w:t xml:space="preserve">Східчасті процеси </w:t>
      </w:r>
      <w:r w:rsidRPr="00272104">
        <w:rPr>
          <w:sz w:val="28"/>
          <w:szCs w:val="28"/>
          <w:lang w:val="uk-UA"/>
        </w:rPr>
        <w:t xml:space="preserve">Збудження і іонізація атомів може відбуватися не лише з найнижчого (основного) стану, але і з будь-якого збудженого рівня. </w:t>
      </w:r>
      <w:r w:rsidRPr="00272104">
        <w:rPr>
          <w:sz w:val="28"/>
          <w:szCs w:val="28"/>
        </w:rPr>
        <w:t>Так наприклад, таке східчасте збудження атому електронним ударом може бути описане формулами</w:t>
      </w:r>
    </w:p>
    <w:p w:rsidR="00272104" w:rsidRPr="0090217A" w:rsidRDefault="00272104" w:rsidP="00272104">
      <w:pPr>
        <w:jc w:val="both"/>
        <w:rPr>
          <w:position w:val="-12"/>
          <w:sz w:val="28"/>
          <w:szCs w:val="28"/>
        </w:rPr>
      </w:pPr>
    </w:p>
    <w:p w:rsidR="00272104" w:rsidRPr="0090217A" w:rsidRDefault="00272104" w:rsidP="00272104">
      <w:pPr>
        <w:jc w:val="both"/>
        <w:rPr>
          <w:position w:val="-12"/>
          <w:sz w:val="28"/>
          <w:szCs w:val="28"/>
        </w:rPr>
      </w:pPr>
    </w:p>
    <w:p w:rsidR="000B10ED" w:rsidRPr="0090217A" w:rsidRDefault="00272104" w:rsidP="00272104">
      <w:pPr>
        <w:jc w:val="both"/>
        <w:rPr>
          <w:sz w:val="28"/>
          <w:szCs w:val="28"/>
        </w:rPr>
      </w:pPr>
      <w:r w:rsidRPr="00272104">
        <w:rPr>
          <w:position w:val="-12"/>
          <w:sz w:val="28"/>
          <w:szCs w:val="28"/>
        </w:rPr>
        <w:object w:dxaOrig="4220" w:dyaOrig="380">
          <v:shape id="_x0000_i1159" type="#_x0000_t75" style="width:332.85pt;height:28.55pt" o:ole="">
            <v:imagedata r:id="rId323" o:title=""/>
          </v:shape>
          <o:OLEObject Type="Embed" ProgID="Equation.3" ShapeID="_x0000_i1159" DrawAspect="Content" ObjectID="_1369605138" r:id="rId324"/>
        </w:object>
      </w:r>
      <w:r w:rsidRPr="00272104">
        <w:rPr>
          <w:sz w:val="28"/>
          <w:szCs w:val="28"/>
        </w:rPr>
        <w:t>де</w:t>
      </w:r>
      <w:r w:rsidRPr="0090217A">
        <w:rPr>
          <w:sz w:val="28"/>
          <w:szCs w:val="28"/>
        </w:rPr>
        <w:t xml:space="preserve"> </w:t>
      </w:r>
      <w:r w:rsidRPr="00272104">
        <w:rPr>
          <w:position w:val="-4"/>
          <w:sz w:val="28"/>
          <w:szCs w:val="28"/>
        </w:rPr>
        <w:object w:dxaOrig="320" w:dyaOrig="300">
          <v:shape id="_x0000_i1160" type="#_x0000_t75" style="width:27.15pt;height:25.8pt" o:ole="">
            <v:imagedata r:id="rId325" o:title=""/>
          </v:shape>
          <o:OLEObject Type="Embed" ProgID="Equation.2" ShapeID="_x0000_i1160" DrawAspect="Content" ObjectID="_1369605139" r:id="rId326"/>
        </w:object>
      </w:r>
      <w:r w:rsidRPr="0090217A">
        <w:rPr>
          <w:sz w:val="28"/>
          <w:szCs w:val="28"/>
        </w:rPr>
        <w:t xml:space="preserve"> </w:t>
      </w:r>
      <w:r w:rsidRPr="00272104">
        <w:rPr>
          <w:sz w:val="28"/>
          <w:szCs w:val="28"/>
        </w:rPr>
        <w:t>та</w:t>
      </w:r>
      <w:r w:rsidRPr="0090217A">
        <w:rPr>
          <w:sz w:val="28"/>
          <w:szCs w:val="28"/>
        </w:rPr>
        <w:t xml:space="preserve"> </w:t>
      </w:r>
      <w:r w:rsidRPr="00272104">
        <w:rPr>
          <w:position w:val="-4"/>
          <w:sz w:val="28"/>
          <w:szCs w:val="28"/>
        </w:rPr>
        <w:object w:dxaOrig="360" w:dyaOrig="300">
          <v:shape id="_x0000_i1161" type="#_x0000_t75" style="width:36pt;height:30.55pt" o:ole="">
            <v:imagedata r:id="rId327" o:title=""/>
          </v:shape>
          <o:OLEObject Type="Embed" ProgID="Equation.2" ShapeID="_x0000_i1161" DrawAspect="Content" ObjectID="_1369605140" r:id="rId328"/>
        </w:object>
      </w:r>
      <w:r w:rsidRPr="0090217A">
        <w:rPr>
          <w:sz w:val="28"/>
          <w:szCs w:val="28"/>
        </w:rPr>
        <w:t xml:space="preserve"> - </w:t>
      </w:r>
      <w:r w:rsidRPr="00272104">
        <w:rPr>
          <w:sz w:val="28"/>
          <w:szCs w:val="28"/>
        </w:rPr>
        <w:t>атом</w:t>
      </w:r>
      <w:r w:rsidRPr="0090217A">
        <w:rPr>
          <w:sz w:val="28"/>
          <w:szCs w:val="28"/>
        </w:rPr>
        <w:t xml:space="preserve"> </w:t>
      </w:r>
      <w:r w:rsidRPr="00272104">
        <w:rPr>
          <w:sz w:val="28"/>
          <w:szCs w:val="28"/>
        </w:rPr>
        <w:t>збуджений</w:t>
      </w:r>
      <w:r w:rsidRPr="0090217A">
        <w:rPr>
          <w:sz w:val="28"/>
          <w:szCs w:val="28"/>
        </w:rPr>
        <w:t xml:space="preserve"> </w:t>
      </w:r>
      <w:r w:rsidRPr="00272104">
        <w:rPr>
          <w:sz w:val="28"/>
          <w:szCs w:val="28"/>
        </w:rPr>
        <w:t>на</w:t>
      </w:r>
      <w:r w:rsidRPr="0090217A">
        <w:rPr>
          <w:sz w:val="28"/>
          <w:szCs w:val="28"/>
        </w:rPr>
        <w:t xml:space="preserve"> </w:t>
      </w:r>
      <w:r w:rsidRPr="00272104">
        <w:rPr>
          <w:sz w:val="28"/>
          <w:szCs w:val="28"/>
        </w:rPr>
        <w:t>якійсь</w:t>
      </w:r>
      <w:r w:rsidRPr="0090217A">
        <w:rPr>
          <w:sz w:val="28"/>
          <w:szCs w:val="28"/>
        </w:rPr>
        <w:t xml:space="preserve"> </w:t>
      </w:r>
      <w:proofErr w:type="gramStart"/>
      <w:r w:rsidRPr="00272104">
        <w:rPr>
          <w:sz w:val="28"/>
          <w:szCs w:val="28"/>
        </w:rPr>
        <w:t>р</w:t>
      </w:r>
      <w:proofErr w:type="gramEnd"/>
      <w:r w:rsidRPr="00272104">
        <w:rPr>
          <w:sz w:val="28"/>
          <w:szCs w:val="28"/>
        </w:rPr>
        <w:t>івень</w:t>
      </w:r>
      <w:r w:rsidRPr="0090217A">
        <w:rPr>
          <w:sz w:val="28"/>
          <w:szCs w:val="28"/>
        </w:rPr>
        <w:t xml:space="preserve"> </w:t>
      </w:r>
      <w:r w:rsidRPr="00272104">
        <w:rPr>
          <w:sz w:val="28"/>
          <w:szCs w:val="28"/>
        </w:rPr>
        <w:t>і</w:t>
      </w:r>
      <w:r w:rsidRPr="0090217A">
        <w:rPr>
          <w:sz w:val="28"/>
          <w:szCs w:val="28"/>
        </w:rPr>
        <w:t xml:space="preserve"> </w:t>
      </w:r>
      <w:r w:rsidRPr="00272104">
        <w:rPr>
          <w:sz w:val="28"/>
          <w:szCs w:val="28"/>
        </w:rPr>
        <w:t>збуджений</w:t>
      </w:r>
      <w:r w:rsidRPr="0090217A">
        <w:rPr>
          <w:sz w:val="28"/>
          <w:szCs w:val="28"/>
        </w:rPr>
        <w:t xml:space="preserve"> </w:t>
      </w:r>
      <w:r w:rsidRPr="00272104">
        <w:rPr>
          <w:sz w:val="28"/>
          <w:szCs w:val="28"/>
        </w:rPr>
        <w:t>з</w:t>
      </w:r>
      <w:r w:rsidRPr="0090217A">
        <w:rPr>
          <w:sz w:val="28"/>
          <w:szCs w:val="28"/>
        </w:rPr>
        <w:t xml:space="preserve"> </w:t>
      </w:r>
      <w:r w:rsidRPr="00272104">
        <w:rPr>
          <w:sz w:val="28"/>
          <w:szCs w:val="28"/>
        </w:rPr>
        <w:t>цього</w:t>
      </w:r>
      <w:r w:rsidRPr="0090217A">
        <w:rPr>
          <w:sz w:val="28"/>
          <w:szCs w:val="28"/>
        </w:rPr>
        <w:t xml:space="preserve"> </w:t>
      </w:r>
      <w:r w:rsidRPr="00272104">
        <w:rPr>
          <w:sz w:val="28"/>
          <w:szCs w:val="28"/>
        </w:rPr>
        <w:t>рівня</w:t>
      </w:r>
      <w:r w:rsidRPr="0090217A">
        <w:rPr>
          <w:sz w:val="28"/>
          <w:szCs w:val="28"/>
        </w:rPr>
        <w:t xml:space="preserve"> </w:t>
      </w:r>
      <w:r w:rsidRPr="00272104">
        <w:rPr>
          <w:sz w:val="28"/>
          <w:szCs w:val="28"/>
        </w:rPr>
        <w:t>на</w:t>
      </w:r>
      <w:r w:rsidRPr="0090217A">
        <w:rPr>
          <w:sz w:val="28"/>
          <w:szCs w:val="28"/>
        </w:rPr>
        <w:t xml:space="preserve"> </w:t>
      </w:r>
      <w:r w:rsidRPr="00272104">
        <w:rPr>
          <w:sz w:val="28"/>
          <w:szCs w:val="28"/>
        </w:rPr>
        <w:t>ще</w:t>
      </w:r>
      <w:r w:rsidRPr="0090217A">
        <w:rPr>
          <w:sz w:val="28"/>
          <w:szCs w:val="28"/>
        </w:rPr>
        <w:t xml:space="preserve"> </w:t>
      </w:r>
      <w:r w:rsidRPr="00272104">
        <w:rPr>
          <w:sz w:val="28"/>
          <w:szCs w:val="28"/>
        </w:rPr>
        <w:t>вищий</w:t>
      </w:r>
      <w:r w:rsidRPr="0090217A">
        <w:rPr>
          <w:sz w:val="28"/>
          <w:szCs w:val="28"/>
        </w:rPr>
        <w:t xml:space="preserve"> </w:t>
      </w:r>
      <w:r w:rsidRPr="00272104">
        <w:rPr>
          <w:sz w:val="28"/>
          <w:szCs w:val="28"/>
        </w:rPr>
        <w:t>рівень</w:t>
      </w:r>
      <w:r w:rsidRPr="0090217A">
        <w:rPr>
          <w:sz w:val="28"/>
          <w:szCs w:val="28"/>
        </w:rPr>
        <w:t xml:space="preserve">, </w:t>
      </w:r>
      <w:r w:rsidRPr="00272104">
        <w:rPr>
          <w:sz w:val="28"/>
          <w:szCs w:val="28"/>
        </w:rPr>
        <w:t>а</w:t>
      </w:r>
      <w:r w:rsidRPr="0090217A">
        <w:rPr>
          <w:sz w:val="28"/>
          <w:szCs w:val="28"/>
        </w:rPr>
        <w:t xml:space="preserve">  </w:t>
      </w:r>
      <w:r w:rsidRPr="00272104">
        <w:rPr>
          <w:sz w:val="28"/>
          <w:szCs w:val="28"/>
          <w:lang w:val="en-US"/>
        </w:rPr>
        <w:t>E</w:t>
      </w:r>
      <w:r w:rsidRPr="00272104">
        <w:rPr>
          <w:sz w:val="28"/>
          <w:szCs w:val="28"/>
          <w:vertAlign w:val="subscript"/>
          <w:lang w:val="en-US"/>
        </w:rPr>
        <w:t>a</w:t>
      </w:r>
      <w:r w:rsidRPr="0090217A">
        <w:rPr>
          <w:sz w:val="28"/>
          <w:szCs w:val="28"/>
        </w:rPr>
        <w:t xml:space="preserve"> </w:t>
      </w:r>
      <w:r w:rsidRPr="00272104">
        <w:rPr>
          <w:sz w:val="28"/>
          <w:szCs w:val="28"/>
        </w:rPr>
        <w:t>і</w:t>
      </w:r>
      <w:r w:rsidRPr="0090217A">
        <w:rPr>
          <w:sz w:val="28"/>
          <w:szCs w:val="28"/>
        </w:rPr>
        <w:t xml:space="preserve"> </w:t>
      </w:r>
      <w:r w:rsidRPr="00272104">
        <w:rPr>
          <w:sz w:val="28"/>
          <w:szCs w:val="28"/>
          <w:lang w:val="en-US"/>
        </w:rPr>
        <w:t>E</w:t>
      </w:r>
      <w:r w:rsidRPr="0090217A">
        <w:rPr>
          <w:sz w:val="28"/>
          <w:szCs w:val="28"/>
        </w:rPr>
        <w:t>’</w:t>
      </w:r>
      <w:r w:rsidRPr="00272104">
        <w:rPr>
          <w:sz w:val="28"/>
          <w:szCs w:val="28"/>
          <w:vertAlign w:val="subscript"/>
          <w:lang w:val="en-US"/>
        </w:rPr>
        <w:t>a</w:t>
      </w:r>
      <w:r w:rsidRPr="0090217A">
        <w:rPr>
          <w:sz w:val="28"/>
          <w:szCs w:val="28"/>
        </w:rPr>
        <w:t xml:space="preserve"> - </w:t>
      </w:r>
      <w:r w:rsidRPr="00272104">
        <w:rPr>
          <w:sz w:val="28"/>
          <w:szCs w:val="28"/>
        </w:rPr>
        <w:t>енергії</w:t>
      </w:r>
      <w:r w:rsidRPr="0090217A">
        <w:rPr>
          <w:sz w:val="28"/>
          <w:szCs w:val="28"/>
        </w:rPr>
        <w:t xml:space="preserve"> </w:t>
      </w:r>
      <w:r w:rsidRPr="00272104">
        <w:rPr>
          <w:sz w:val="28"/>
          <w:szCs w:val="28"/>
        </w:rPr>
        <w:t>цих</w:t>
      </w:r>
    </w:p>
    <w:p w:rsidR="00981BCC" w:rsidRPr="0090217A" w:rsidRDefault="00981BCC" w:rsidP="00272104">
      <w:pPr>
        <w:jc w:val="both"/>
        <w:rPr>
          <w:sz w:val="28"/>
          <w:szCs w:val="28"/>
        </w:rPr>
      </w:pPr>
    </w:p>
    <w:p w:rsidR="00981BCC" w:rsidRPr="0090217A" w:rsidRDefault="00981BCC" w:rsidP="00272104">
      <w:pPr>
        <w:jc w:val="both"/>
        <w:rPr>
          <w:sz w:val="28"/>
          <w:szCs w:val="28"/>
        </w:rPr>
      </w:pPr>
    </w:p>
    <w:p w:rsidR="003503C6" w:rsidRPr="003503C6" w:rsidRDefault="003503C6" w:rsidP="003503C6">
      <w:pPr>
        <w:jc w:val="both"/>
        <w:rPr>
          <w:sz w:val="28"/>
          <w:szCs w:val="28"/>
        </w:rPr>
      </w:pPr>
      <w:r w:rsidRPr="003503C6">
        <w:rPr>
          <w:sz w:val="28"/>
          <w:szCs w:val="28"/>
        </w:rPr>
        <w:t xml:space="preserve">У </w:t>
      </w:r>
      <w:proofErr w:type="gramStart"/>
      <w:r w:rsidRPr="003503C6">
        <w:rPr>
          <w:sz w:val="28"/>
          <w:szCs w:val="28"/>
        </w:rPr>
        <w:t>граничному</w:t>
      </w:r>
      <w:proofErr w:type="gramEnd"/>
      <w:r w:rsidRPr="003503C6">
        <w:rPr>
          <w:sz w:val="28"/>
          <w:szCs w:val="28"/>
        </w:rPr>
        <w:t xml:space="preserve"> випадку це може бути східчаста іонізація: </w:t>
      </w:r>
      <w:r w:rsidRPr="003503C6">
        <w:rPr>
          <w:sz w:val="28"/>
          <w:szCs w:val="28"/>
        </w:rPr>
        <w:tab/>
      </w:r>
      <w:r w:rsidRPr="003503C6">
        <w:rPr>
          <w:position w:val="-12"/>
          <w:sz w:val="28"/>
          <w:szCs w:val="28"/>
        </w:rPr>
        <w:object w:dxaOrig="4500" w:dyaOrig="380">
          <v:shape id="_x0000_i1162" type="#_x0000_t75" style="width:276.45pt;height:23.1pt" o:ole="">
            <v:imagedata r:id="rId329" o:title=""/>
          </v:shape>
          <o:OLEObject Type="Embed" ProgID="Equation.3" ShapeID="_x0000_i1162" DrawAspect="Content" ObjectID="_1369605141" r:id="rId330"/>
        </w:object>
      </w:r>
    </w:p>
    <w:p w:rsidR="003503C6" w:rsidRPr="003503C6" w:rsidRDefault="003503C6" w:rsidP="003503C6">
      <w:pPr>
        <w:jc w:val="both"/>
        <w:rPr>
          <w:sz w:val="28"/>
          <w:szCs w:val="28"/>
        </w:rPr>
      </w:pPr>
      <w:r w:rsidRPr="003503C6">
        <w:rPr>
          <w:b/>
          <w:i/>
          <w:sz w:val="28"/>
          <w:szCs w:val="28"/>
        </w:rPr>
        <w:t xml:space="preserve">Деякі особливі випадки іонізації: </w:t>
      </w:r>
    </w:p>
    <w:p w:rsidR="003503C6" w:rsidRPr="003503C6" w:rsidRDefault="003503C6" w:rsidP="003503C6">
      <w:pPr>
        <w:ind w:firstLine="720"/>
        <w:jc w:val="both"/>
        <w:rPr>
          <w:sz w:val="28"/>
          <w:szCs w:val="28"/>
        </w:rPr>
      </w:pPr>
      <w:r w:rsidRPr="003503C6">
        <w:rPr>
          <w:sz w:val="28"/>
          <w:szCs w:val="28"/>
        </w:rPr>
        <w:t>а</w:t>
      </w:r>
      <w:proofErr w:type="gramStart"/>
      <w:r w:rsidRPr="003503C6">
        <w:rPr>
          <w:sz w:val="28"/>
          <w:szCs w:val="28"/>
        </w:rPr>
        <w:t xml:space="preserve"> )</w:t>
      </w:r>
      <w:proofErr w:type="gramEnd"/>
      <w:r w:rsidRPr="003503C6">
        <w:rPr>
          <w:sz w:val="28"/>
          <w:szCs w:val="28"/>
        </w:rPr>
        <w:t xml:space="preserve"> асоціативна іонізація </w:t>
      </w:r>
      <w:r w:rsidRPr="003503C6">
        <w:rPr>
          <w:sz w:val="28"/>
          <w:szCs w:val="28"/>
        </w:rPr>
        <w:tab/>
      </w:r>
      <w:r w:rsidRPr="003503C6">
        <w:rPr>
          <w:position w:val="-12"/>
          <w:sz w:val="28"/>
          <w:szCs w:val="28"/>
        </w:rPr>
        <w:object w:dxaOrig="3640" w:dyaOrig="380">
          <v:shape id="_x0000_i1163" type="#_x0000_t75" style="width:293.45pt;height:31.9pt" o:ole="">
            <v:imagedata r:id="rId331" o:title=""/>
          </v:shape>
          <o:OLEObject Type="Embed" ProgID="Equation.3" ShapeID="_x0000_i1163" DrawAspect="Content" ObjectID="_1369605142" r:id="rId332"/>
        </w:object>
      </w:r>
    </w:p>
    <w:p w:rsidR="003503C6" w:rsidRPr="003503C6" w:rsidRDefault="003503C6" w:rsidP="003503C6">
      <w:pPr>
        <w:ind w:firstLine="720"/>
        <w:jc w:val="both"/>
        <w:rPr>
          <w:sz w:val="28"/>
          <w:szCs w:val="28"/>
        </w:rPr>
      </w:pPr>
      <w:r w:rsidRPr="003503C6">
        <w:rPr>
          <w:sz w:val="28"/>
          <w:szCs w:val="28"/>
        </w:rPr>
        <w:t>Вона здійснюється при зустрічі двох збуджених атомів, якщо сумарна енергія їх збудження перевищує енергію іонізації молекули, що при цьому утворюється</w:t>
      </w:r>
    </w:p>
    <w:p w:rsidR="003503C6" w:rsidRPr="003503C6" w:rsidRDefault="003503C6" w:rsidP="003503C6">
      <w:pPr>
        <w:ind w:firstLine="720"/>
        <w:jc w:val="both"/>
        <w:rPr>
          <w:sz w:val="28"/>
          <w:szCs w:val="28"/>
        </w:rPr>
      </w:pPr>
      <w:r w:rsidRPr="003503C6">
        <w:rPr>
          <w:sz w:val="28"/>
          <w:szCs w:val="28"/>
        </w:rPr>
        <w:t>б</w:t>
      </w:r>
      <w:proofErr w:type="gramStart"/>
      <w:r w:rsidRPr="003503C6">
        <w:rPr>
          <w:sz w:val="28"/>
          <w:szCs w:val="28"/>
        </w:rPr>
        <w:t xml:space="preserve"> )</w:t>
      </w:r>
      <w:proofErr w:type="gramEnd"/>
      <w:r w:rsidRPr="003503C6">
        <w:rPr>
          <w:sz w:val="28"/>
          <w:szCs w:val="28"/>
        </w:rPr>
        <w:t xml:space="preserve"> автоіонізація </w:t>
      </w:r>
      <w:r w:rsidRPr="003503C6">
        <w:rPr>
          <w:sz w:val="28"/>
          <w:szCs w:val="28"/>
        </w:rPr>
        <w:tab/>
      </w:r>
      <w:r w:rsidRPr="003503C6">
        <w:rPr>
          <w:position w:val="-12"/>
          <w:sz w:val="28"/>
          <w:szCs w:val="28"/>
        </w:rPr>
        <w:object w:dxaOrig="3519" w:dyaOrig="380">
          <v:shape id="_x0000_i1164" type="#_x0000_t75" style="width:353.9pt;height:37.35pt" o:ole="">
            <v:imagedata r:id="rId333" o:title=""/>
          </v:shape>
          <o:OLEObject Type="Embed" ProgID="Equation.3" ShapeID="_x0000_i1164" DrawAspect="Content" ObjectID="_1369605143" r:id="rId334"/>
        </w:object>
      </w:r>
    </w:p>
    <w:p w:rsidR="003503C6" w:rsidRPr="003503C6" w:rsidRDefault="003503C6" w:rsidP="003503C6">
      <w:pPr>
        <w:jc w:val="both"/>
        <w:rPr>
          <w:sz w:val="28"/>
          <w:szCs w:val="28"/>
        </w:rPr>
      </w:pPr>
      <w:r w:rsidRPr="003503C6">
        <w:rPr>
          <w:sz w:val="28"/>
          <w:szCs w:val="28"/>
        </w:rPr>
        <w:t xml:space="preserve">Цей процес має місце, якщо у вже збудженому атомі додатково збуджується ще один електронний рівень і при тому сумарна енергія цих збуджених станів перевищує енергію іонізації. </w:t>
      </w:r>
    </w:p>
    <w:p w:rsidR="003503C6" w:rsidRPr="003503C6" w:rsidRDefault="003503C6" w:rsidP="003503C6">
      <w:pPr>
        <w:rPr>
          <w:sz w:val="28"/>
          <w:szCs w:val="28"/>
        </w:rPr>
      </w:pPr>
      <w:r w:rsidRPr="003503C6">
        <w:rPr>
          <w:b/>
          <w:i/>
          <w:sz w:val="28"/>
          <w:szCs w:val="28"/>
        </w:rPr>
        <w:t xml:space="preserve"> Фотозбудження і фотоіонізація </w:t>
      </w:r>
      <w:r w:rsidRPr="003503C6">
        <w:rPr>
          <w:i/>
          <w:sz w:val="28"/>
          <w:szCs w:val="28"/>
        </w:rPr>
        <w:t xml:space="preserve">Фотозбудження </w:t>
      </w:r>
      <w:r w:rsidRPr="003503C6">
        <w:rPr>
          <w:sz w:val="28"/>
          <w:szCs w:val="28"/>
        </w:rPr>
        <w:t>- це збудження атома при поглинанні їм кванту світла</w:t>
      </w:r>
    </w:p>
    <w:p w:rsidR="003503C6" w:rsidRPr="003503C6" w:rsidRDefault="003503C6" w:rsidP="003503C6">
      <w:pPr>
        <w:ind w:left="720"/>
        <w:jc w:val="both"/>
        <w:rPr>
          <w:sz w:val="28"/>
          <w:szCs w:val="28"/>
        </w:rPr>
      </w:pPr>
      <w:r w:rsidRPr="003503C6">
        <w:rPr>
          <w:sz w:val="28"/>
          <w:szCs w:val="28"/>
        </w:rPr>
        <w:tab/>
      </w:r>
      <w:r w:rsidRPr="003503C6">
        <w:rPr>
          <w:sz w:val="28"/>
          <w:szCs w:val="28"/>
        </w:rPr>
        <w:tab/>
      </w:r>
      <w:r w:rsidRPr="003503C6">
        <w:rPr>
          <w:position w:val="-12"/>
          <w:sz w:val="28"/>
          <w:szCs w:val="28"/>
        </w:rPr>
        <w:object w:dxaOrig="2840" w:dyaOrig="380">
          <v:shape id="_x0000_i1165" type="#_x0000_t75" style="width:190.2pt;height:25.8pt" o:ole="">
            <v:imagedata r:id="rId335" o:title=""/>
          </v:shape>
          <o:OLEObject Type="Embed" ProgID="Equation.3" ShapeID="_x0000_i1165" DrawAspect="Content" ObjectID="_1369605144" r:id="rId336"/>
        </w:object>
      </w:r>
    </w:p>
    <w:p w:rsidR="003503C6" w:rsidRPr="003503C6" w:rsidRDefault="003503C6" w:rsidP="003503C6">
      <w:pPr>
        <w:jc w:val="both"/>
        <w:rPr>
          <w:sz w:val="28"/>
          <w:szCs w:val="28"/>
        </w:rPr>
      </w:pPr>
      <w:r w:rsidRPr="003503C6">
        <w:rPr>
          <w:sz w:val="28"/>
          <w:szCs w:val="28"/>
        </w:rPr>
        <w:t xml:space="preserve">Процес фотозбудження має гостро виражений резонансний характер, тобто енергія кванту повинна майже точно дорівнювати енергії збудження. </w:t>
      </w:r>
      <w:r w:rsidRPr="003503C6">
        <w:rPr>
          <w:i/>
          <w:sz w:val="28"/>
          <w:szCs w:val="28"/>
        </w:rPr>
        <w:t>Фотоіонізація</w:t>
      </w:r>
      <w:r w:rsidRPr="003503C6">
        <w:rPr>
          <w:sz w:val="28"/>
          <w:szCs w:val="28"/>
        </w:rPr>
        <w:t xml:space="preserve"> - іонізація атома при поглинанні їм кванту світла</w:t>
      </w:r>
    </w:p>
    <w:p w:rsidR="003503C6" w:rsidRPr="003503C6" w:rsidRDefault="003503C6" w:rsidP="003503C6">
      <w:pPr>
        <w:jc w:val="both"/>
        <w:rPr>
          <w:sz w:val="28"/>
          <w:szCs w:val="28"/>
          <w:lang w:val="uk-UA"/>
        </w:rPr>
      </w:pPr>
      <w:r w:rsidRPr="003503C6">
        <w:rPr>
          <w:sz w:val="28"/>
          <w:szCs w:val="28"/>
        </w:rPr>
        <w:tab/>
      </w:r>
      <w:r w:rsidRPr="003503C6">
        <w:rPr>
          <w:sz w:val="28"/>
          <w:szCs w:val="28"/>
        </w:rPr>
        <w:tab/>
      </w:r>
      <w:r w:rsidRPr="003503C6">
        <w:rPr>
          <w:position w:val="-12"/>
          <w:sz w:val="28"/>
          <w:szCs w:val="28"/>
        </w:rPr>
        <w:object w:dxaOrig="3159" w:dyaOrig="380">
          <v:shape id="_x0000_i1166" type="#_x0000_t75" style="width:254.7pt;height:30.55pt" o:ole="">
            <v:imagedata r:id="rId337" o:title=""/>
          </v:shape>
          <o:OLEObject Type="Embed" ProgID="Equation.3" ShapeID="_x0000_i1166" DrawAspect="Content" ObjectID="_1369605145" r:id="rId338"/>
        </w:object>
      </w:r>
    </w:p>
    <w:p w:rsidR="003503C6" w:rsidRPr="003503C6" w:rsidRDefault="003503C6" w:rsidP="003503C6">
      <w:pPr>
        <w:jc w:val="both"/>
        <w:rPr>
          <w:sz w:val="28"/>
          <w:szCs w:val="28"/>
          <w:lang w:val="uk-UA"/>
        </w:rPr>
      </w:pPr>
      <w:r w:rsidRPr="003503C6">
        <w:rPr>
          <w:sz w:val="28"/>
          <w:szCs w:val="28"/>
          <w:lang w:val="uk-UA"/>
        </w:rPr>
        <w:t xml:space="preserve">Цей процес можливий лише при </w:t>
      </w:r>
      <w:r w:rsidRPr="003503C6">
        <w:rPr>
          <w:position w:val="-14"/>
          <w:sz w:val="28"/>
          <w:szCs w:val="28"/>
        </w:rPr>
        <w:object w:dxaOrig="780" w:dyaOrig="380">
          <v:shape id="_x0000_i1167" type="#_x0000_t75" style="width:59.1pt;height:28.55pt" o:ole="">
            <v:imagedata r:id="rId339" o:title=""/>
          </v:shape>
          <o:OLEObject Type="Embed" ProgID="Equation.3" ShapeID="_x0000_i1167" DrawAspect="Content" ObjectID="_1369605146" r:id="rId340"/>
        </w:object>
      </w:r>
      <w:r w:rsidRPr="003503C6">
        <w:rPr>
          <w:sz w:val="28"/>
          <w:szCs w:val="28"/>
          <w:lang w:val="uk-UA"/>
        </w:rPr>
        <w:t xml:space="preserve">і також має резонансний характер, тобто його переріз швидко зменшується при віддалення від умови </w:t>
      </w:r>
      <w:r w:rsidRPr="003503C6">
        <w:rPr>
          <w:position w:val="-14"/>
          <w:sz w:val="28"/>
          <w:szCs w:val="28"/>
        </w:rPr>
        <w:object w:dxaOrig="800" w:dyaOrig="380">
          <v:shape id="_x0000_i1168" type="#_x0000_t75" style="width:56.4pt;height:24.45pt" o:ole="">
            <v:imagedata r:id="rId341" o:title=""/>
          </v:shape>
          <o:OLEObject Type="Embed" ProgID="Equation.3" ShapeID="_x0000_i1168" DrawAspect="Content" ObjectID="_1369605147" r:id="rId342"/>
        </w:object>
      </w:r>
      <w:r w:rsidRPr="003503C6">
        <w:rPr>
          <w:sz w:val="28"/>
          <w:szCs w:val="28"/>
          <w:lang w:val="uk-UA"/>
        </w:rPr>
        <w:t xml:space="preserve">, хоча і не так різко, як при фотоіонізації. </w:t>
      </w:r>
    </w:p>
    <w:p w:rsidR="003503C6" w:rsidRPr="003503C6" w:rsidRDefault="003503C6" w:rsidP="003503C6">
      <w:pPr>
        <w:rPr>
          <w:sz w:val="28"/>
          <w:szCs w:val="28"/>
        </w:rPr>
      </w:pPr>
      <w:r w:rsidRPr="003503C6">
        <w:rPr>
          <w:b/>
          <w:i/>
          <w:sz w:val="28"/>
          <w:szCs w:val="28"/>
        </w:rPr>
        <w:t>Налипання електронів</w:t>
      </w:r>
      <w:r w:rsidRPr="003503C6">
        <w:rPr>
          <w:b/>
          <w:i/>
          <w:sz w:val="28"/>
          <w:szCs w:val="28"/>
          <w:lang w:val="uk-UA"/>
        </w:rPr>
        <w:t xml:space="preserve">. </w:t>
      </w:r>
      <w:r w:rsidRPr="003503C6">
        <w:rPr>
          <w:sz w:val="28"/>
          <w:szCs w:val="28"/>
        </w:rPr>
        <w:t>При зіткненні атома або молекули з електроном може утворюватися не тільки позитивний, але і негативний іон. Це відбувається завдяки тому, що електрон захоплюється атомом, або, як то кажуть, “налипає” на нього</w:t>
      </w:r>
    </w:p>
    <w:p w:rsidR="003503C6" w:rsidRPr="003503C6" w:rsidRDefault="003503C6" w:rsidP="003503C6">
      <w:pPr>
        <w:jc w:val="both"/>
        <w:rPr>
          <w:sz w:val="28"/>
          <w:szCs w:val="28"/>
        </w:rPr>
      </w:pPr>
      <w:r w:rsidRPr="003503C6">
        <w:rPr>
          <w:sz w:val="28"/>
          <w:szCs w:val="28"/>
        </w:rPr>
        <w:tab/>
      </w:r>
      <w:r w:rsidRPr="003503C6">
        <w:rPr>
          <w:sz w:val="28"/>
          <w:szCs w:val="28"/>
        </w:rPr>
        <w:tab/>
      </w:r>
      <w:r w:rsidRPr="003503C6">
        <w:rPr>
          <w:position w:val="-6"/>
          <w:sz w:val="28"/>
          <w:szCs w:val="28"/>
        </w:rPr>
        <w:object w:dxaOrig="1219" w:dyaOrig="320">
          <v:shape id="_x0000_i1169" type="#_x0000_t75" style="width:92.4pt;height:23.1pt" o:ole="">
            <v:imagedata r:id="rId343" o:title=""/>
          </v:shape>
          <o:OLEObject Type="Embed" ProgID="Equation.2" ShapeID="_x0000_i1169" DrawAspect="Content" ObjectID="_1369605148" r:id="rId344"/>
        </w:object>
      </w:r>
    </w:p>
    <w:p w:rsidR="003503C6" w:rsidRPr="003503C6" w:rsidRDefault="003503C6" w:rsidP="003503C6">
      <w:pPr>
        <w:jc w:val="both"/>
        <w:rPr>
          <w:sz w:val="28"/>
          <w:szCs w:val="28"/>
        </w:rPr>
      </w:pPr>
      <w:r w:rsidRPr="003503C6">
        <w:rPr>
          <w:b/>
          <w:i/>
          <w:sz w:val="28"/>
          <w:szCs w:val="28"/>
        </w:rPr>
        <w:t>Зворотні процеси. Співударяння другого род</w:t>
      </w:r>
      <w:proofErr w:type="gramStart"/>
      <w:r w:rsidRPr="003503C6">
        <w:rPr>
          <w:b/>
          <w:i/>
          <w:sz w:val="28"/>
          <w:szCs w:val="28"/>
        </w:rPr>
        <w:t>.у</w:t>
      </w:r>
      <w:proofErr w:type="gramEnd"/>
      <w:r w:rsidRPr="003503C6">
        <w:rPr>
          <w:b/>
          <w:i/>
          <w:sz w:val="28"/>
          <w:szCs w:val="28"/>
        </w:rPr>
        <w:t xml:space="preserve"> </w:t>
      </w:r>
      <w:r w:rsidRPr="003503C6">
        <w:rPr>
          <w:sz w:val="28"/>
          <w:szCs w:val="28"/>
        </w:rPr>
        <w:t xml:space="preserve">Співударяння другого роду являють процес зворотний до збудження атому електронним ударом: </w:t>
      </w:r>
      <w:r w:rsidRPr="003503C6">
        <w:rPr>
          <w:sz w:val="28"/>
          <w:szCs w:val="28"/>
        </w:rPr>
        <w:tab/>
      </w:r>
      <w:r w:rsidRPr="003503C6">
        <w:rPr>
          <w:sz w:val="28"/>
          <w:szCs w:val="28"/>
        </w:rPr>
        <w:tab/>
      </w:r>
      <w:r w:rsidRPr="003503C6">
        <w:rPr>
          <w:position w:val="-12"/>
          <w:sz w:val="28"/>
          <w:szCs w:val="28"/>
        </w:rPr>
        <w:object w:dxaOrig="3159" w:dyaOrig="380">
          <v:shape id="_x0000_i1170" type="#_x0000_t75" style="width:264.9pt;height:33.3pt" o:ole="">
            <v:imagedata r:id="rId345" o:title=""/>
          </v:shape>
          <o:OLEObject Type="Embed" ProgID="Equation.3" ShapeID="_x0000_i1170" DrawAspect="Content" ObjectID="_1369605149" r:id="rId346"/>
        </w:object>
      </w:r>
      <w:r w:rsidRPr="003503C6">
        <w:rPr>
          <w:sz w:val="28"/>
          <w:szCs w:val="28"/>
        </w:rPr>
        <w:t>. Електрон торкнувшись збудженого атома начебто “знімає” з нього збудження і уносить на собі ту потенціальну енергію, яка була у збудженому стані атома, перетворивши її на додаткову власну кінетичну енергію.</w:t>
      </w:r>
      <w:r w:rsidRPr="003503C6">
        <w:rPr>
          <w:sz w:val="28"/>
          <w:szCs w:val="28"/>
          <w:lang w:val="uk-UA"/>
        </w:rPr>
        <w:tab/>
      </w:r>
    </w:p>
    <w:p w:rsidR="003503C6" w:rsidRPr="003503C6" w:rsidRDefault="00333F1E" w:rsidP="003503C6">
      <w:pPr>
        <w:rPr>
          <w:sz w:val="28"/>
          <w:szCs w:val="28"/>
        </w:rPr>
      </w:pPr>
      <w:r w:rsidRPr="00333F1E">
        <w:rPr>
          <w:noProof/>
          <w:sz w:val="28"/>
          <w:szCs w:val="28"/>
        </w:rPr>
        <w:pict>
          <v:shape id="_x0000_s1030" type="#_x0000_t75" style="position:absolute;margin-left:38.4pt;margin-top:50.25pt;width:236.15pt;height:94.15pt;z-index:251686912">
            <v:imagedata r:id="rId347" o:title=""/>
            <w10:wrap type="square"/>
          </v:shape>
          <o:OLEObject Type="Embed" ProgID="Equation.DSMT4" ShapeID="_x0000_s1030" DrawAspect="Content" ObjectID="_1369605232" r:id="rId348"/>
        </w:pict>
      </w:r>
      <w:r w:rsidR="003503C6" w:rsidRPr="003503C6">
        <w:rPr>
          <w:b/>
          <w:i/>
          <w:sz w:val="28"/>
          <w:szCs w:val="28"/>
        </w:rPr>
        <w:t xml:space="preserve">Рекомбінація. </w:t>
      </w:r>
      <w:r w:rsidR="003503C6" w:rsidRPr="003503C6">
        <w:rPr>
          <w:sz w:val="28"/>
          <w:szCs w:val="28"/>
        </w:rPr>
        <w:t xml:space="preserve">Рекомбінація - це возєдання позитивного іона з вільним електроном і утворення електрично нейтрального атому або молекули. Рекомбінація є процесом зворотним </w:t>
      </w:r>
      <w:proofErr w:type="gramStart"/>
      <w:r w:rsidR="003503C6" w:rsidRPr="003503C6">
        <w:rPr>
          <w:sz w:val="28"/>
          <w:szCs w:val="28"/>
        </w:rPr>
        <w:t>до</w:t>
      </w:r>
      <w:proofErr w:type="gramEnd"/>
      <w:r w:rsidR="003503C6" w:rsidRPr="003503C6">
        <w:rPr>
          <w:sz w:val="28"/>
          <w:szCs w:val="28"/>
        </w:rPr>
        <w:t xml:space="preserve"> іонізації: </w:t>
      </w:r>
      <w:r w:rsidR="003503C6" w:rsidRPr="003503C6">
        <w:rPr>
          <w:position w:val="-6"/>
          <w:sz w:val="28"/>
          <w:szCs w:val="28"/>
        </w:rPr>
        <w:object w:dxaOrig="1239" w:dyaOrig="320">
          <v:shape id="_x0000_i1172" type="#_x0000_t75" style="width:180pt;height:44.85pt" o:ole="">
            <v:imagedata r:id="rId349" o:title=""/>
          </v:shape>
          <o:OLEObject Type="Embed" ProgID="Equation.2" ShapeID="_x0000_i1172" DrawAspect="Content" ObjectID="_1369605150" r:id="rId350"/>
        </w:object>
      </w:r>
    </w:p>
    <w:p w:rsidR="003503C6" w:rsidRPr="0090217A" w:rsidRDefault="003503C6" w:rsidP="003503C6">
      <w:pPr>
        <w:jc w:val="both"/>
        <w:rPr>
          <w:i/>
          <w:sz w:val="28"/>
          <w:szCs w:val="28"/>
        </w:rPr>
      </w:pPr>
    </w:p>
    <w:p w:rsidR="003503C6" w:rsidRPr="0090217A" w:rsidRDefault="003503C6" w:rsidP="003503C6">
      <w:pPr>
        <w:jc w:val="both"/>
        <w:rPr>
          <w:i/>
          <w:sz w:val="28"/>
          <w:szCs w:val="28"/>
        </w:rPr>
      </w:pPr>
    </w:p>
    <w:p w:rsidR="003503C6" w:rsidRPr="0090217A" w:rsidRDefault="003503C6" w:rsidP="003503C6">
      <w:pPr>
        <w:jc w:val="both"/>
        <w:rPr>
          <w:i/>
          <w:sz w:val="28"/>
          <w:szCs w:val="28"/>
        </w:rPr>
      </w:pPr>
    </w:p>
    <w:p w:rsidR="003503C6" w:rsidRPr="0090217A" w:rsidRDefault="003503C6" w:rsidP="003503C6">
      <w:pPr>
        <w:jc w:val="both"/>
        <w:rPr>
          <w:i/>
          <w:sz w:val="28"/>
          <w:szCs w:val="28"/>
        </w:rPr>
      </w:pPr>
    </w:p>
    <w:p w:rsidR="003503C6" w:rsidRPr="003503C6" w:rsidRDefault="003503C6" w:rsidP="003503C6">
      <w:pPr>
        <w:jc w:val="both"/>
        <w:rPr>
          <w:sz w:val="28"/>
          <w:szCs w:val="28"/>
        </w:rPr>
      </w:pPr>
      <w:r w:rsidRPr="003503C6">
        <w:rPr>
          <w:i/>
          <w:sz w:val="28"/>
          <w:szCs w:val="28"/>
        </w:rPr>
        <w:t>Радіаційна рекомбінація</w:t>
      </w:r>
      <w:r w:rsidRPr="003503C6">
        <w:rPr>
          <w:sz w:val="28"/>
          <w:szCs w:val="28"/>
        </w:rPr>
        <w:t xml:space="preserve">. При радіаційній рекомбінації енергія, що виділяється, уноситься квантом світла: </w:t>
      </w:r>
      <w:r w:rsidRPr="003503C6">
        <w:rPr>
          <w:sz w:val="28"/>
          <w:szCs w:val="28"/>
        </w:rPr>
        <w:tab/>
      </w:r>
      <w:r w:rsidRPr="003503C6">
        <w:rPr>
          <w:sz w:val="28"/>
          <w:szCs w:val="28"/>
        </w:rPr>
        <w:tab/>
      </w:r>
    </w:p>
    <w:p w:rsidR="003503C6" w:rsidRPr="003503C6" w:rsidRDefault="003503C6" w:rsidP="003503C6">
      <w:pPr>
        <w:jc w:val="both"/>
        <w:rPr>
          <w:sz w:val="28"/>
          <w:szCs w:val="28"/>
        </w:rPr>
      </w:pPr>
      <w:r w:rsidRPr="003503C6">
        <w:rPr>
          <w:sz w:val="28"/>
          <w:szCs w:val="28"/>
        </w:rPr>
        <w:t xml:space="preserve">Тут </w:t>
      </w:r>
      <w:r w:rsidRPr="003503C6">
        <w:rPr>
          <w:position w:val="-12"/>
          <w:sz w:val="28"/>
          <w:szCs w:val="28"/>
        </w:rPr>
        <w:object w:dxaOrig="920" w:dyaOrig="360">
          <v:shape id="_x0000_i1173" type="#_x0000_t75" style="width:95.1pt;height:36pt" o:ole="">
            <v:imagedata r:id="rId351" o:title=""/>
          </v:shape>
          <o:OLEObject Type="Embed" ProgID="Equation.3" ShapeID="_x0000_i1173" DrawAspect="Content" ObjectID="_1369605151" r:id="rId352"/>
        </w:object>
      </w:r>
      <w:r w:rsidRPr="003503C6">
        <w:rPr>
          <w:sz w:val="28"/>
          <w:szCs w:val="28"/>
        </w:rPr>
        <w:t xml:space="preserve">- енергія іонізації, </w:t>
      </w:r>
      <w:r w:rsidRPr="003503C6">
        <w:rPr>
          <w:position w:val="-12"/>
          <w:sz w:val="28"/>
          <w:szCs w:val="28"/>
        </w:rPr>
        <w:object w:dxaOrig="300" w:dyaOrig="360">
          <v:shape id="_x0000_i1174" type="#_x0000_t75" style="width:31.9pt;height:34.65pt" o:ole="">
            <v:imagedata r:id="rId353" o:title=""/>
          </v:shape>
          <o:OLEObject Type="Embed" ProgID="Equation.3" ShapeID="_x0000_i1174" DrawAspect="Content" ObjectID="_1369605152" r:id="rId354"/>
        </w:object>
      </w:r>
      <w:r w:rsidRPr="003503C6">
        <w:rPr>
          <w:sz w:val="28"/>
          <w:szCs w:val="28"/>
        </w:rPr>
        <w:t>- кінетична енергія, яку мав електрон до возєднання з і</w:t>
      </w:r>
      <w:proofErr w:type="gramStart"/>
      <w:r w:rsidRPr="003503C6">
        <w:rPr>
          <w:sz w:val="28"/>
          <w:szCs w:val="28"/>
        </w:rPr>
        <w:t>оном</w:t>
      </w:r>
      <w:proofErr w:type="gramEnd"/>
      <w:r w:rsidRPr="003503C6">
        <w:rPr>
          <w:sz w:val="28"/>
          <w:szCs w:val="28"/>
        </w:rPr>
        <w:t xml:space="preserve">, а </w:t>
      </w:r>
      <w:r w:rsidRPr="003503C6">
        <w:rPr>
          <w:position w:val="-10"/>
          <w:sz w:val="28"/>
          <w:szCs w:val="28"/>
        </w:rPr>
        <w:object w:dxaOrig="260" w:dyaOrig="320">
          <v:shape id="_x0000_i1175" type="#_x0000_t75" style="width:12.9pt;height:15.6pt" o:ole="">
            <v:imagedata r:id="rId355" o:title=""/>
          </v:shape>
          <o:OLEObject Type="Embed" ProgID="Equation.2" ShapeID="_x0000_i1175" DrawAspect="Content" ObjectID="_1369605153" r:id="rId356"/>
        </w:object>
      </w:r>
      <w:r w:rsidRPr="003503C6">
        <w:rPr>
          <w:sz w:val="28"/>
          <w:szCs w:val="28"/>
        </w:rPr>
        <w:t xml:space="preserve">- відповідна швидкість електрона.  Радіаційна рекомбінація є зворотним процесом що до фотоіонізації. </w:t>
      </w:r>
    </w:p>
    <w:p w:rsidR="003503C6" w:rsidRPr="003503C6" w:rsidRDefault="003503C6" w:rsidP="003503C6">
      <w:pPr>
        <w:jc w:val="both"/>
        <w:rPr>
          <w:sz w:val="28"/>
          <w:szCs w:val="28"/>
        </w:rPr>
      </w:pPr>
      <w:r w:rsidRPr="003503C6">
        <w:rPr>
          <w:b/>
          <w:i/>
          <w:sz w:val="28"/>
          <w:szCs w:val="28"/>
        </w:rPr>
        <w:t>Рекомбінація при потрійному співударянн</w:t>
      </w:r>
      <w:proofErr w:type="gramStart"/>
      <w:r w:rsidRPr="003503C6">
        <w:rPr>
          <w:b/>
          <w:i/>
          <w:sz w:val="28"/>
          <w:szCs w:val="28"/>
        </w:rPr>
        <w:t xml:space="preserve">і </w:t>
      </w:r>
      <w:r w:rsidRPr="003503C6">
        <w:rPr>
          <w:sz w:val="28"/>
          <w:szCs w:val="28"/>
        </w:rPr>
        <w:t>Д</w:t>
      </w:r>
      <w:proofErr w:type="gramEnd"/>
      <w:r w:rsidRPr="003503C6">
        <w:rPr>
          <w:sz w:val="28"/>
          <w:szCs w:val="28"/>
        </w:rPr>
        <w:t xml:space="preserve">ля рекомбінації з потрійним співударянням потрібна одночасна (або майже одночасна) зустріч двох електронів і одного іона: </w:t>
      </w:r>
      <w:r w:rsidRPr="003503C6">
        <w:rPr>
          <w:position w:val="-10"/>
          <w:sz w:val="28"/>
          <w:szCs w:val="28"/>
        </w:rPr>
        <w:object w:dxaOrig="2340" w:dyaOrig="360">
          <v:shape id="_x0000_i1176" type="#_x0000_t75" style="width:210.55pt;height:31.9pt" o:ole="">
            <v:imagedata r:id="rId357" o:title=""/>
          </v:shape>
          <o:OLEObject Type="Embed" ProgID="Equation.2" ShapeID="_x0000_i1176" DrawAspect="Content" ObjectID="_1369605154" r:id="rId358"/>
        </w:object>
      </w:r>
      <w:r w:rsidRPr="003503C6">
        <w:rPr>
          <w:sz w:val="28"/>
          <w:szCs w:val="28"/>
        </w:rPr>
        <w:tab/>
      </w:r>
      <w:r w:rsidRPr="003503C6">
        <w:rPr>
          <w:sz w:val="28"/>
          <w:szCs w:val="28"/>
        </w:rPr>
        <w:tab/>
      </w:r>
    </w:p>
    <w:p w:rsidR="003503C6" w:rsidRPr="003503C6" w:rsidRDefault="003503C6" w:rsidP="003503C6">
      <w:pPr>
        <w:jc w:val="both"/>
        <w:rPr>
          <w:sz w:val="28"/>
          <w:szCs w:val="28"/>
        </w:rPr>
      </w:pPr>
      <w:r w:rsidRPr="003503C6">
        <w:rPr>
          <w:sz w:val="28"/>
          <w:szCs w:val="28"/>
        </w:rPr>
        <w:t xml:space="preserve">Один з електронів </w:t>
      </w:r>
      <w:r w:rsidRPr="003503C6">
        <w:rPr>
          <w:position w:val="-10"/>
          <w:sz w:val="28"/>
          <w:szCs w:val="28"/>
        </w:rPr>
        <w:object w:dxaOrig="460" w:dyaOrig="320">
          <v:shape id="_x0000_i1177" type="#_x0000_t75" style="width:50.25pt;height:33.3pt" o:ole="">
            <v:imagedata r:id="rId359" o:title=""/>
          </v:shape>
          <o:OLEObject Type="Embed" ProgID="Equation.2" ShapeID="_x0000_i1177" DrawAspect="Content" ObjectID="_1369605155" r:id="rId360"/>
        </w:object>
      </w:r>
      <w:r w:rsidRPr="003503C6">
        <w:rPr>
          <w:sz w:val="28"/>
          <w:szCs w:val="28"/>
        </w:rPr>
        <w:t xml:space="preserve"> рекомбінує з іоном, а другий </w:t>
      </w:r>
      <w:r w:rsidRPr="003503C6">
        <w:rPr>
          <w:position w:val="-10"/>
          <w:sz w:val="28"/>
          <w:szCs w:val="28"/>
        </w:rPr>
        <w:object w:dxaOrig="460" w:dyaOrig="320">
          <v:shape id="_x0000_i1178" type="#_x0000_t75" style="width:47.55pt;height:31.9pt" o:ole="">
            <v:imagedata r:id="rId361" o:title=""/>
          </v:shape>
          <o:OLEObject Type="Embed" ProgID="Equation.2" ShapeID="_x0000_i1178" DrawAspect="Content" ObjectID="_1369605156" r:id="rId362"/>
        </w:object>
      </w:r>
      <w:r w:rsidRPr="003503C6">
        <w:rPr>
          <w:sz w:val="28"/>
          <w:szCs w:val="28"/>
        </w:rPr>
        <w:t xml:space="preserve">уносить енергію іонізації, кінетичну енергію </w:t>
      </w:r>
      <w:r w:rsidRPr="003503C6">
        <w:rPr>
          <w:position w:val="-10"/>
          <w:sz w:val="28"/>
          <w:szCs w:val="28"/>
        </w:rPr>
        <w:object w:dxaOrig="260" w:dyaOrig="320">
          <v:shape id="_x0000_i1179" type="#_x0000_t75" style="width:12.9pt;height:15.6pt" o:ole="">
            <v:imagedata r:id="rId363" o:title=""/>
          </v:shape>
          <o:OLEObject Type="Embed" ProgID="Equation.2" ShapeID="_x0000_i1179" DrawAspect="Content" ObjectID="_1369605157" r:id="rId364"/>
        </w:object>
      </w:r>
      <w:r w:rsidRPr="003503C6">
        <w:rPr>
          <w:sz w:val="28"/>
          <w:szCs w:val="28"/>
        </w:rPr>
        <w:t xml:space="preserve">, а також надлишковий імпульс. Процес потрійної рекомбінації є процесом зворотним до звичайної іонізації електронним ударом. </w:t>
      </w:r>
    </w:p>
    <w:p w:rsidR="003503C6" w:rsidRPr="003503C6" w:rsidRDefault="003503C6" w:rsidP="003503C6">
      <w:pPr>
        <w:jc w:val="both"/>
        <w:rPr>
          <w:sz w:val="28"/>
          <w:szCs w:val="28"/>
        </w:rPr>
      </w:pPr>
      <w:r w:rsidRPr="003503C6">
        <w:rPr>
          <w:b/>
          <w:i/>
          <w:sz w:val="28"/>
          <w:szCs w:val="28"/>
        </w:rPr>
        <w:t>Дисоціативна рекомбінація</w:t>
      </w:r>
      <w:r w:rsidRPr="003503C6">
        <w:rPr>
          <w:i/>
          <w:sz w:val="28"/>
          <w:szCs w:val="28"/>
        </w:rPr>
        <w:t xml:space="preserve"> </w:t>
      </w:r>
      <w:r w:rsidRPr="003503C6">
        <w:rPr>
          <w:sz w:val="28"/>
          <w:szCs w:val="28"/>
        </w:rPr>
        <w:t>можлива лише для молекулярних іоні</w:t>
      </w:r>
      <w:proofErr w:type="gramStart"/>
      <w:r w:rsidRPr="003503C6">
        <w:rPr>
          <w:sz w:val="28"/>
          <w:szCs w:val="28"/>
        </w:rPr>
        <w:t>в</w:t>
      </w:r>
      <w:proofErr w:type="gramEnd"/>
      <w:r w:rsidRPr="003503C6">
        <w:rPr>
          <w:sz w:val="28"/>
          <w:szCs w:val="28"/>
        </w:rPr>
        <w:t xml:space="preserve">: </w:t>
      </w:r>
      <w:r w:rsidRPr="003503C6">
        <w:rPr>
          <w:position w:val="-10"/>
          <w:sz w:val="28"/>
          <w:szCs w:val="28"/>
        </w:rPr>
        <w:object w:dxaOrig="1960" w:dyaOrig="360">
          <v:shape id="_x0000_i1180" type="#_x0000_t75" style="width:151.45pt;height:28.55pt" o:ole="">
            <v:imagedata r:id="rId365" o:title=""/>
          </v:shape>
          <o:OLEObject Type="Embed" ProgID="Equation.2" ShapeID="_x0000_i1180" DrawAspect="Content" ObjectID="_1369605158" r:id="rId366"/>
        </w:object>
      </w:r>
      <w:r w:rsidRPr="003503C6">
        <w:rPr>
          <w:sz w:val="28"/>
          <w:szCs w:val="28"/>
        </w:rPr>
        <w:t xml:space="preserve">, тут </w:t>
      </w:r>
      <w:r w:rsidRPr="003503C6">
        <w:rPr>
          <w:position w:val="-4"/>
          <w:sz w:val="28"/>
          <w:szCs w:val="28"/>
        </w:rPr>
        <w:object w:dxaOrig="240" w:dyaOrig="240">
          <v:shape id="_x0000_i1181" type="#_x0000_t75" style="width:25.8pt;height:25.8pt" o:ole="">
            <v:imagedata r:id="rId283" o:title=""/>
          </v:shape>
          <o:OLEObject Type="Embed" ProgID="Equation.2" ShapeID="_x0000_i1181" DrawAspect="Content" ObjectID="_1369605159" r:id="rId367"/>
        </w:object>
      </w:r>
      <w:r w:rsidRPr="003503C6">
        <w:rPr>
          <w:sz w:val="28"/>
          <w:szCs w:val="28"/>
        </w:rPr>
        <w:t xml:space="preserve"> та </w:t>
      </w:r>
      <w:r w:rsidRPr="003503C6">
        <w:rPr>
          <w:position w:val="-4"/>
          <w:sz w:val="28"/>
          <w:szCs w:val="28"/>
        </w:rPr>
        <w:object w:dxaOrig="240" w:dyaOrig="240">
          <v:shape id="_x0000_i1182" type="#_x0000_t75" style="width:41.45pt;height:41.45pt" o:ole="">
            <v:imagedata r:id="rId272" o:title=""/>
          </v:shape>
          <o:OLEObject Type="Embed" ProgID="Equation.2" ShapeID="_x0000_i1182" DrawAspect="Content" ObjectID="_1369605160" r:id="rId368"/>
        </w:object>
      </w:r>
      <w:r w:rsidRPr="003503C6">
        <w:rPr>
          <w:sz w:val="28"/>
          <w:szCs w:val="28"/>
        </w:rPr>
        <w:t xml:space="preserve">- частини дисоційованої молекули. Енергія іонізації (і кінетична енергія електрона) витрачаються на розрив молекули </w:t>
      </w:r>
      <w:r w:rsidRPr="003503C6">
        <w:rPr>
          <w:position w:val="-4"/>
          <w:sz w:val="28"/>
          <w:szCs w:val="28"/>
        </w:rPr>
        <w:object w:dxaOrig="400" w:dyaOrig="240">
          <v:shape id="_x0000_i1183" type="#_x0000_t75" style="width:38.7pt;height:23.1pt" o:ole="">
            <v:imagedata r:id="rId369" o:title=""/>
          </v:shape>
          <o:OLEObject Type="Embed" ProgID="Equation.2" ShapeID="_x0000_i1183" DrawAspect="Content" ObjectID="_1369605161" r:id="rId370"/>
        </w:object>
      </w:r>
      <w:r w:rsidRPr="003503C6">
        <w:rPr>
          <w:sz w:val="28"/>
          <w:szCs w:val="28"/>
        </w:rPr>
        <w:t xml:space="preserve"> і прискорення утворюючихся фрагменті</w:t>
      </w:r>
      <w:proofErr w:type="gramStart"/>
      <w:r w:rsidRPr="003503C6">
        <w:rPr>
          <w:sz w:val="28"/>
          <w:szCs w:val="28"/>
        </w:rPr>
        <w:t>в</w:t>
      </w:r>
      <w:proofErr w:type="gramEnd"/>
      <w:r w:rsidRPr="003503C6">
        <w:rPr>
          <w:sz w:val="28"/>
          <w:szCs w:val="28"/>
        </w:rPr>
        <w:t xml:space="preserve"> </w:t>
      </w:r>
      <w:r w:rsidRPr="003503C6">
        <w:rPr>
          <w:position w:val="-4"/>
          <w:sz w:val="28"/>
          <w:szCs w:val="28"/>
        </w:rPr>
        <w:object w:dxaOrig="240" w:dyaOrig="240">
          <v:shape id="_x0000_i1184" type="#_x0000_t75" style="width:31.9pt;height:31.9pt" o:ole="">
            <v:imagedata r:id="rId283" o:title=""/>
          </v:shape>
          <o:OLEObject Type="Embed" ProgID="Equation.2" ShapeID="_x0000_i1184" DrawAspect="Content" ObjectID="_1369605162" r:id="rId371"/>
        </w:object>
      </w:r>
      <w:r w:rsidRPr="003503C6">
        <w:rPr>
          <w:sz w:val="28"/>
          <w:szCs w:val="28"/>
        </w:rPr>
        <w:t xml:space="preserve"> </w:t>
      </w:r>
      <w:proofErr w:type="gramStart"/>
      <w:r w:rsidRPr="003503C6">
        <w:rPr>
          <w:sz w:val="28"/>
          <w:szCs w:val="28"/>
        </w:rPr>
        <w:t>та</w:t>
      </w:r>
      <w:proofErr w:type="gramEnd"/>
      <w:r w:rsidRPr="003503C6">
        <w:rPr>
          <w:sz w:val="28"/>
          <w:szCs w:val="28"/>
        </w:rPr>
        <w:t xml:space="preserve"> </w:t>
      </w:r>
      <w:r w:rsidRPr="003503C6">
        <w:rPr>
          <w:position w:val="-4"/>
          <w:sz w:val="28"/>
          <w:szCs w:val="28"/>
        </w:rPr>
        <w:object w:dxaOrig="240" w:dyaOrig="240">
          <v:shape id="_x0000_i1185" type="#_x0000_t75" style="width:17pt;height:17pt" o:ole="">
            <v:imagedata r:id="rId272" o:title=""/>
          </v:shape>
          <o:OLEObject Type="Embed" ProgID="Equation.2" ShapeID="_x0000_i1185" DrawAspect="Content" ObjectID="_1369605163" r:id="rId372"/>
        </w:object>
      </w:r>
      <w:r w:rsidRPr="003503C6">
        <w:rPr>
          <w:sz w:val="28"/>
          <w:szCs w:val="28"/>
        </w:rPr>
        <w:t xml:space="preserve">. </w:t>
      </w:r>
      <w:r w:rsidRPr="003503C6">
        <w:rPr>
          <w:b/>
          <w:i/>
          <w:sz w:val="28"/>
          <w:szCs w:val="28"/>
        </w:rPr>
        <w:t xml:space="preserve">Іон - іонна рекомбінація </w:t>
      </w:r>
      <w:r w:rsidRPr="003503C6">
        <w:rPr>
          <w:sz w:val="28"/>
          <w:szCs w:val="28"/>
        </w:rPr>
        <w:t xml:space="preserve">Позитивний іон </w:t>
      </w:r>
      <w:r w:rsidRPr="003503C6">
        <w:rPr>
          <w:position w:val="-4"/>
          <w:sz w:val="28"/>
          <w:szCs w:val="28"/>
        </w:rPr>
        <w:object w:dxaOrig="360" w:dyaOrig="300">
          <v:shape id="_x0000_i1186" type="#_x0000_t75" style="width:19pt;height:14.25pt" o:ole="">
            <v:imagedata r:id="rId279" o:title=""/>
          </v:shape>
          <o:OLEObject Type="Embed" ProgID="Equation.2" ShapeID="_x0000_i1186" DrawAspect="Content" ObjectID="_1369605164" r:id="rId373"/>
        </w:object>
      </w:r>
      <w:r w:rsidRPr="003503C6">
        <w:rPr>
          <w:sz w:val="28"/>
          <w:szCs w:val="28"/>
        </w:rPr>
        <w:t xml:space="preserve"> рекомбінує з негативним  негативним іоном </w:t>
      </w:r>
      <w:r w:rsidRPr="003503C6">
        <w:rPr>
          <w:position w:val="-4"/>
          <w:sz w:val="28"/>
          <w:szCs w:val="28"/>
        </w:rPr>
        <w:object w:dxaOrig="340" w:dyaOrig="300">
          <v:shape id="_x0000_i1187" type="#_x0000_t75" style="width:11.55pt;height:14.25pt" o:ole="">
            <v:imagedata r:id="rId374" o:title=""/>
          </v:shape>
          <o:OLEObject Type="Embed" ProgID="Equation.2" ShapeID="_x0000_i1187" DrawAspect="Content" ObjectID="_1369605165" r:id="rId375"/>
        </w:object>
      </w:r>
      <w:r w:rsidRPr="003503C6">
        <w:rPr>
          <w:sz w:val="28"/>
          <w:szCs w:val="28"/>
        </w:rPr>
        <w:t xml:space="preserve"> відбираючи від нього електрон:</w:t>
      </w:r>
      <w:r w:rsidRPr="003503C6">
        <w:rPr>
          <w:position w:val="-6"/>
          <w:sz w:val="28"/>
          <w:szCs w:val="28"/>
        </w:rPr>
        <w:object w:dxaOrig="1839" w:dyaOrig="320">
          <v:shape id="_x0000_i1188" type="#_x0000_t75" style="width:195.6pt;height:34.65pt" o:ole="">
            <v:imagedata r:id="rId376" o:title=""/>
          </v:shape>
          <o:OLEObject Type="Embed" ProgID="Equation.2" ShapeID="_x0000_i1188" DrawAspect="Content" ObjectID="_1369605166" r:id="rId377"/>
        </w:object>
      </w:r>
      <w:r w:rsidRPr="003503C6">
        <w:rPr>
          <w:sz w:val="28"/>
          <w:szCs w:val="28"/>
        </w:rPr>
        <w:t>. Енергія іонізації іде на прискорення атомі</w:t>
      </w:r>
      <w:proofErr w:type="gramStart"/>
      <w:r w:rsidRPr="003503C6">
        <w:rPr>
          <w:sz w:val="28"/>
          <w:szCs w:val="28"/>
        </w:rPr>
        <w:t>в</w:t>
      </w:r>
      <w:proofErr w:type="gramEnd"/>
      <w:r w:rsidRPr="003503C6">
        <w:rPr>
          <w:sz w:val="28"/>
          <w:szCs w:val="28"/>
        </w:rPr>
        <w:t xml:space="preserve"> </w:t>
      </w:r>
      <w:r w:rsidRPr="003503C6">
        <w:rPr>
          <w:position w:val="-4"/>
          <w:sz w:val="28"/>
          <w:szCs w:val="28"/>
        </w:rPr>
        <w:object w:dxaOrig="240" w:dyaOrig="240">
          <v:shape id="_x0000_i1189" type="#_x0000_t75" style="width:12.9pt;height:12.9pt" o:ole="">
            <v:imagedata r:id="rId283" o:title=""/>
          </v:shape>
          <o:OLEObject Type="Embed" ProgID="Equation.2" ShapeID="_x0000_i1189" DrawAspect="Content" ObjectID="_1369605167" r:id="rId378"/>
        </w:object>
      </w:r>
      <w:r w:rsidRPr="003503C6">
        <w:rPr>
          <w:sz w:val="28"/>
          <w:szCs w:val="28"/>
        </w:rPr>
        <w:t xml:space="preserve"> та </w:t>
      </w:r>
      <w:r w:rsidRPr="003503C6">
        <w:rPr>
          <w:position w:val="-4"/>
          <w:sz w:val="28"/>
          <w:szCs w:val="28"/>
        </w:rPr>
        <w:object w:dxaOrig="240" w:dyaOrig="240">
          <v:shape id="_x0000_i1190" type="#_x0000_t75" style="width:11.55pt;height:11.55pt" o:ole="">
            <v:imagedata r:id="rId272" o:title=""/>
          </v:shape>
          <o:OLEObject Type="Embed" ProgID="Equation.2" ShapeID="_x0000_i1190" DrawAspect="Content" ObjectID="_1369605168" r:id="rId379"/>
        </w:object>
      </w:r>
      <w:r w:rsidRPr="003503C6">
        <w:rPr>
          <w:sz w:val="28"/>
          <w:szCs w:val="28"/>
        </w:rPr>
        <w:t>.</w:t>
      </w:r>
    </w:p>
    <w:p w:rsidR="003503C6" w:rsidRPr="003503C6" w:rsidRDefault="003503C6" w:rsidP="003503C6">
      <w:pPr>
        <w:rPr>
          <w:sz w:val="28"/>
          <w:szCs w:val="28"/>
        </w:rPr>
      </w:pPr>
      <w:r w:rsidRPr="003503C6">
        <w:rPr>
          <w:b/>
          <w:i/>
          <w:sz w:val="28"/>
          <w:szCs w:val="28"/>
        </w:rPr>
        <w:t xml:space="preserve">Принцип детальної рівноваги. </w:t>
      </w:r>
      <w:r w:rsidRPr="003503C6">
        <w:rPr>
          <w:sz w:val="28"/>
          <w:szCs w:val="28"/>
        </w:rPr>
        <w:t>У термодинамічно рівноважній плазмі виходи усіх прямих і зворотних процесів повинні дорівнювати один одному</w:t>
      </w:r>
      <w:r w:rsidRPr="003503C6">
        <w:rPr>
          <w:rStyle w:val="aa"/>
          <w:sz w:val="28"/>
          <w:szCs w:val="28"/>
        </w:rPr>
        <w:footnoteReference w:id="1"/>
      </w:r>
      <w:r w:rsidRPr="003503C6">
        <w:rPr>
          <w:sz w:val="28"/>
          <w:szCs w:val="28"/>
        </w:rPr>
        <w:t>. Так наприклад, вихід ударної іонізації має дорівнювати виходу потрійної рекомбінації</w:t>
      </w:r>
    </w:p>
    <w:p w:rsidR="003503C6" w:rsidRPr="003503C6" w:rsidRDefault="003503C6" w:rsidP="003503C6">
      <w:pPr>
        <w:jc w:val="both"/>
        <w:rPr>
          <w:sz w:val="28"/>
          <w:szCs w:val="28"/>
        </w:rPr>
      </w:pPr>
      <w:r w:rsidRPr="003503C6">
        <w:rPr>
          <w:sz w:val="28"/>
          <w:szCs w:val="28"/>
        </w:rPr>
        <w:tab/>
      </w:r>
      <w:r w:rsidRPr="003503C6">
        <w:rPr>
          <w:position w:val="-6"/>
          <w:sz w:val="28"/>
          <w:szCs w:val="28"/>
        </w:rPr>
        <w:object w:dxaOrig="1719" w:dyaOrig="320">
          <v:shape id="_x0000_i1191" type="#_x0000_t75" style="width:171.15pt;height:30.55pt" o:ole="">
            <v:imagedata r:id="rId380" o:title=""/>
          </v:shape>
          <o:OLEObject Type="Embed" ProgID="Equation.2" ShapeID="_x0000_i1191" DrawAspect="Content" ObjectID="_1369605169" r:id="rId381"/>
        </w:object>
      </w:r>
    </w:p>
    <w:p w:rsidR="003503C6" w:rsidRPr="003503C6" w:rsidRDefault="003503C6" w:rsidP="003503C6">
      <w:pPr>
        <w:jc w:val="both"/>
        <w:rPr>
          <w:sz w:val="28"/>
          <w:szCs w:val="28"/>
        </w:rPr>
      </w:pPr>
      <w:r w:rsidRPr="003503C6">
        <w:rPr>
          <w:sz w:val="28"/>
          <w:szCs w:val="28"/>
        </w:rPr>
        <w:t xml:space="preserve">А вихід фотоіонізації повинний зрівноважуватися виходом радіаційної рекомбінації: </w:t>
      </w:r>
      <w:r w:rsidRPr="003503C6">
        <w:rPr>
          <w:position w:val="-10"/>
          <w:sz w:val="28"/>
          <w:szCs w:val="28"/>
        </w:rPr>
        <w:object w:dxaOrig="1780" w:dyaOrig="360">
          <v:shape id="_x0000_i1192" type="#_x0000_t75" style="width:132.45pt;height:27.15pt" o:ole="">
            <v:imagedata r:id="rId382" o:title=""/>
          </v:shape>
          <o:OLEObject Type="Embed" ProgID="Equation.2" ShapeID="_x0000_i1192" DrawAspect="Content" ObjectID="_1369605170" r:id="rId383"/>
        </w:object>
      </w:r>
      <w:r w:rsidRPr="003503C6">
        <w:rPr>
          <w:sz w:val="28"/>
          <w:szCs w:val="28"/>
        </w:rPr>
        <w:t xml:space="preserve"> </w:t>
      </w:r>
    </w:p>
    <w:p w:rsidR="00981BCC" w:rsidRPr="0090217A" w:rsidRDefault="003503C6" w:rsidP="003503C6">
      <w:pPr>
        <w:jc w:val="both"/>
        <w:rPr>
          <w:sz w:val="28"/>
          <w:szCs w:val="28"/>
        </w:rPr>
      </w:pPr>
      <w:proofErr w:type="gramStart"/>
      <w:r w:rsidRPr="003503C6">
        <w:rPr>
          <w:sz w:val="28"/>
          <w:szCs w:val="28"/>
        </w:rPr>
        <w:t>Не може бути того,</w:t>
      </w:r>
      <w:r w:rsidRPr="003503C6">
        <w:rPr>
          <w:sz w:val="28"/>
          <w:szCs w:val="28"/>
          <w:lang w:val="uk-UA"/>
        </w:rPr>
        <w:t xml:space="preserve"> </w:t>
      </w:r>
      <w:r w:rsidRPr="003503C6">
        <w:rPr>
          <w:sz w:val="28"/>
          <w:szCs w:val="28"/>
        </w:rPr>
        <w:t>щоб усі іони виникали за рахунок іонізації електронним ударом, а зникали за рахунок радіаційної рекомбінації. Далі можна написати і інші пари прямих і зворотних процесів, швидкості протікання яких  також будуть дорівнювати один одному:</w:t>
      </w:r>
      <w:r w:rsidRPr="003503C6">
        <w:rPr>
          <w:position w:val="-10"/>
          <w:sz w:val="28"/>
          <w:szCs w:val="28"/>
        </w:rPr>
        <w:object w:dxaOrig="1540" w:dyaOrig="360">
          <v:shape id="_x0000_i1193" type="#_x0000_t75" style="width:145.35pt;height:34.65pt" o:ole="">
            <v:imagedata r:id="rId384" o:title=""/>
          </v:shape>
          <o:OLEObject Type="Embed" ProgID="Equation.2" ShapeID="_x0000_i1193" DrawAspect="Content" ObjectID="_1369605171" r:id="rId385"/>
        </w:object>
      </w:r>
      <w:r w:rsidRPr="003503C6">
        <w:rPr>
          <w:sz w:val="28"/>
          <w:szCs w:val="28"/>
        </w:rPr>
        <w:t xml:space="preserve">  (збудження електронним співударянням і співударяння другого роду), </w:t>
      </w:r>
      <w:r w:rsidRPr="003503C6">
        <w:rPr>
          <w:position w:val="-10"/>
          <w:sz w:val="28"/>
          <w:szCs w:val="28"/>
        </w:rPr>
        <w:object w:dxaOrig="1380" w:dyaOrig="360">
          <v:shape id="_x0000_i1194" type="#_x0000_t75" style="width:108pt;height:28.55pt" o:ole="">
            <v:imagedata r:id="rId386" o:title=""/>
          </v:shape>
          <o:OLEObject Type="Embed" ProgID="Equation.2" ShapeID="_x0000_i1194" DrawAspect="Content" ObjectID="_1369605172" r:id="rId387"/>
        </w:object>
      </w:r>
      <w:r w:rsidRPr="003503C6">
        <w:rPr>
          <w:sz w:val="28"/>
          <w:szCs w:val="28"/>
        </w:rPr>
        <w:t xml:space="preserve"> (фотозбудження та спонтанне випромінювання збудженого атома).</w:t>
      </w:r>
      <w:proofErr w:type="gramEnd"/>
    </w:p>
    <w:p w:rsidR="003503C6" w:rsidRPr="0090217A" w:rsidRDefault="003503C6" w:rsidP="003503C6">
      <w:pPr>
        <w:jc w:val="both"/>
        <w:rPr>
          <w:sz w:val="28"/>
          <w:szCs w:val="28"/>
        </w:rPr>
      </w:pPr>
    </w:p>
    <w:p w:rsidR="003503C6" w:rsidRPr="0090217A" w:rsidRDefault="003503C6" w:rsidP="003503C6">
      <w:pPr>
        <w:jc w:val="both"/>
        <w:rPr>
          <w:sz w:val="28"/>
          <w:szCs w:val="28"/>
        </w:rPr>
      </w:pPr>
    </w:p>
    <w:p w:rsidR="003503C6" w:rsidRPr="0090217A" w:rsidRDefault="003503C6" w:rsidP="003503C6">
      <w:pPr>
        <w:jc w:val="both"/>
        <w:rPr>
          <w:sz w:val="28"/>
          <w:szCs w:val="28"/>
        </w:rPr>
      </w:pPr>
    </w:p>
    <w:p w:rsidR="003503C6" w:rsidRPr="0090217A" w:rsidRDefault="003503C6" w:rsidP="003503C6">
      <w:pPr>
        <w:jc w:val="both"/>
        <w:rPr>
          <w:sz w:val="28"/>
          <w:szCs w:val="28"/>
        </w:rPr>
      </w:pPr>
    </w:p>
    <w:p w:rsidR="003503C6" w:rsidRPr="0090217A" w:rsidRDefault="003503C6" w:rsidP="003503C6">
      <w:pPr>
        <w:jc w:val="both"/>
        <w:rPr>
          <w:sz w:val="28"/>
          <w:szCs w:val="28"/>
        </w:rPr>
      </w:pPr>
    </w:p>
    <w:p w:rsidR="003503C6" w:rsidRPr="00382BEE" w:rsidRDefault="003503C6" w:rsidP="003503C6">
      <w:pPr>
        <w:rPr>
          <w:b/>
          <w:bCs/>
          <w:sz w:val="28"/>
          <w:szCs w:val="28"/>
          <w:u w:val="single"/>
          <w:lang w:val="uk-UA"/>
        </w:rPr>
      </w:pPr>
      <w:r w:rsidRPr="00880B6C">
        <w:rPr>
          <w:b/>
          <w:bCs/>
          <w:sz w:val="28"/>
          <w:szCs w:val="28"/>
          <w:u w:val="single"/>
        </w:rPr>
        <w:t>10</w:t>
      </w:r>
      <w:r w:rsidRPr="00382BEE">
        <w:rPr>
          <w:b/>
          <w:bCs/>
          <w:sz w:val="28"/>
          <w:szCs w:val="28"/>
          <w:u w:val="single"/>
          <w:lang w:val="uk-UA"/>
        </w:rPr>
        <w:t>. Рух заряджених частинок під дією електричного поля. Рухливість.</w:t>
      </w:r>
    </w:p>
    <w:p w:rsidR="003503C6" w:rsidRPr="00382BEE" w:rsidRDefault="003503C6" w:rsidP="003503C6">
      <w:pPr>
        <w:rPr>
          <w:sz w:val="28"/>
          <w:szCs w:val="28"/>
        </w:rPr>
      </w:pPr>
      <w:r w:rsidRPr="00382BEE">
        <w:rPr>
          <w:sz w:val="28"/>
          <w:szCs w:val="28"/>
        </w:rPr>
        <w:t xml:space="preserve">Під </w:t>
      </w:r>
      <w:proofErr w:type="gramStart"/>
      <w:r w:rsidRPr="00382BEE">
        <w:rPr>
          <w:sz w:val="28"/>
          <w:szCs w:val="28"/>
        </w:rPr>
        <w:t>д</w:t>
      </w:r>
      <w:proofErr w:type="gramEnd"/>
      <w:r w:rsidRPr="00382BEE">
        <w:rPr>
          <w:sz w:val="28"/>
          <w:szCs w:val="28"/>
        </w:rPr>
        <w:t xml:space="preserve">ією зовнішнього електричного поля </w:t>
      </w:r>
      <w:r w:rsidRPr="00382BEE">
        <w:rPr>
          <w:position w:val="-4"/>
          <w:sz w:val="28"/>
          <w:szCs w:val="28"/>
        </w:rPr>
        <w:object w:dxaOrig="260" w:dyaOrig="240">
          <v:shape id="_x0000_i1195" type="#_x0000_t75" style="width:15.6pt;height:15.6pt" o:ole="">
            <v:imagedata r:id="rId388" o:title=""/>
          </v:shape>
          <o:OLEObject Type="Embed" ProgID="Equation.2" ShapeID="_x0000_i1195" DrawAspect="Content" ObjectID="_1369605173" r:id="rId389"/>
        </w:object>
      </w:r>
      <w:r w:rsidRPr="00382BEE">
        <w:rPr>
          <w:sz w:val="28"/>
          <w:szCs w:val="28"/>
        </w:rPr>
        <w:t xml:space="preserve"> заряджені частинки, що знаходяться у газовому середовищі, набувають спрямованого дрейфового руху зі швидкістю </w:t>
      </w:r>
      <w:r w:rsidRPr="00382BEE">
        <w:rPr>
          <w:position w:val="-14"/>
          <w:sz w:val="28"/>
          <w:szCs w:val="28"/>
        </w:rPr>
        <w:object w:dxaOrig="340" w:dyaOrig="360">
          <v:shape id="_x0000_i1196" type="#_x0000_t75" style="width:37.35pt;height:38.7pt" o:ole="">
            <v:imagedata r:id="rId390" o:title=""/>
          </v:shape>
          <o:OLEObject Type="Embed" ProgID="Equation.2" ShapeID="_x0000_i1196" DrawAspect="Content" ObjectID="_1369605174" r:id="rId391"/>
        </w:object>
      </w:r>
      <w:r w:rsidRPr="00382BEE">
        <w:rPr>
          <w:sz w:val="28"/>
          <w:szCs w:val="28"/>
        </w:rPr>
        <w:t xml:space="preserve">, яка пропорційна електричному полю:  </w:t>
      </w:r>
      <w:r w:rsidRPr="00382BEE">
        <w:rPr>
          <w:position w:val="-14"/>
          <w:sz w:val="28"/>
          <w:szCs w:val="28"/>
        </w:rPr>
        <w:object w:dxaOrig="1060" w:dyaOrig="360">
          <v:shape id="_x0000_i1197" type="#_x0000_t75" style="width:135.15pt;height:47.55pt" o:ole="">
            <v:imagedata r:id="rId392" o:title=""/>
          </v:shape>
          <o:OLEObject Type="Embed" ProgID="Equation.2" ShapeID="_x0000_i1197" DrawAspect="Content" ObjectID="_1369605175" r:id="rId393"/>
        </w:object>
      </w:r>
      <w:r w:rsidRPr="00382BEE">
        <w:rPr>
          <w:sz w:val="28"/>
          <w:szCs w:val="28"/>
        </w:rPr>
        <w:t xml:space="preserve"> </w:t>
      </w:r>
      <w:r w:rsidRPr="00382BEE">
        <w:rPr>
          <w:sz w:val="28"/>
          <w:szCs w:val="28"/>
        </w:rPr>
        <w:tab/>
      </w:r>
      <w:r w:rsidRPr="00382BEE">
        <w:rPr>
          <w:sz w:val="28"/>
          <w:szCs w:val="28"/>
        </w:rPr>
        <w:tab/>
      </w:r>
      <w:r w:rsidRPr="00382BEE">
        <w:rPr>
          <w:sz w:val="28"/>
          <w:szCs w:val="28"/>
        </w:rPr>
        <w:tab/>
      </w:r>
      <w:r w:rsidRPr="00382BEE">
        <w:rPr>
          <w:sz w:val="28"/>
          <w:szCs w:val="28"/>
        </w:rPr>
        <w:tab/>
      </w:r>
    </w:p>
    <w:p w:rsidR="003503C6" w:rsidRPr="00382BEE" w:rsidRDefault="003503C6" w:rsidP="003503C6">
      <w:pPr>
        <w:pStyle w:val="a9"/>
        <w:spacing w:before="150" w:beforeAutospacing="0" w:after="150" w:afterAutospacing="0" w:line="288" w:lineRule="auto"/>
        <w:rPr>
          <w:sz w:val="28"/>
          <w:szCs w:val="28"/>
        </w:rPr>
      </w:pPr>
      <w:r w:rsidRPr="00382BEE">
        <w:rPr>
          <w:sz w:val="28"/>
          <w:szCs w:val="28"/>
        </w:rPr>
        <w:t xml:space="preserve">тут коефіцієнт пропорційності </w:t>
      </w:r>
      <w:r w:rsidRPr="00382BEE">
        <w:rPr>
          <w:position w:val="-10"/>
          <w:sz w:val="28"/>
          <w:szCs w:val="28"/>
        </w:rPr>
        <w:object w:dxaOrig="240" w:dyaOrig="260">
          <v:shape id="_x0000_i1198" type="#_x0000_t75" style="width:14.25pt;height:15.6pt" o:ole="">
            <v:imagedata r:id="rId394" o:title=""/>
          </v:shape>
          <o:OLEObject Type="Embed" ProgID="Equation.2" ShapeID="_x0000_i1198" DrawAspect="Content" ObjectID="_1369605176" r:id="rId395"/>
        </w:object>
      </w:r>
      <w:r w:rsidRPr="00382BEE">
        <w:rPr>
          <w:sz w:val="28"/>
          <w:szCs w:val="28"/>
        </w:rPr>
        <w:t xml:space="preserve"> має назву рухливості заряджених частинок.</w:t>
      </w:r>
      <w:r w:rsidRPr="00382BEE">
        <w:rPr>
          <w:b/>
          <w:bCs/>
          <w:sz w:val="28"/>
          <w:szCs w:val="28"/>
        </w:rPr>
        <w:t xml:space="preserve"> Рухливість (носіїв заряду)</w:t>
      </w:r>
      <w:bookmarkStart w:id="1" w:name="10-15"/>
      <w:bookmarkEnd w:id="1"/>
      <w:r w:rsidRPr="00382BEE">
        <w:rPr>
          <w:sz w:val="28"/>
          <w:szCs w:val="28"/>
        </w:rPr>
        <w:t xml:space="preserve"> - фізична величина, що чисельно дорівнює відношенню середньої (дрейфової) швидкості </w:t>
      </w:r>
      <w:r w:rsidRPr="00382BEE">
        <w:rPr>
          <w:i/>
          <w:iCs/>
          <w:sz w:val="28"/>
          <w:szCs w:val="28"/>
        </w:rPr>
        <w:t>v</w:t>
      </w:r>
      <w:r w:rsidRPr="00382BEE">
        <w:rPr>
          <w:sz w:val="28"/>
          <w:szCs w:val="28"/>
          <w:vertAlign w:val="subscript"/>
        </w:rPr>
        <w:t>d</w:t>
      </w:r>
      <w:r w:rsidRPr="00382BEE">
        <w:rPr>
          <w:sz w:val="28"/>
          <w:szCs w:val="28"/>
        </w:rPr>
        <w:t xml:space="preserve"> напрямленого руху заряджених частинок (носіїв заряду) в середовищі під дією електричного поля до модуля напруженості </w:t>
      </w:r>
      <w:r w:rsidRPr="00382BEE">
        <w:rPr>
          <w:i/>
          <w:iCs/>
          <w:sz w:val="28"/>
          <w:szCs w:val="28"/>
        </w:rPr>
        <w:t>Е</w:t>
      </w:r>
      <w:r w:rsidRPr="00382BEE">
        <w:rPr>
          <w:sz w:val="28"/>
          <w:szCs w:val="28"/>
        </w:rPr>
        <w:t xml:space="preserve"> цього поля:</w:t>
      </w:r>
    </w:p>
    <w:p w:rsidR="003503C6" w:rsidRPr="00382BEE" w:rsidRDefault="003503C6" w:rsidP="003503C6">
      <w:pPr>
        <w:pStyle w:val="a9"/>
        <w:spacing w:before="150" w:beforeAutospacing="0" w:after="150" w:afterAutospacing="0" w:line="288" w:lineRule="auto"/>
        <w:rPr>
          <w:sz w:val="28"/>
          <w:szCs w:val="28"/>
        </w:rPr>
      </w:pPr>
      <w:r w:rsidRPr="00382BEE">
        <w:rPr>
          <w:sz w:val="28"/>
          <w:szCs w:val="28"/>
        </w:rPr>
        <w:t xml:space="preserve">m = </w:t>
      </w:r>
      <w:r w:rsidRPr="00382BEE">
        <w:rPr>
          <w:i/>
          <w:iCs/>
          <w:sz w:val="28"/>
          <w:szCs w:val="28"/>
        </w:rPr>
        <w:t>v</w:t>
      </w:r>
      <w:r w:rsidRPr="00382BEE">
        <w:rPr>
          <w:sz w:val="28"/>
          <w:szCs w:val="28"/>
          <w:vertAlign w:val="subscript"/>
        </w:rPr>
        <w:t>d</w:t>
      </w:r>
      <w:r w:rsidRPr="00382BEE">
        <w:rPr>
          <w:sz w:val="28"/>
          <w:szCs w:val="28"/>
        </w:rPr>
        <w:t>/</w:t>
      </w:r>
      <w:r w:rsidRPr="00382BEE">
        <w:rPr>
          <w:i/>
          <w:iCs/>
          <w:sz w:val="28"/>
          <w:szCs w:val="28"/>
        </w:rPr>
        <w:t>E</w:t>
      </w:r>
      <w:r w:rsidRPr="00382BEE">
        <w:rPr>
          <w:sz w:val="28"/>
          <w:szCs w:val="28"/>
          <w:lang w:val="uk-UA"/>
        </w:rPr>
        <w:t xml:space="preserve">              </w:t>
      </w:r>
      <w:r w:rsidRPr="00382BEE">
        <w:rPr>
          <w:sz w:val="28"/>
          <w:szCs w:val="28"/>
        </w:rPr>
        <w:t xml:space="preserve"> [m] = 1 м</w:t>
      </w:r>
      <w:r w:rsidRPr="00382BEE">
        <w:rPr>
          <w:sz w:val="28"/>
          <w:szCs w:val="28"/>
          <w:vertAlign w:val="superscript"/>
        </w:rPr>
        <w:t>2</w:t>
      </w:r>
      <w:r w:rsidRPr="00382BEE">
        <w:rPr>
          <w:sz w:val="28"/>
          <w:szCs w:val="28"/>
        </w:rPr>
        <w:t>/(В</w:t>
      </w:r>
      <w:r w:rsidRPr="00382BEE">
        <w:rPr>
          <w:sz w:val="28"/>
          <w:szCs w:val="28"/>
          <w:vertAlign w:val="superscript"/>
        </w:rPr>
        <w:t>·</w:t>
      </w:r>
      <w:r w:rsidRPr="00382BEE">
        <w:rPr>
          <w:sz w:val="28"/>
          <w:szCs w:val="28"/>
        </w:rPr>
        <w:t>с).</w:t>
      </w:r>
    </w:p>
    <w:p w:rsidR="003503C6" w:rsidRPr="00382BEE" w:rsidRDefault="003503C6" w:rsidP="003503C6">
      <w:pPr>
        <w:pStyle w:val="a9"/>
        <w:spacing w:before="150" w:beforeAutospacing="0" w:after="150" w:afterAutospacing="0" w:line="288" w:lineRule="auto"/>
        <w:rPr>
          <w:sz w:val="28"/>
          <w:szCs w:val="28"/>
        </w:rPr>
      </w:pPr>
      <w:r w:rsidRPr="00382BEE">
        <w:rPr>
          <w:i/>
          <w:iCs/>
          <w:sz w:val="28"/>
          <w:szCs w:val="28"/>
        </w:rPr>
        <w:t>Квадратний метр на вольт-секунду</w:t>
      </w:r>
      <w:r w:rsidRPr="00382BEE">
        <w:rPr>
          <w:sz w:val="28"/>
          <w:szCs w:val="28"/>
        </w:rPr>
        <w:t xml:space="preserve"> (м</w:t>
      </w:r>
      <w:r w:rsidRPr="00382BEE">
        <w:rPr>
          <w:sz w:val="28"/>
          <w:szCs w:val="28"/>
          <w:vertAlign w:val="superscript"/>
        </w:rPr>
        <w:t>2</w:t>
      </w:r>
      <w:r w:rsidRPr="00382BEE">
        <w:rPr>
          <w:sz w:val="28"/>
          <w:szCs w:val="28"/>
        </w:rPr>
        <w:t>/(В</w:t>
      </w:r>
      <w:r w:rsidRPr="00382BEE">
        <w:rPr>
          <w:sz w:val="28"/>
          <w:szCs w:val="28"/>
          <w:vertAlign w:val="superscript"/>
        </w:rPr>
        <w:t>·</w:t>
      </w:r>
      <w:r w:rsidRPr="00382BEE">
        <w:rPr>
          <w:sz w:val="28"/>
          <w:szCs w:val="28"/>
        </w:rPr>
        <w:t>с)) дорівнює рухливості, при якій заряджена частинка набуває середньої швидкості 1 м/с напрямленого руху при напруженості електричного поля 1 В/м.</w:t>
      </w:r>
    </w:p>
    <w:p w:rsidR="003503C6" w:rsidRPr="00382BEE" w:rsidRDefault="003503C6" w:rsidP="003503C6">
      <w:pPr>
        <w:rPr>
          <w:sz w:val="28"/>
          <w:szCs w:val="28"/>
        </w:rPr>
      </w:pPr>
      <w:r w:rsidRPr="00382BEE">
        <w:rPr>
          <w:sz w:val="28"/>
          <w:szCs w:val="28"/>
        </w:rPr>
        <w:t xml:space="preserve"> Його величину можна оцінити з таких міркувань: під </w:t>
      </w:r>
      <w:proofErr w:type="gramStart"/>
      <w:r w:rsidRPr="00382BEE">
        <w:rPr>
          <w:sz w:val="28"/>
          <w:szCs w:val="28"/>
        </w:rPr>
        <w:t>д</w:t>
      </w:r>
      <w:proofErr w:type="gramEnd"/>
      <w:r w:rsidRPr="00382BEE">
        <w:rPr>
          <w:sz w:val="28"/>
          <w:szCs w:val="28"/>
        </w:rPr>
        <w:t xml:space="preserve">ією електричного поля </w:t>
      </w:r>
      <w:r w:rsidRPr="00382BEE">
        <w:rPr>
          <w:position w:val="-4"/>
          <w:sz w:val="28"/>
          <w:szCs w:val="28"/>
        </w:rPr>
        <w:object w:dxaOrig="260" w:dyaOrig="240">
          <v:shape id="_x0000_i1199" type="#_x0000_t75" style="width:12.9pt;height:12.9pt" o:ole="">
            <v:imagedata r:id="rId388" o:title=""/>
          </v:shape>
          <o:OLEObject Type="Embed" ProgID="Equation.2" ShapeID="_x0000_i1199" DrawAspect="Content" ObjectID="_1369605177" r:id="rId396"/>
        </w:object>
      </w:r>
      <w:r w:rsidRPr="00382BEE">
        <w:rPr>
          <w:sz w:val="28"/>
          <w:szCs w:val="28"/>
        </w:rPr>
        <w:t xml:space="preserve"> заряджена частинка з зарядом </w:t>
      </w:r>
      <w:r w:rsidRPr="00382BEE">
        <w:rPr>
          <w:position w:val="-4"/>
          <w:sz w:val="28"/>
          <w:szCs w:val="28"/>
        </w:rPr>
        <w:object w:dxaOrig="180" w:dyaOrig="200">
          <v:shape id="_x0000_i1200" type="#_x0000_t75" style="width:10.2pt;height:10.2pt" o:ole="">
            <v:imagedata r:id="rId397" o:title=""/>
          </v:shape>
          <o:OLEObject Type="Embed" ProgID="Equation.2" ShapeID="_x0000_i1200" DrawAspect="Content" ObjectID="_1369605178" r:id="rId398"/>
        </w:object>
      </w:r>
      <w:r w:rsidRPr="00382BEE">
        <w:rPr>
          <w:sz w:val="28"/>
          <w:szCs w:val="28"/>
        </w:rPr>
        <w:t xml:space="preserve"> і масою </w:t>
      </w:r>
      <w:r w:rsidRPr="00382BEE">
        <w:rPr>
          <w:position w:val="-4"/>
          <w:sz w:val="28"/>
          <w:szCs w:val="28"/>
        </w:rPr>
        <w:object w:dxaOrig="240" w:dyaOrig="200">
          <v:shape id="_x0000_i1201" type="#_x0000_t75" style="width:15.6pt;height:11.55pt" o:ole="">
            <v:imagedata r:id="rId399" o:title=""/>
          </v:shape>
          <o:OLEObject Type="Embed" ProgID="Equation.2" ShapeID="_x0000_i1201" DrawAspect="Content" ObjectID="_1369605179" r:id="rId400"/>
        </w:object>
      </w:r>
      <w:r w:rsidRPr="00382BEE">
        <w:rPr>
          <w:sz w:val="28"/>
          <w:szCs w:val="28"/>
        </w:rPr>
        <w:t xml:space="preserve"> набуває за проміжок часу </w:t>
      </w:r>
      <w:r w:rsidRPr="00382BEE">
        <w:rPr>
          <w:position w:val="-6"/>
          <w:sz w:val="28"/>
          <w:szCs w:val="28"/>
        </w:rPr>
        <w:object w:dxaOrig="200" w:dyaOrig="220">
          <v:shape id="_x0000_i1202" type="#_x0000_t75" style="width:11.55pt;height:12.9pt" o:ole="">
            <v:imagedata r:id="rId401" o:title=""/>
          </v:shape>
          <o:OLEObject Type="Embed" ProgID="Equation.2" ShapeID="_x0000_i1202" DrawAspect="Content" ObjectID="_1369605180" r:id="rId402"/>
        </w:object>
      </w:r>
      <w:r w:rsidRPr="00382BEE">
        <w:rPr>
          <w:sz w:val="28"/>
          <w:szCs w:val="28"/>
        </w:rPr>
        <w:t xml:space="preserve"> між двома співударяннями з молекулами газу  швидкість </w:t>
      </w:r>
      <w:r w:rsidRPr="00382BEE">
        <w:rPr>
          <w:position w:val="-22"/>
          <w:sz w:val="28"/>
          <w:szCs w:val="28"/>
        </w:rPr>
        <w:object w:dxaOrig="920" w:dyaOrig="620">
          <v:shape id="_x0000_i1203" type="#_x0000_t75" style="width:77.45pt;height:50.25pt" o:ole="">
            <v:imagedata r:id="rId403" o:title=""/>
          </v:shape>
          <o:OLEObject Type="Embed" ProgID="Equation.2" ShapeID="_x0000_i1203" DrawAspect="Content" ObjectID="_1369605181" r:id="rId404"/>
        </w:object>
      </w:r>
      <w:r w:rsidRPr="00382BEE">
        <w:rPr>
          <w:sz w:val="28"/>
          <w:szCs w:val="28"/>
        </w:rPr>
        <w:t xml:space="preserve">.  Отже середня швидкість цього руху у напрямку поля </w:t>
      </w:r>
      <w:r w:rsidRPr="00382BEE">
        <w:rPr>
          <w:position w:val="-4"/>
          <w:sz w:val="28"/>
          <w:szCs w:val="28"/>
        </w:rPr>
        <w:object w:dxaOrig="260" w:dyaOrig="240">
          <v:shape id="_x0000_i1204" type="#_x0000_t75" style="width:12.9pt;height:12.9pt" o:ole="">
            <v:imagedata r:id="rId388" o:title=""/>
          </v:shape>
          <o:OLEObject Type="Embed" ProgID="Equation.2" ShapeID="_x0000_i1204" DrawAspect="Content" ObjectID="_1369605182" r:id="rId405"/>
        </w:object>
      </w:r>
      <w:r w:rsidRPr="00382BEE">
        <w:rPr>
          <w:sz w:val="28"/>
          <w:szCs w:val="28"/>
        </w:rPr>
        <w:t xml:space="preserve"> буде:</w:t>
      </w:r>
      <w:r w:rsidRPr="00382BEE">
        <w:rPr>
          <w:sz w:val="28"/>
          <w:szCs w:val="28"/>
        </w:rPr>
        <w:tab/>
      </w:r>
      <w:r w:rsidRPr="00382BEE">
        <w:rPr>
          <w:position w:val="-22"/>
          <w:sz w:val="28"/>
          <w:szCs w:val="28"/>
        </w:rPr>
        <w:object w:dxaOrig="999" w:dyaOrig="620">
          <v:shape id="_x0000_i1205" type="#_x0000_t75" style="width:91pt;height:56.4pt" o:ole="">
            <v:imagedata r:id="rId406" o:title=""/>
          </v:shape>
          <o:OLEObject Type="Embed" ProgID="Equation.2" ShapeID="_x0000_i1205" DrawAspect="Content" ObjectID="_1369605183" r:id="rId407"/>
        </w:object>
      </w:r>
      <w:r w:rsidRPr="00382BEE">
        <w:rPr>
          <w:sz w:val="28"/>
          <w:szCs w:val="28"/>
        </w:rPr>
        <w:tab/>
        <w:t>(*)</w:t>
      </w:r>
    </w:p>
    <w:p w:rsidR="003503C6" w:rsidRPr="00382BEE" w:rsidRDefault="003503C6" w:rsidP="003503C6">
      <w:pPr>
        <w:rPr>
          <w:sz w:val="28"/>
          <w:szCs w:val="28"/>
        </w:rPr>
      </w:pPr>
      <w:r w:rsidRPr="00382BEE">
        <w:rPr>
          <w:sz w:val="28"/>
          <w:szCs w:val="28"/>
        </w:rPr>
        <w:t xml:space="preserve">де </w:t>
      </w:r>
      <w:r w:rsidRPr="00382BEE">
        <w:rPr>
          <w:position w:val="-10"/>
          <w:sz w:val="28"/>
          <w:szCs w:val="28"/>
        </w:rPr>
        <w:object w:dxaOrig="859" w:dyaOrig="320">
          <v:shape id="_x0000_i1206" type="#_x0000_t75" style="width:105.3pt;height:40.1pt" o:ole="">
            <v:imagedata r:id="rId408" o:title=""/>
          </v:shape>
          <o:OLEObject Type="Embed" ProgID="Equation.2" ShapeID="_x0000_i1206" DrawAspect="Content" ObjectID="_1369605184" r:id="rId409"/>
        </w:object>
      </w:r>
      <w:r w:rsidRPr="00382BEE">
        <w:rPr>
          <w:sz w:val="28"/>
          <w:szCs w:val="28"/>
        </w:rPr>
        <w:t xml:space="preserve"> - частота співударянь зарядженої частинки з молекулами газу. При черговому співударянні заряджена частинка ізотропно розсіюється  у довільному напрямку, втрачає набуту спрямовану швидкість і знову набирає її від електричного поля. Таким чином одержаний вираз (*) - це і є дрейфова швидкість зарядженої частинки (електрона або іона) у електричному полі, а їх рухливості можуть бути записані як </w:t>
      </w:r>
    </w:p>
    <w:p w:rsidR="003503C6" w:rsidRPr="00382BEE" w:rsidRDefault="003503C6" w:rsidP="003503C6">
      <w:pPr>
        <w:rPr>
          <w:sz w:val="28"/>
          <w:szCs w:val="28"/>
          <w:lang w:val="uk-UA"/>
        </w:rPr>
      </w:pPr>
      <w:r w:rsidRPr="00382BEE">
        <w:rPr>
          <w:sz w:val="28"/>
          <w:szCs w:val="28"/>
        </w:rPr>
        <w:tab/>
      </w:r>
      <w:r w:rsidRPr="00382BEE">
        <w:rPr>
          <w:sz w:val="28"/>
          <w:szCs w:val="28"/>
        </w:rPr>
        <w:tab/>
      </w:r>
      <w:r w:rsidRPr="00382BEE">
        <w:rPr>
          <w:position w:val="-28"/>
          <w:sz w:val="28"/>
          <w:szCs w:val="28"/>
        </w:rPr>
        <w:object w:dxaOrig="1260" w:dyaOrig="740">
          <v:shape id="_x0000_i1207" type="#_x0000_t75" style="width:83.55pt;height:48.9pt" o:ole="">
            <v:imagedata r:id="rId410" o:title=""/>
          </v:shape>
          <o:OLEObject Type="Embed" ProgID="Equation.2" ShapeID="_x0000_i1207" DrawAspect="Content" ObjectID="_1369605185" r:id="rId411"/>
        </w:object>
      </w:r>
      <w:r w:rsidRPr="00382BEE">
        <w:rPr>
          <w:sz w:val="28"/>
          <w:szCs w:val="28"/>
        </w:rPr>
        <w:tab/>
      </w:r>
      <w:r w:rsidRPr="00382BEE">
        <w:rPr>
          <w:sz w:val="28"/>
          <w:szCs w:val="28"/>
        </w:rPr>
        <w:tab/>
        <w:t>та</w:t>
      </w:r>
      <w:r w:rsidRPr="00382BEE">
        <w:rPr>
          <w:sz w:val="28"/>
          <w:szCs w:val="28"/>
        </w:rPr>
        <w:tab/>
      </w:r>
      <w:r w:rsidRPr="00382BEE">
        <w:rPr>
          <w:sz w:val="28"/>
          <w:szCs w:val="28"/>
        </w:rPr>
        <w:tab/>
      </w:r>
      <w:r w:rsidRPr="00382BEE">
        <w:rPr>
          <w:position w:val="-28"/>
          <w:sz w:val="28"/>
          <w:szCs w:val="28"/>
        </w:rPr>
        <w:object w:dxaOrig="1200" w:dyaOrig="680">
          <v:shape id="_x0000_i1208" type="#_x0000_t75" style="width:92.4pt;height:51.6pt" o:ole="">
            <v:imagedata r:id="rId412" o:title=""/>
          </v:shape>
          <o:OLEObject Type="Embed" ProgID="Equation.2" ShapeID="_x0000_i1208" DrawAspect="Content" ObjectID="_1369605186" r:id="rId413"/>
        </w:object>
      </w:r>
      <w:r w:rsidRPr="00382BEE">
        <w:rPr>
          <w:sz w:val="28"/>
          <w:szCs w:val="28"/>
        </w:rPr>
        <w:tab/>
        <w:t xml:space="preserve">де </w:t>
      </w:r>
      <w:r w:rsidRPr="00382BEE">
        <w:rPr>
          <w:position w:val="-10"/>
          <w:sz w:val="28"/>
          <w:szCs w:val="28"/>
        </w:rPr>
        <w:object w:dxaOrig="300" w:dyaOrig="320">
          <v:shape id="_x0000_i1209" type="#_x0000_t75" style="width:30.55pt;height:33.3pt" o:ole="">
            <v:imagedata r:id="rId414" o:title=""/>
          </v:shape>
          <o:OLEObject Type="Embed" ProgID="Equation.2" ShapeID="_x0000_i1209" DrawAspect="Content" ObjectID="_1369605187" r:id="rId415"/>
        </w:object>
      </w:r>
      <w:r w:rsidRPr="00382BEE">
        <w:rPr>
          <w:sz w:val="28"/>
          <w:szCs w:val="28"/>
        </w:rPr>
        <w:t xml:space="preserve"> та </w:t>
      </w:r>
      <w:r w:rsidRPr="00382BEE">
        <w:rPr>
          <w:position w:val="-10"/>
          <w:sz w:val="28"/>
          <w:szCs w:val="28"/>
        </w:rPr>
        <w:object w:dxaOrig="279" w:dyaOrig="320">
          <v:shape id="_x0000_i1210" type="#_x0000_t75" style="width:33.3pt;height:37.35pt" o:ole="">
            <v:imagedata r:id="rId416" o:title=""/>
          </v:shape>
          <o:OLEObject Type="Embed" ProgID="Equation.2" ShapeID="_x0000_i1210" DrawAspect="Content" ObjectID="_1369605188" r:id="rId417"/>
        </w:object>
      </w:r>
      <w:r w:rsidRPr="00382BEE">
        <w:rPr>
          <w:sz w:val="28"/>
          <w:szCs w:val="28"/>
        </w:rPr>
        <w:t xml:space="preserve">- маси електрона і іона, а частоти співударянь </w:t>
      </w:r>
      <w:r w:rsidRPr="00382BEE">
        <w:rPr>
          <w:position w:val="-6"/>
          <w:sz w:val="28"/>
          <w:szCs w:val="28"/>
        </w:rPr>
        <w:object w:dxaOrig="200" w:dyaOrig="240">
          <v:shape id="_x0000_i1211" type="#_x0000_t75" style="width:10.2pt;height:11.55pt" o:ole="">
            <v:imagedata r:id="rId418" o:title=""/>
          </v:shape>
          <o:OLEObject Type="Embed" ProgID="Equation.2" ShapeID="_x0000_i1211" DrawAspect="Content" ObjectID="_1369605189" r:id="rId419"/>
        </w:object>
      </w:r>
      <w:r w:rsidRPr="00382BEE">
        <w:rPr>
          <w:sz w:val="28"/>
          <w:szCs w:val="28"/>
        </w:rPr>
        <w:t xml:space="preserve">  замінені </w:t>
      </w:r>
      <w:proofErr w:type="gramStart"/>
      <w:r w:rsidRPr="00382BEE">
        <w:rPr>
          <w:sz w:val="28"/>
          <w:szCs w:val="28"/>
        </w:rPr>
        <w:t>на</w:t>
      </w:r>
      <w:proofErr w:type="gramEnd"/>
      <w:r w:rsidRPr="00382BEE">
        <w:rPr>
          <w:sz w:val="28"/>
          <w:szCs w:val="28"/>
        </w:rPr>
        <w:t xml:space="preserve"> </w:t>
      </w:r>
      <w:r w:rsidRPr="00382BEE">
        <w:rPr>
          <w:position w:val="-14"/>
          <w:sz w:val="28"/>
          <w:szCs w:val="28"/>
        </w:rPr>
        <w:object w:dxaOrig="940" w:dyaOrig="380">
          <v:shape id="_x0000_i1212" type="#_x0000_t75" style="width:84.9pt;height:33.3pt" o:ole="">
            <v:imagedata r:id="rId420" o:title=""/>
          </v:shape>
          <o:OLEObject Type="Embed" ProgID="Equation.2" ShapeID="_x0000_i1212" DrawAspect="Content" ObjectID="_1369605190" r:id="rId421"/>
        </w:object>
      </w:r>
      <w:r w:rsidRPr="00382BEE">
        <w:rPr>
          <w:sz w:val="28"/>
          <w:szCs w:val="28"/>
        </w:rPr>
        <w:t xml:space="preserve">. </w:t>
      </w:r>
    </w:p>
    <w:p w:rsidR="003503C6" w:rsidRPr="00382BEE" w:rsidRDefault="003503C6" w:rsidP="003503C6">
      <w:pPr>
        <w:rPr>
          <w:sz w:val="28"/>
          <w:szCs w:val="28"/>
        </w:rPr>
      </w:pPr>
      <w:r w:rsidRPr="00382BEE">
        <w:rPr>
          <w:sz w:val="28"/>
          <w:szCs w:val="28"/>
        </w:rPr>
        <w:t xml:space="preserve">Одержаний результат є наближеним. Більш точні теорії. Що базуються на статистичному розгляді руху частинок. Дають замість наведеного вище коефіцієнта </w:t>
      </w:r>
      <w:r w:rsidRPr="00382BEE">
        <w:rPr>
          <w:position w:val="-4"/>
          <w:sz w:val="28"/>
          <w:szCs w:val="28"/>
        </w:rPr>
        <w:object w:dxaOrig="440" w:dyaOrig="260">
          <v:shape id="_x0000_i1213" type="#_x0000_t75" style="width:24.45pt;height:14.25pt" o:ole="">
            <v:imagedata r:id="rId422" o:title=""/>
          </v:shape>
          <o:OLEObject Type="Embed" ProgID="Equation.2" ShapeID="_x0000_i1213" DrawAspect="Content" ObjectID="_1369605191" r:id="rId423"/>
        </w:object>
      </w:r>
      <w:r w:rsidRPr="00382BEE">
        <w:rPr>
          <w:sz w:val="28"/>
          <w:szCs w:val="28"/>
        </w:rPr>
        <w:t xml:space="preserve">  іншу величину порядку одиниці. Через рухливість можна легко встановити значення конвекційного струму </w:t>
      </w:r>
      <w:r w:rsidRPr="00382BEE">
        <w:rPr>
          <w:position w:val="-10"/>
          <w:sz w:val="28"/>
          <w:szCs w:val="28"/>
        </w:rPr>
        <w:object w:dxaOrig="260" w:dyaOrig="320">
          <v:shape id="_x0000_i1214" type="#_x0000_t75" style="width:31.9pt;height:38.7pt" o:ole="">
            <v:imagedata r:id="rId424" o:title=""/>
          </v:shape>
          <o:OLEObject Type="Embed" ProgID="Equation.2" ShapeID="_x0000_i1214" DrawAspect="Content" ObjectID="_1369605192" r:id="rId425"/>
        </w:object>
      </w:r>
      <w:r w:rsidRPr="00382BEE">
        <w:rPr>
          <w:sz w:val="28"/>
          <w:szCs w:val="28"/>
        </w:rPr>
        <w:t xml:space="preserve"> та електропровідності </w:t>
      </w:r>
      <w:r w:rsidRPr="00382BEE">
        <w:rPr>
          <w:position w:val="-10"/>
          <w:sz w:val="28"/>
          <w:szCs w:val="28"/>
        </w:rPr>
        <w:object w:dxaOrig="300" w:dyaOrig="320">
          <v:shape id="_x0000_i1215" type="#_x0000_t75" style="width:40.1pt;height:44.85pt" o:ole="">
            <v:imagedata r:id="rId426" o:title=""/>
          </v:shape>
          <o:OLEObject Type="Embed" ProgID="Equation.2" ShapeID="_x0000_i1215" DrawAspect="Content" ObjectID="_1369605193" r:id="rId427"/>
        </w:object>
      </w:r>
      <w:r w:rsidRPr="00382BEE">
        <w:rPr>
          <w:sz w:val="28"/>
          <w:szCs w:val="28"/>
        </w:rPr>
        <w:t xml:space="preserve"> електронного газу з концентрацією </w:t>
      </w:r>
      <w:r w:rsidRPr="00382BEE">
        <w:rPr>
          <w:position w:val="-10"/>
          <w:sz w:val="28"/>
          <w:szCs w:val="28"/>
        </w:rPr>
        <w:object w:dxaOrig="260" w:dyaOrig="320">
          <v:shape id="_x0000_i1216" type="#_x0000_t75" style="width:14.25pt;height:19pt" o:ole="">
            <v:imagedata r:id="rId428" o:title=""/>
          </v:shape>
          <o:OLEObject Type="Embed" ProgID="Equation.2" ShapeID="_x0000_i1216" DrawAspect="Content" ObjectID="_1369605194" r:id="rId429"/>
        </w:object>
      </w:r>
      <w:r w:rsidRPr="00382BEE">
        <w:rPr>
          <w:sz w:val="28"/>
          <w:szCs w:val="28"/>
        </w:rPr>
        <w:t xml:space="preserve">, частинки якого рухаються під </w:t>
      </w:r>
      <w:proofErr w:type="gramStart"/>
      <w:r w:rsidRPr="00382BEE">
        <w:rPr>
          <w:sz w:val="28"/>
          <w:szCs w:val="28"/>
        </w:rPr>
        <w:t>д</w:t>
      </w:r>
      <w:proofErr w:type="gramEnd"/>
      <w:r w:rsidRPr="00382BEE">
        <w:rPr>
          <w:sz w:val="28"/>
          <w:szCs w:val="28"/>
        </w:rPr>
        <w:t xml:space="preserve">ією електричного поля </w:t>
      </w:r>
      <w:r w:rsidRPr="00382BEE">
        <w:rPr>
          <w:position w:val="-4"/>
          <w:sz w:val="28"/>
          <w:szCs w:val="28"/>
        </w:rPr>
        <w:object w:dxaOrig="260" w:dyaOrig="240">
          <v:shape id="_x0000_i1217" type="#_x0000_t75" style="width:17pt;height:15.6pt" o:ole="">
            <v:imagedata r:id="rId388" o:title=""/>
          </v:shape>
          <o:OLEObject Type="Embed" ProgID="Equation.2" ShapeID="_x0000_i1217" DrawAspect="Content" ObjectID="_1369605195" r:id="rId430"/>
        </w:object>
      </w:r>
      <w:r w:rsidRPr="00382BEE">
        <w:rPr>
          <w:sz w:val="28"/>
          <w:szCs w:val="28"/>
        </w:rPr>
        <w:t xml:space="preserve"> у нейтральному газі:</w:t>
      </w:r>
    </w:p>
    <w:p w:rsidR="003503C6" w:rsidRPr="00382BEE" w:rsidRDefault="003503C6" w:rsidP="003503C6">
      <w:pPr>
        <w:rPr>
          <w:sz w:val="28"/>
          <w:szCs w:val="28"/>
        </w:rPr>
      </w:pPr>
      <w:r w:rsidRPr="00382BEE">
        <w:rPr>
          <w:sz w:val="28"/>
          <w:szCs w:val="28"/>
        </w:rPr>
        <w:tab/>
      </w:r>
      <w:r w:rsidRPr="00382BEE">
        <w:rPr>
          <w:sz w:val="28"/>
          <w:szCs w:val="28"/>
        </w:rPr>
        <w:tab/>
      </w:r>
      <w:r w:rsidRPr="00382BEE">
        <w:rPr>
          <w:sz w:val="28"/>
          <w:szCs w:val="28"/>
        </w:rPr>
        <w:tab/>
      </w:r>
      <w:r w:rsidRPr="00382BEE">
        <w:rPr>
          <w:sz w:val="28"/>
          <w:szCs w:val="28"/>
        </w:rPr>
        <w:tab/>
      </w:r>
      <w:r w:rsidRPr="00382BEE">
        <w:rPr>
          <w:position w:val="-28"/>
          <w:sz w:val="28"/>
          <w:szCs w:val="28"/>
        </w:rPr>
        <w:object w:dxaOrig="2320" w:dyaOrig="720">
          <v:shape id="_x0000_i1218" type="#_x0000_t75" style="width:194.25pt;height:60.45pt" o:ole="">
            <v:imagedata r:id="rId431" o:title=""/>
          </v:shape>
          <o:OLEObject Type="Embed" ProgID="Equation.2" ShapeID="_x0000_i1218" DrawAspect="Content" ObjectID="_1369605196" r:id="rId432"/>
        </w:object>
      </w:r>
      <w:r w:rsidRPr="00382BEE">
        <w:rPr>
          <w:sz w:val="28"/>
          <w:szCs w:val="28"/>
        </w:rPr>
        <w:t xml:space="preserve"> </w:t>
      </w:r>
    </w:p>
    <w:p w:rsidR="003503C6" w:rsidRPr="00382BEE" w:rsidRDefault="003503C6" w:rsidP="003503C6">
      <w:pPr>
        <w:rPr>
          <w:sz w:val="28"/>
          <w:szCs w:val="28"/>
        </w:rPr>
      </w:pPr>
      <w:r w:rsidRPr="00382BEE">
        <w:rPr>
          <w:sz w:val="28"/>
          <w:szCs w:val="28"/>
        </w:rPr>
        <w:t xml:space="preserve">Подібні ж вирази будуть справедливі і для іонів. </w:t>
      </w:r>
    </w:p>
    <w:p w:rsidR="003503C6" w:rsidRPr="00382BEE" w:rsidRDefault="003503C6" w:rsidP="003503C6">
      <w:pPr>
        <w:rPr>
          <w:sz w:val="28"/>
          <w:szCs w:val="28"/>
        </w:rPr>
      </w:pPr>
    </w:p>
    <w:p w:rsidR="003503C6" w:rsidRPr="00382BEE" w:rsidRDefault="003503C6" w:rsidP="003503C6">
      <w:pPr>
        <w:rPr>
          <w:sz w:val="28"/>
          <w:szCs w:val="28"/>
        </w:rPr>
      </w:pPr>
      <w:r w:rsidRPr="00382BEE">
        <w:rPr>
          <w:sz w:val="28"/>
          <w:szCs w:val="28"/>
        </w:rPr>
        <w:tab/>
        <w:t xml:space="preserve">Легко довести, що коефіцієнти дифузії і рухливості тісно пов’язані між собою. Дійсно, їх співвідношення дає </w:t>
      </w:r>
    </w:p>
    <w:p w:rsidR="003503C6" w:rsidRPr="00382BEE" w:rsidRDefault="003503C6" w:rsidP="003503C6">
      <w:pPr>
        <w:rPr>
          <w:sz w:val="28"/>
          <w:szCs w:val="28"/>
        </w:rPr>
      </w:pPr>
      <w:r w:rsidRPr="00382BEE">
        <w:rPr>
          <w:sz w:val="28"/>
          <w:szCs w:val="28"/>
        </w:rPr>
        <w:tab/>
      </w:r>
      <w:r w:rsidRPr="00382BEE">
        <w:rPr>
          <w:sz w:val="28"/>
          <w:szCs w:val="28"/>
        </w:rPr>
        <w:tab/>
      </w:r>
      <w:r w:rsidRPr="00382BEE">
        <w:rPr>
          <w:sz w:val="28"/>
          <w:szCs w:val="28"/>
        </w:rPr>
        <w:tab/>
      </w:r>
      <w:r w:rsidRPr="00382BEE">
        <w:rPr>
          <w:position w:val="-26"/>
          <w:sz w:val="28"/>
          <w:szCs w:val="28"/>
        </w:rPr>
        <w:object w:dxaOrig="3120" w:dyaOrig="700">
          <v:shape id="_x0000_i1219" type="#_x0000_t75" style="width:300.9pt;height:70.65pt" o:ole="">
            <v:imagedata r:id="rId433" o:title=""/>
          </v:shape>
          <o:OLEObject Type="Embed" ProgID="Equation.2" ShapeID="_x0000_i1219" DrawAspect="Content" ObjectID="_1369605197" r:id="rId434"/>
        </w:object>
      </w:r>
      <w:r w:rsidRPr="00382BEE">
        <w:rPr>
          <w:sz w:val="28"/>
          <w:szCs w:val="28"/>
        </w:rPr>
        <w:t>,</w:t>
      </w:r>
    </w:p>
    <w:p w:rsidR="003503C6" w:rsidRPr="00382BEE" w:rsidRDefault="003503C6" w:rsidP="003503C6">
      <w:pPr>
        <w:rPr>
          <w:sz w:val="28"/>
          <w:szCs w:val="28"/>
        </w:rPr>
      </w:pPr>
      <w:r w:rsidRPr="00382BEE">
        <w:rPr>
          <w:sz w:val="28"/>
          <w:szCs w:val="28"/>
        </w:rPr>
        <w:t xml:space="preserve">оскільки за визначенням температури </w:t>
      </w:r>
      <w:r w:rsidRPr="00382BEE">
        <w:rPr>
          <w:position w:val="-22"/>
          <w:sz w:val="28"/>
          <w:szCs w:val="28"/>
        </w:rPr>
        <w:object w:dxaOrig="1300" w:dyaOrig="660">
          <v:shape id="_x0000_i1220" type="#_x0000_t75" style="width:120.9pt;height:60.45pt" o:ole="">
            <v:imagedata r:id="rId435" o:title=""/>
          </v:shape>
          <o:OLEObject Type="Embed" ProgID="Equation.2" ShapeID="_x0000_i1220" DrawAspect="Content" ObjectID="_1369605198" r:id="rId436"/>
        </w:object>
      </w:r>
      <w:r w:rsidRPr="00382BEE">
        <w:rPr>
          <w:sz w:val="28"/>
          <w:szCs w:val="28"/>
        </w:rPr>
        <w:t xml:space="preserve"> Більш точні статистичні розрахунки призводять до вдвічі меншої величини  і дають спі</w:t>
      </w:r>
      <w:proofErr w:type="gramStart"/>
      <w:r w:rsidRPr="00382BEE">
        <w:rPr>
          <w:sz w:val="28"/>
          <w:szCs w:val="28"/>
        </w:rPr>
        <w:t>вв</w:t>
      </w:r>
      <w:proofErr w:type="gramEnd"/>
      <w:r w:rsidRPr="00382BEE">
        <w:rPr>
          <w:sz w:val="28"/>
          <w:szCs w:val="28"/>
        </w:rPr>
        <w:t xml:space="preserve">ідношення встановлене Ейнштейном, справедливе для будь-яких випадків </w:t>
      </w:r>
    </w:p>
    <w:p w:rsidR="003503C6" w:rsidRPr="00382BEE" w:rsidRDefault="003503C6" w:rsidP="003503C6">
      <w:pPr>
        <w:rPr>
          <w:sz w:val="28"/>
          <w:szCs w:val="28"/>
          <w:lang w:val="uk-UA"/>
        </w:rPr>
      </w:pPr>
      <w:r w:rsidRPr="00382BEE">
        <w:rPr>
          <w:sz w:val="28"/>
          <w:szCs w:val="28"/>
        </w:rPr>
        <w:tab/>
      </w:r>
      <w:r w:rsidRPr="00382BEE">
        <w:rPr>
          <w:sz w:val="28"/>
          <w:szCs w:val="28"/>
        </w:rPr>
        <w:tab/>
      </w:r>
      <w:r w:rsidRPr="00382BEE">
        <w:rPr>
          <w:sz w:val="28"/>
          <w:szCs w:val="28"/>
        </w:rPr>
        <w:tab/>
      </w:r>
      <w:r w:rsidRPr="00382BEE">
        <w:rPr>
          <w:sz w:val="28"/>
          <w:szCs w:val="28"/>
        </w:rPr>
        <w:tab/>
      </w:r>
      <w:r w:rsidRPr="00382BEE">
        <w:rPr>
          <w:sz w:val="28"/>
          <w:szCs w:val="28"/>
        </w:rPr>
        <w:tab/>
      </w:r>
      <w:r w:rsidRPr="00382BEE">
        <w:rPr>
          <w:position w:val="-26"/>
          <w:sz w:val="28"/>
          <w:szCs w:val="28"/>
        </w:rPr>
        <w:object w:dxaOrig="859" w:dyaOrig="660">
          <v:shape id="_x0000_i1221" type="#_x0000_t75" style="width:69.3pt;height:53pt" o:ole="">
            <v:imagedata r:id="rId437" o:title=""/>
          </v:shape>
          <o:OLEObject Type="Embed" ProgID="Equation.2" ShapeID="_x0000_i1221" DrawAspect="Content" ObjectID="_1369605199" r:id="rId438"/>
        </w:object>
      </w:r>
    </w:p>
    <w:p w:rsidR="003503C6" w:rsidRDefault="003503C6" w:rsidP="003503C6">
      <w:pPr>
        <w:jc w:val="both"/>
        <w:rPr>
          <w:b/>
          <w:sz w:val="28"/>
          <w:szCs w:val="28"/>
          <w:lang w:val="en-US"/>
        </w:rPr>
      </w:pPr>
    </w:p>
    <w:p w:rsidR="003503C6" w:rsidRDefault="003503C6"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9C1D87" w:rsidRDefault="009C1D87" w:rsidP="003503C6">
      <w:pPr>
        <w:jc w:val="both"/>
        <w:rPr>
          <w:b/>
          <w:sz w:val="28"/>
          <w:szCs w:val="28"/>
          <w:lang w:val="en-US"/>
        </w:rPr>
      </w:pPr>
    </w:p>
    <w:p w:rsidR="003503C6" w:rsidRDefault="003503C6" w:rsidP="003503C6">
      <w:pPr>
        <w:jc w:val="both"/>
        <w:rPr>
          <w:b/>
          <w:sz w:val="28"/>
          <w:szCs w:val="28"/>
          <w:lang w:val="uk-UA"/>
        </w:rPr>
      </w:pPr>
      <w:r w:rsidRPr="00A06EF5">
        <w:rPr>
          <w:b/>
          <w:sz w:val="28"/>
          <w:szCs w:val="28"/>
          <w:lang w:val="uk-UA"/>
        </w:rPr>
        <w:t>11. Рівняння газового розряду</w:t>
      </w:r>
    </w:p>
    <w:p w:rsidR="003503C6" w:rsidRPr="00A06EF5" w:rsidRDefault="003503C6" w:rsidP="003503C6">
      <w:pPr>
        <w:jc w:val="both"/>
        <w:rPr>
          <w:sz w:val="28"/>
          <w:szCs w:val="28"/>
          <w:lang w:val="uk-UA"/>
        </w:rPr>
      </w:pPr>
      <w:r w:rsidRPr="00A06EF5">
        <w:rPr>
          <w:sz w:val="28"/>
          <w:szCs w:val="28"/>
          <w:lang w:val="uk-UA"/>
        </w:rPr>
        <w:t xml:space="preserve">Газовій розряд вважається відомим, коли відомі розподіли всіх його функцій: </w:t>
      </w:r>
      <w:r w:rsidRPr="00A06EF5">
        <w:rPr>
          <w:sz w:val="28"/>
          <w:szCs w:val="28"/>
          <w:lang w:val="en-US"/>
        </w:rPr>
        <w:t>f</w:t>
      </w:r>
      <w:r w:rsidRPr="00A06EF5">
        <w:rPr>
          <w:sz w:val="28"/>
          <w:szCs w:val="28"/>
          <w:lang w:val="uk-UA"/>
        </w:rPr>
        <w:t>(</w:t>
      </w:r>
      <w:r w:rsidRPr="00A06EF5">
        <w:rPr>
          <w:sz w:val="28"/>
          <w:szCs w:val="28"/>
          <w:lang w:val="en-US"/>
        </w:rPr>
        <w:t>k</w:t>
      </w:r>
      <w:r w:rsidRPr="00A06EF5">
        <w:rPr>
          <w:sz w:val="28"/>
          <w:szCs w:val="28"/>
          <w:lang w:val="uk-UA"/>
        </w:rPr>
        <w:t xml:space="preserve">, </w:t>
      </w:r>
      <w:r w:rsidRPr="00A06EF5">
        <w:rPr>
          <w:sz w:val="28"/>
          <w:szCs w:val="28"/>
          <w:lang w:val="en-US"/>
        </w:rPr>
        <w:t>t</w:t>
      </w:r>
      <w:r w:rsidRPr="00A06EF5">
        <w:rPr>
          <w:sz w:val="28"/>
          <w:szCs w:val="28"/>
          <w:lang w:val="uk-UA"/>
        </w:rPr>
        <w:t>).</w:t>
      </w:r>
    </w:p>
    <w:p w:rsidR="003503C6" w:rsidRPr="00A06EF5" w:rsidRDefault="003503C6" w:rsidP="003503C6">
      <w:pPr>
        <w:jc w:val="both"/>
        <w:rPr>
          <w:sz w:val="28"/>
          <w:szCs w:val="28"/>
          <w:lang w:val="uk-UA"/>
        </w:rPr>
      </w:pPr>
      <w:r w:rsidRPr="00A06EF5">
        <w:rPr>
          <w:sz w:val="28"/>
          <w:szCs w:val="28"/>
          <w:lang w:val="uk-UA"/>
        </w:rPr>
        <w:t xml:space="preserve">Розподіл потенціалу  </w:t>
      </w:r>
      <w:r w:rsidRPr="00A06EF5">
        <w:rPr>
          <w:sz w:val="28"/>
          <w:szCs w:val="28"/>
          <w:lang w:val="en-US"/>
        </w:rPr>
        <w:t>U</w:t>
      </w:r>
      <w:r w:rsidRPr="00A06EF5">
        <w:rPr>
          <w:sz w:val="28"/>
          <w:szCs w:val="28"/>
          <w:lang w:val="uk-UA"/>
        </w:rPr>
        <w:t>(</w:t>
      </w:r>
      <w:r w:rsidRPr="00A06EF5">
        <w:rPr>
          <w:sz w:val="28"/>
          <w:szCs w:val="28"/>
          <w:lang w:val="en-US"/>
        </w:rPr>
        <w:t>r</w:t>
      </w:r>
      <w:r w:rsidRPr="00A06EF5">
        <w:rPr>
          <w:sz w:val="28"/>
          <w:szCs w:val="28"/>
          <w:lang w:val="uk-UA"/>
        </w:rPr>
        <w:t>,</w:t>
      </w:r>
      <w:r w:rsidRPr="00A06EF5">
        <w:rPr>
          <w:sz w:val="28"/>
          <w:szCs w:val="28"/>
          <w:lang w:val="en-US"/>
        </w:rPr>
        <w:t>t</w:t>
      </w:r>
      <w:r w:rsidRPr="00A06EF5">
        <w:rPr>
          <w:sz w:val="28"/>
          <w:szCs w:val="28"/>
          <w:lang w:val="uk-UA"/>
        </w:rPr>
        <w:t xml:space="preserve">), </w:t>
      </w:r>
    </w:p>
    <w:p w:rsidR="003503C6" w:rsidRPr="00A06EF5" w:rsidRDefault="003503C6" w:rsidP="003503C6">
      <w:pPr>
        <w:jc w:val="both"/>
        <w:rPr>
          <w:sz w:val="28"/>
          <w:szCs w:val="28"/>
          <w:lang w:val="uk-UA"/>
        </w:rPr>
      </w:pPr>
      <w:r w:rsidRPr="00A06EF5">
        <w:rPr>
          <w:sz w:val="28"/>
          <w:szCs w:val="28"/>
          <w:lang w:val="uk-UA"/>
        </w:rPr>
        <w:t xml:space="preserve">електричного поля  </w:t>
      </w:r>
      <w:r w:rsidRPr="00A06EF5">
        <w:rPr>
          <w:b/>
          <w:i/>
          <w:sz w:val="28"/>
          <w:szCs w:val="28"/>
          <w:lang w:val="en-US"/>
        </w:rPr>
        <w:t>E</w:t>
      </w:r>
      <w:r w:rsidRPr="00A06EF5">
        <w:rPr>
          <w:sz w:val="28"/>
          <w:szCs w:val="28"/>
        </w:rPr>
        <w:t>(</w:t>
      </w:r>
      <w:r w:rsidRPr="00A06EF5">
        <w:rPr>
          <w:sz w:val="28"/>
          <w:szCs w:val="28"/>
          <w:lang w:val="en-US"/>
        </w:rPr>
        <w:t>r</w:t>
      </w:r>
      <w:r w:rsidRPr="00A06EF5">
        <w:rPr>
          <w:sz w:val="28"/>
          <w:szCs w:val="28"/>
        </w:rPr>
        <w:t>,</w:t>
      </w:r>
      <w:r w:rsidRPr="00A06EF5">
        <w:rPr>
          <w:sz w:val="28"/>
          <w:szCs w:val="28"/>
          <w:lang w:val="en-US"/>
        </w:rPr>
        <w:t>t</w:t>
      </w:r>
      <w:r w:rsidRPr="00A06EF5">
        <w:rPr>
          <w:sz w:val="28"/>
          <w:szCs w:val="28"/>
        </w:rPr>
        <w:t>)</w:t>
      </w:r>
      <w:r w:rsidRPr="00A06EF5">
        <w:rPr>
          <w:sz w:val="28"/>
          <w:szCs w:val="28"/>
          <w:lang w:val="uk-UA"/>
        </w:rPr>
        <w:t>,</w:t>
      </w:r>
    </w:p>
    <w:p w:rsidR="003503C6" w:rsidRPr="00A06EF5" w:rsidRDefault="003503C6" w:rsidP="003503C6">
      <w:pPr>
        <w:jc w:val="both"/>
        <w:rPr>
          <w:sz w:val="28"/>
          <w:szCs w:val="28"/>
          <w:lang w:val="uk-UA"/>
        </w:rPr>
      </w:pPr>
      <w:r w:rsidRPr="00A06EF5">
        <w:rPr>
          <w:sz w:val="28"/>
          <w:szCs w:val="28"/>
          <w:lang w:val="uk-UA"/>
        </w:rPr>
        <w:t xml:space="preserve">концентрації іонів  </w:t>
      </w:r>
      <w:r w:rsidRPr="00A06EF5">
        <w:rPr>
          <w:sz w:val="28"/>
          <w:szCs w:val="28"/>
          <w:lang w:val="en-US"/>
        </w:rPr>
        <w:t>n</w:t>
      </w:r>
      <w:r w:rsidRPr="00A06EF5">
        <w:rPr>
          <w:sz w:val="28"/>
          <w:szCs w:val="28"/>
          <w:vertAlign w:val="subscript"/>
          <w:lang w:val="en-US"/>
        </w:rPr>
        <w:t>i</w:t>
      </w:r>
      <w:r w:rsidRPr="00A06EF5">
        <w:rPr>
          <w:sz w:val="28"/>
          <w:szCs w:val="28"/>
        </w:rPr>
        <w:t>(</w:t>
      </w:r>
      <w:r w:rsidRPr="00A06EF5">
        <w:rPr>
          <w:sz w:val="28"/>
          <w:szCs w:val="28"/>
          <w:lang w:val="en-US"/>
        </w:rPr>
        <w:t>r</w:t>
      </w:r>
      <w:r w:rsidRPr="00A06EF5">
        <w:rPr>
          <w:sz w:val="28"/>
          <w:szCs w:val="28"/>
        </w:rPr>
        <w:t>,</w:t>
      </w:r>
      <w:r w:rsidRPr="00A06EF5">
        <w:rPr>
          <w:sz w:val="28"/>
          <w:szCs w:val="28"/>
          <w:lang w:val="en-US"/>
        </w:rPr>
        <w:t>t</w:t>
      </w:r>
      <w:r w:rsidRPr="00A06EF5">
        <w:rPr>
          <w:sz w:val="28"/>
          <w:szCs w:val="28"/>
        </w:rPr>
        <w:t>)</w:t>
      </w:r>
      <w:r w:rsidRPr="00A06EF5">
        <w:rPr>
          <w:sz w:val="28"/>
          <w:szCs w:val="28"/>
          <w:lang w:val="uk-UA"/>
        </w:rPr>
        <w:t>,</w:t>
      </w:r>
      <w:r w:rsidRPr="00A06EF5">
        <w:rPr>
          <w:sz w:val="28"/>
          <w:szCs w:val="28"/>
        </w:rPr>
        <w:t xml:space="preserve">  </w:t>
      </w:r>
    </w:p>
    <w:p w:rsidR="003503C6" w:rsidRPr="00A06EF5" w:rsidRDefault="003503C6" w:rsidP="003503C6">
      <w:pPr>
        <w:jc w:val="both"/>
        <w:rPr>
          <w:sz w:val="28"/>
          <w:szCs w:val="28"/>
          <w:lang w:val="uk-UA"/>
        </w:rPr>
      </w:pPr>
      <w:r w:rsidRPr="00A06EF5">
        <w:rPr>
          <w:sz w:val="28"/>
          <w:szCs w:val="28"/>
          <w:lang w:val="uk-UA"/>
        </w:rPr>
        <w:t xml:space="preserve">концентрації електронів  </w:t>
      </w:r>
      <w:r w:rsidRPr="00A06EF5">
        <w:rPr>
          <w:sz w:val="28"/>
          <w:szCs w:val="28"/>
          <w:lang w:val="en-US"/>
        </w:rPr>
        <w:t>n</w:t>
      </w:r>
      <w:r w:rsidRPr="00A06EF5">
        <w:rPr>
          <w:sz w:val="28"/>
          <w:szCs w:val="28"/>
          <w:vertAlign w:val="subscript"/>
          <w:lang w:val="en-US"/>
        </w:rPr>
        <w:t>e</w:t>
      </w:r>
      <w:r w:rsidRPr="00A06EF5">
        <w:rPr>
          <w:sz w:val="28"/>
          <w:szCs w:val="28"/>
        </w:rPr>
        <w:t>(</w:t>
      </w:r>
      <w:r w:rsidRPr="00A06EF5">
        <w:rPr>
          <w:sz w:val="28"/>
          <w:szCs w:val="28"/>
          <w:lang w:val="en-US"/>
        </w:rPr>
        <w:t>r</w:t>
      </w:r>
      <w:r w:rsidRPr="00A06EF5">
        <w:rPr>
          <w:sz w:val="28"/>
          <w:szCs w:val="28"/>
        </w:rPr>
        <w:t>,</w:t>
      </w:r>
      <w:r w:rsidRPr="00A06EF5">
        <w:rPr>
          <w:sz w:val="28"/>
          <w:szCs w:val="28"/>
          <w:lang w:val="en-US"/>
        </w:rPr>
        <w:t>t</w:t>
      </w:r>
      <w:r w:rsidRPr="00A06EF5">
        <w:rPr>
          <w:sz w:val="28"/>
          <w:szCs w:val="28"/>
        </w:rPr>
        <w:t>)</w:t>
      </w:r>
      <w:r w:rsidRPr="00A06EF5">
        <w:rPr>
          <w:sz w:val="28"/>
          <w:szCs w:val="28"/>
          <w:lang w:val="uk-UA"/>
        </w:rPr>
        <w:t>,</w:t>
      </w:r>
      <w:r w:rsidRPr="00A06EF5">
        <w:rPr>
          <w:sz w:val="28"/>
          <w:szCs w:val="28"/>
        </w:rPr>
        <w:t xml:space="preserve"> </w:t>
      </w:r>
    </w:p>
    <w:p w:rsidR="003503C6" w:rsidRPr="00A06EF5" w:rsidRDefault="003503C6" w:rsidP="003503C6">
      <w:pPr>
        <w:jc w:val="both"/>
        <w:rPr>
          <w:sz w:val="28"/>
          <w:szCs w:val="28"/>
          <w:lang w:val="uk-UA"/>
        </w:rPr>
      </w:pPr>
      <w:r w:rsidRPr="00A06EF5">
        <w:rPr>
          <w:sz w:val="28"/>
          <w:szCs w:val="28"/>
          <w:lang w:val="uk-UA"/>
        </w:rPr>
        <w:t xml:space="preserve">густини струму іонів  </w:t>
      </w:r>
      <w:r w:rsidRPr="00A06EF5">
        <w:rPr>
          <w:b/>
          <w:i/>
          <w:sz w:val="28"/>
          <w:szCs w:val="28"/>
          <w:lang w:val="en-US"/>
        </w:rPr>
        <w:t>j</w:t>
      </w:r>
      <w:r w:rsidRPr="00A06EF5">
        <w:rPr>
          <w:b/>
          <w:i/>
          <w:sz w:val="28"/>
          <w:szCs w:val="28"/>
          <w:vertAlign w:val="subscript"/>
          <w:lang w:val="en-US"/>
        </w:rPr>
        <w:t>i</w:t>
      </w:r>
      <w:r w:rsidRPr="00A06EF5">
        <w:rPr>
          <w:sz w:val="28"/>
          <w:szCs w:val="28"/>
          <w:lang w:val="uk-UA"/>
        </w:rPr>
        <w:t>(</w:t>
      </w:r>
      <w:r w:rsidRPr="00A06EF5">
        <w:rPr>
          <w:sz w:val="28"/>
          <w:szCs w:val="28"/>
          <w:lang w:val="en-US"/>
        </w:rPr>
        <w:t>r</w:t>
      </w:r>
      <w:r w:rsidRPr="00A06EF5">
        <w:rPr>
          <w:sz w:val="28"/>
          <w:szCs w:val="28"/>
          <w:lang w:val="uk-UA"/>
        </w:rPr>
        <w:t>,</w:t>
      </w:r>
      <w:r w:rsidRPr="00A06EF5">
        <w:rPr>
          <w:sz w:val="28"/>
          <w:szCs w:val="28"/>
          <w:lang w:val="en-US"/>
        </w:rPr>
        <w:t>t</w:t>
      </w:r>
      <w:r w:rsidRPr="00A06EF5">
        <w:rPr>
          <w:sz w:val="28"/>
          <w:szCs w:val="28"/>
          <w:lang w:val="uk-UA"/>
        </w:rPr>
        <w:t xml:space="preserve">),  </w:t>
      </w:r>
    </w:p>
    <w:p w:rsidR="003503C6" w:rsidRPr="00A06EF5" w:rsidRDefault="003503C6" w:rsidP="003503C6">
      <w:pPr>
        <w:jc w:val="both"/>
        <w:rPr>
          <w:sz w:val="28"/>
          <w:szCs w:val="28"/>
          <w:lang w:val="uk-UA"/>
        </w:rPr>
      </w:pPr>
      <w:r w:rsidRPr="00A06EF5">
        <w:rPr>
          <w:sz w:val="28"/>
          <w:szCs w:val="28"/>
          <w:lang w:val="uk-UA"/>
        </w:rPr>
        <w:t>густини струму</w:t>
      </w:r>
      <w:r w:rsidRPr="00A06EF5">
        <w:rPr>
          <w:b/>
          <w:i/>
          <w:sz w:val="28"/>
          <w:szCs w:val="28"/>
        </w:rPr>
        <w:t xml:space="preserve"> </w:t>
      </w:r>
      <w:r w:rsidRPr="00A06EF5">
        <w:rPr>
          <w:b/>
          <w:i/>
          <w:sz w:val="28"/>
          <w:szCs w:val="28"/>
          <w:lang w:val="uk-UA"/>
        </w:rPr>
        <w:t xml:space="preserve"> </w:t>
      </w:r>
      <w:r w:rsidRPr="00A06EF5">
        <w:rPr>
          <w:sz w:val="28"/>
          <w:szCs w:val="28"/>
          <w:lang w:val="uk-UA"/>
        </w:rPr>
        <w:t xml:space="preserve">електронів  </w:t>
      </w:r>
      <w:r w:rsidRPr="00A06EF5">
        <w:rPr>
          <w:b/>
          <w:i/>
          <w:sz w:val="28"/>
          <w:szCs w:val="28"/>
          <w:lang w:val="uk-UA"/>
        </w:rPr>
        <w:t xml:space="preserve"> </w:t>
      </w:r>
      <w:r w:rsidRPr="00A06EF5">
        <w:rPr>
          <w:b/>
          <w:i/>
          <w:sz w:val="28"/>
          <w:szCs w:val="28"/>
          <w:lang w:val="en-US"/>
        </w:rPr>
        <w:t>j</w:t>
      </w:r>
      <w:r w:rsidRPr="00A06EF5">
        <w:rPr>
          <w:b/>
          <w:i/>
          <w:sz w:val="28"/>
          <w:szCs w:val="28"/>
          <w:vertAlign w:val="subscript"/>
          <w:lang w:val="en-US"/>
        </w:rPr>
        <w:t>e</w:t>
      </w:r>
      <w:r w:rsidRPr="00A06EF5">
        <w:rPr>
          <w:sz w:val="28"/>
          <w:szCs w:val="28"/>
          <w:lang w:val="uk-UA"/>
        </w:rPr>
        <w:t>(</w:t>
      </w:r>
      <w:r w:rsidRPr="00A06EF5">
        <w:rPr>
          <w:sz w:val="28"/>
          <w:szCs w:val="28"/>
          <w:lang w:val="en-US"/>
        </w:rPr>
        <w:t>r</w:t>
      </w:r>
      <w:r w:rsidRPr="00A06EF5">
        <w:rPr>
          <w:sz w:val="28"/>
          <w:szCs w:val="28"/>
          <w:lang w:val="uk-UA"/>
        </w:rPr>
        <w:t>,</w:t>
      </w:r>
      <w:r w:rsidRPr="00A06EF5">
        <w:rPr>
          <w:sz w:val="28"/>
          <w:szCs w:val="28"/>
          <w:lang w:val="en-US"/>
        </w:rPr>
        <w:t>t</w:t>
      </w:r>
      <w:r w:rsidRPr="00A06EF5">
        <w:rPr>
          <w:sz w:val="28"/>
          <w:szCs w:val="28"/>
          <w:lang w:val="uk-UA"/>
        </w:rPr>
        <w:t>).</w:t>
      </w:r>
    </w:p>
    <w:p w:rsidR="003503C6" w:rsidRPr="00A06EF5" w:rsidRDefault="003503C6" w:rsidP="003503C6">
      <w:pPr>
        <w:jc w:val="both"/>
        <w:rPr>
          <w:sz w:val="28"/>
          <w:szCs w:val="28"/>
          <w:lang w:val="uk-UA"/>
        </w:rPr>
      </w:pPr>
      <w:r w:rsidRPr="00A06EF5">
        <w:rPr>
          <w:sz w:val="28"/>
          <w:szCs w:val="28"/>
          <w:lang w:val="uk-UA"/>
        </w:rPr>
        <w:t>Ці залежності можна отримати розв’язавши систему рівнянь:</w:t>
      </w:r>
    </w:p>
    <w:p w:rsidR="003503C6" w:rsidRPr="00A06EF5" w:rsidRDefault="003503C6" w:rsidP="003503C6">
      <w:pPr>
        <w:jc w:val="both"/>
        <w:rPr>
          <w:sz w:val="28"/>
          <w:szCs w:val="28"/>
          <w:lang w:val="uk-UA"/>
        </w:rPr>
      </w:pPr>
      <w:r w:rsidRPr="00A06EF5">
        <w:rPr>
          <w:sz w:val="28"/>
          <w:szCs w:val="28"/>
          <w:lang w:val="uk-UA"/>
        </w:rPr>
        <w:t xml:space="preserve">(1):  </w:t>
      </w:r>
      <w:r w:rsidRPr="00A06EF5">
        <w:rPr>
          <w:position w:val="-10"/>
          <w:sz w:val="28"/>
          <w:szCs w:val="28"/>
          <w:lang w:val="uk-UA"/>
        </w:rPr>
        <w:object w:dxaOrig="1300" w:dyaOrig="480">
          <v:shape id="_x0000_i1222" type="#_x0000_t75" style="width:86.25pt;height:33.3pt" o:ole="">
            <v:imagedata r:id="rId439" o:title=""/>
          </v:shape>
          <o:OLEObject Type="Embed" ProgID="Equation.3" ShapeID="_x0000_i1222" DrawAspect="Content" ObjectID="_1369605200" r:id="rId440"/>
        </w:object>
      </w:r>
      <w:r w:rsidRPr="00A06EF5">
        <w:rPr>
          <w:sz w:val="28"/>
          <w:szCs w:val="28"/>
          <w:lang w:val="uk-UA"/>
        </w:rPr>
        <w:t xml:space="preserve">                             </w:t>
      </w:r>
    </w:p>
    <w:p w:rsidR="003503C6" w:rsidRPr="00A06EF5" w:rsidRDefault="003503C6" w:rsidP="003503C6">
      <w:pPr>
        <w:jc w:val="both"/>
        <w:rPr>
          <w:i/>
          <w:sz w:val="28"/>
          <w:szCs w:val="28"/>
          <w:lang w:val="uk-UA"/>
        </w:rPr>
      </w:pPr>
      <w:r w:rsidRPr="00A06EF5">
        <w:rPr>
          <w:sz w:val="28"/>
          <w:szCs w:val="28"/>
          <w:lang w:val="uk-UA"/>
        </w:rPr>
        <w:t xml:space="preserve">(2):  </w:t>
      </w:r>
      <w:r w:rsidRPr="00A06EF5">
        <w:rPr>
          <w:position w:val="-30"/>
          <w:sz w:val="28"/>
          <w:szCs w:val="28"/>
          <w:lang w:val="uk-UA"/>
        </w:rPr>
        <w:object w:dxaOrig="1800" w:dyaOrig="700">
          <v:shape id="_x0000_i1223" type="#_x0000_t75" style="width:106.65pt;height:41.45pt" o:ole="">
            <v:imagedata r:id="rId441" o:title=""/>
          </v:shape>
          <o:OLEObject Type="Embed" ProgID="Equation.3" ShapeID="_x0000_i1223" DrawAspect="Content" ObjectID="_1369605201" r:id="rId442"/>
        </w:object>
      </w:r>
      <w:r w:rsidRPr="00A06EF5">
        <w:rPr>
          <w:sz w:val="28"/>
          <w:szCs w:val="28"/>
          <w:lang w:val="uk-UA"/>
        </w:rPr>
        <w:t xml:space="preserve">          -   </w:t>
      </w:r>
      <w:r w:rsidRPr="00A06EF5">
        <w:rPr>
          <w:i/>
          <w:sz w:val="28"/>
          <w:szCs w:val="28"/>
          <w:lang w:val="uk-UA"/>
        </w:rPr>
        <w:t>р-ня Максвела, або з-н Пуасона</w:t>
      </w:r>
    </w:p>
    <w:p w:rsidR="003503C6" w:rsidRPr="00A06EF5" w:rsidRDefault="003503C6" w:rsidP="003503C6">
      <w:pPr>
        <w:jc w:val="both"/>
        <w:rPr>
          <w:sz w:val="28"/>
          <w:szCs w:val="28"/>
          <w:lang w:val="uk-UA"/>
        </w:rPr>
      </w:pPr>
      <w:r w:rsidRPr="00A06EF5">
        <w:rPr>
          <w:sz w:val="28"/>
          <w:szCs w:val="28"/>
          <w:lang w:val="uk-UA"/>
        </w:rPr>
        <w:t xml:space="preserve">(3):  </w:t>
      </w:r>
      <w:r w:rsidRPr="00A06EF5">
        <w:rPr>
          <w:position w:val="-12"/>
          <w:sz w:val="28"/>
          <w:szCs w:val="28"/>
          <w:lang w:val="uk-UA"/>
        </w:rPr>
        <w:object w:dxaOrig="2760" w:dyaOrig="499">
          <v:shape id="_x0000_i1224" type="#_x0000_t75" style="width:190.2pt;height:34.65pt" o:ole="">
            <v:imagedata r:id="rId443" o:title=""/>
          </v:shape>
          <o:OLEObject Type="Embed" ProgID="Equation.3" ShapeID="_x0000_i1224" DrawAspect="Content" ObjectID="_1369605202" r:id="rId444"/>
        </w:object>
      </w:r>
      <w:r w:rsidRPr="00A06EF5">
        <w:rPr>
          <w:sz w:val="28"/>
          <w:szCs w:val="28"/>
          <w:lang w:val="uk-UA"/>
        </w:rPr>
        <w:t xml:space="preserve">     </w:t>
      </w:r>
    </w:p>
    <w:p w:rsidR="003503C6" w:rsidRPr="00A06EF5" w:rsidRDefault="003503C6" w:rsidP="003503C6">
      <w:pPr>
        <w:jc w:val="both"/>
        <w:rPr>
          <w:sz w:val="28"/>
          <w:szCs w:val="28"/>
          <w:lang w:val="uk-UA"/>
        </w:rPr>
      </w:pPr>
      <w:r w:rsidRPr="00A06EF5">
        <w:rPr>
          <w:sz w:val="28"/>
          <w:szCs w:val="28"/>
          <w:lang w:val="uk-UA"/>
        </w:rPr>
        <w:t xml:space="preserve">(4):  </w:t>
      </w:r>
      <w:r w:rsidRPr="00A06EF5">
        <w:rPr>
          <w:position w:val="-12"/>
          <w:sz w:val="28"/>
          <w:szCs w:val="28"/>
          <w:lang w:val="uk-UA"/>
        </w:rPr>
        <w:object w:dxaOrig="2620" w:dyaOrig="499">
          <v:shape id="_x0000_i1225" type="#_x0000_t75" style="width:169.8pt;height:33.3pt" o:ole="">
            <v:imagedata r:id="rId445" o:title=""/>
          </v:shape>
          <o:OLEObject Type="Embed" ProgID="Equation.3" ShapeID="_x0000_i1225" DrawAspect="Content" ObjectID="_1369605203" r:id="rId446"/>
        </w:object>
      </w:r>
      <w:r w:rsidRPr="00A06EF5">
        <w:rPr>
          <w:sz w:val="28"/>
          <w:szCs w:val="28"/>
          <w:lang w:val="uk-UA"/>
        </w:rPr>
        <w:t xml:space="preserve">         </w:t>
      </w:r>
    </w:p>
    <w:p w:rsidR="003503C6" w:rsidRPr="00A06EF5" w:rsidRDefault="003503C6" w:rsidP="003503C6">
      <w:pPr>
        <w:jc w:val="both"/>
        <w:rPr>
          <w:sz w:val="28"/>
          <w:szCs w:val="28"/>
          <w:lang w:val="uk-UA"/>
        </w:rPr>
      </w:pPr>
      <w:r w:rsidRPr="00A06EF5">
        <w:rPr>
          <w:sz w:val="28"/>
          <w:szCs w:val="28"/>
          <w:lang w:val="uk-UA"/>
        </w:rPr>
        <w:t xml:space="preserve">(5):  </w:t>
      </w:r>
      <w:r w:rsidRPr="00A06EF5">
        <w:rPr>
          <w:position w:val="-24"/>
          <w:sz w:val="28"/>
          <w:szCs w:val="28"/>
          <w:lang w:val="uk-UA"/>
        </w:rPr>
        <w:object w:dxaOrig="1420" w:dyaOrig="620">
          <v:shape id="_x0000_i1226" type="#_x0000_t75" style="width:93.75pt;height:40.1pt" o:ole="">
            <v:imagedata r:id="rId447" o:title=""/>
          </v:shape>
          <o:OLEObject Type="Embed" ProgID="Equation.3" ShapeID="_x0000_i1226" DrawAspect="Content" ObjectID="_1369605204" r:id="rId448"/>
        </w:object>
      </w:r>
      <w:r w:rsidRPr="00A06EF5">
        <w:rPr>
          <w:sz w:val="28"/>
          <w:szCs w:val="28"/>
          <w:lang w:val="uk-UA"/>
        </w:rPr>
        <w:t xml:space="preserve">                 - </w:t>
      </w:r>
      <w:r w:rsidRPr="00A06EF5">
        <w:rPr>
          <w:i/>
          <w:sz w:val="28"/>
          <w:szCs w:val="28"/>
          <w:lang w:val="uk-UA"/>
        </w:rPr>
        <w:t>з-н збереження заряду</w:t>
      </w:r>
      <w:r w:rsidRPr="00A06EF5">
        <w:rPr>
          <w:sz w:val="28"/>
          <w:szCs w:val="28"/>
          <w:lang w:val="uk-UA"/>
        </w:rPr>
        <w:t>: зміна заряду не відбувається, коли не втікає і не витікає струм.</w:t>
      </w:r>
    </w:p>
    <w:p w:rsidR="003503C6" w:rsidRPr="00A06EF5" w:rsidRDefault="003503C6" w:rsidP="003503C6">
      <w:pPr>
        <w:ind w:firstLine="708"/>
        <w:jc w:val="both"/>
        <w:rPr>
          <w:sz w:val="28"/>
          <w:szCs w:val="28"/>
          <w:lang w:val="uk-UA"/>
        </w:rPr>
      </w:pPr>
      <w:r w:rsidRPr="00A06EF5">
        <w:rPr>
          <w:sz w:val="28"/>
          <w:szCs w:val="28"/>
          <w:lang w:val="uk-UA"/>
        </w:rPr>
        <w:t>Наша ситуація складніша, бо треба врахувати іонізацію і рекомбінацію в даній точці.</w:t>
      </w:r>
    </w:p>
    <w:p w:rsidR="003503C6" w:rsidRDefault="003503C6" w:rsidP="003503C6">
      <w:pPr>
        <w:jc w:val="both"/>
        <w:rPr>
          <w:sz w:val="28"/>
          <w:szCs w:val="28"/>
          <w:lang w:val="uk-UA"/>
        </w:rPr>
      </w:pPr>
      <w:r w:rsidRPr="00A06EF5">
        <w:rPr>
          <w:sz w:val="28"/>
          <w:szCs w:val="28"/>
          <w:lang w:val="uk-UA"/>
        </w:rPr>
        <w:t xml:space="preserve">Тому з р-ня (5):  </w:t>
      </w:r>
      <w:r w:rsidRPr="00A06EF5">
        <w:rPr>
          <w:position w:val="-24"/>
          <w:sz w:val="28"/>
          <w:szCs w:val="28"/>
          <w:lang w:val="uk-UA"/>
        </w:rPr>
        <w:object w:dxaOrig="1960" w:dyaOrig="639">
          <v:shape id="_x0000_i1227" type="#_x0000_t75" style="width:127pt;height:41.45pt" o:ole="">
            <v:imagedata r:id="rId449" o:title=""/>
          </v:shape>
          <o:OLEObject Type="Embed" ProgID="Equation.3" ShapeID="_x0000_i1227" DrawAspect="Content" ObjectID="_1369605205" r:id="rId450"/>
        </w:object>
      </w:r>
      <w:r w:rsidRPr="00A06EF5">
        <w:rPr>
          <w:sz w:val="28"/>
          <w:szCs w:val="28"/>
          <w:lang w:val="uk-UA"/>
        </w:rPr>
        <w:t xml:space="preserve">  (5.1)  </w:t>
      </w:r>
      <w:r w:rsidRPr="00A06EF5">
        <w:rPr>
          <w:position w:val="-24"/>
          <w:sz w:val="28"/>
          <w:szCs w:val="28"/>
          <w:lang w:val="uk-UA"/>
        </w:rPr>
        <w:object w:dxaOrig="2000" w:dyaOrig="639">
          <v:shape id="_x0000_i1228" type="#_x0000_t75" style="width:138.55pt;height:43.45pt" o:ole="">
            <v:imagedata r:id="rId451" o:title=""/>
          </v:shape>
          <o:OLEObject Type="Embed" ProgID="Equation.3" ShapeID="_x0000_i1228" DrawAspect="Content" ObjectID="_1369605206" r:id="rId452"/>
        </w:object>
      </w:r>
      <w:r w:rsidRPr="00A06EF5">
        <w:rPr>
          <w:sz w:val="28"/>
          <w:szCs w:val="28"/>
          <w:lang w:val="uk-UA"/>
        </w:rPr>
        <w:t xml:space="preserve">  (5.2), де  </w:t>
      </w:r>
      <w:r w:rsidRPr="00A06EF5">
        <w:rPr>
          <w:position w:val="-12"/>
          <w:sz w:val="28"/>
          <w:szCs w:val="28"/>
          <w:lang w:val="uk-UA"/>
        </w:rPr>
        <w:object w:dxaOrig="260" w:dyaOrig="380">
          <v:shape id="_x0000_i1229" type="#_x0000_t75" style="width:21.75pt;height:31.9pt" o:ole="">
            <v:imagedata r:id="rId453" o:title=""/>
          </v:shape>
          <o:OLEObject Type="Embed" ProgID="Equation.3" ShapeID="_x0000_i1229" DrawAspect="Content" ObjectID="_1369605207" r:id="rId454"/>
        </w:object>
      </w:r>
      <w:r w:rsidRPr="00A06EF5">
        <w:rPr>
          <w:sz w:val="28"/>
          <w:szCs w:val="28"/>
          <w:lang w:val="uk-UA"/>
        </w:rPr>
        <w:t xml:space="preserve"> та </w:t>
      </w:r>
      <w:r w:rsidRPr="00A06EF5">
        <w:rPr>
          <w:position w:val="-12"/>
          <w:sz w:val="28"/>
          <w:szCs w:val="28"/>
          <w:lang w:val="uk-UA"/>
        </w:rPr>
        <w:object w:dxaOrig="240" w:dyaOrig="380">
          <v:shape id="_x0000_i1230" type="#_x0000_t75" style="width:19pt;height:28.55pt" o:ole="">
            <v:imagedata r:id="rId455" o:title=""/>
          </v:shape>
          <o:OLEObject Type="Embed" ProgID="Equation.3" ShapeID="_x0000_i1230" DrawAspect="Content" ObjectID="_1369605208" r:id="rId456"/>
        </w:object>
      </w:r>
      <w:r w:rsidRPr="00A06EF5">
        <w:rPr>
          <w:sz w:val="28"/>
          <w:szCs w:val="28"/>
          <w:lang w:val="uk-UA"/>
        </w:rPr>
        <w:t xml:space="preserve"> - кількість появ електронів та іонів відповідно в одиниці об’єму за одиницю часу.</w:t>
      </w:r>
    </w:p>
    <w:p w:rsidR="003503C6" w:rsidRDefault="003503C6" w:rsidP="003503C6">
      <w:pPr>
        <w:jc w:val="both"/>
        <w:rPr>
          <w:sz w:val="28"/>
          <w:szCs w:val="28"/>
          <w:lang w:val="uk-UA"/>
        </w:rPr>
      </w:pPr>
    </w:p>
    <w:p w:rsidR="003503C6" w:rsidRDefault="003503C6" w:rsidP="003503C6">
      <w:pPr>
        <w:rPr>
          <w:lang w:val="uk-UA"/>
        </w:rPr>
      </w:pPr>
    </w:p>
    <w:p w:rsidR="003503C6" w:rsidRDefault="003503C6" w:rsidP="003503C6">
      <w:pPr>
        <w:rPr>
          <w:lang w:val="uk-UA"/>
        </w:rPr>
      </w:pPr>
    </w:p>
    <w:p w:rsidR="003503C6" w:rsidRDefault="003503C6" w:rsidP="003503C6">
      <w:pPr>
        <w:rPr>
          <w:lang w:val="uk-UA"/>
        </w:rPr>
      </w:pPr>
    </w:p>
    <w:p w:rsidR="003503C6" w:rsidRDefault="003503C6" w:rsidP="003503C6">
      <w:pPr>
        <w:rPr>
          <w:lang w:val="uk-UA"/>
        </w:rPr>
      </w:pPr>
    </w:p>
    <w:p w:rsidR="009C1D87" w:rsidRPr="0090217A" w:rsidRDefault="009C1D87" w:rsidP="003503C6">
      <w:pPr>
        <w:widowControl w:val="0"/>
        <w:rPr>
          <w:b/>
          <w:sz w:val="32"/>
          <w:szCs w:val="32"/>
        </w:rPr>
      </w:pPr>
    </w:p>
    <w:p w:rsidR="009C1D87" w:rsidRPr="0090217A" w:rsidRDefault="009C1D87" w:rsidP="003503C6">
      <w:pPr>
        <w:widowControl w:val="0"/>
        <w:rPr>
          <w:b/>
          <w:sz w:val="32"/>
          <w:szCs w:val="32"/>
        </w:rPr>
      </w:pPr>
    </w:p>
    <w:p w:rsidR="009C1D87" w:rsidRPr="0090217A" w:rsidRDefault="009C1D87" w:rsidP="003503C6">
      <w:pPr>
        <w:widowControl w:val="0"/>
        <w:rPr>
          <w:b/>
          <w:sz w:val="32"/>
          <w:szCs w:val="32"/>
        </w:rPr>
      </w:pPr>
    </w:p>
    <w:p w:rsidR="009C1D87" w:rsidRPr="0090217A" w:rsidRDefault="009C1D87" w:rsidP="003503C6">
      <w:pPr>
        <w:widowControl w:val="0"/>
        <w:rPr>
          <w:b/>
          <w:sz w:val="32"/>
          <w:szCs w:val="32"/>
        </w:rPr>
      </w:pPr>
    </w:p>
    <w:p w:rsidR="009C1D87" w:rsidRPr="0090217A" w:rsidRDefault="009C1D87" w:rsidP="003503C6">
      <w:pPr>
        <w:widowControl w:val="0"/>
        <w:rPr>
          <w:b/>
          <w:sz w:val="32"/>
          <w:szCs w:val="32"/>
        </w:rPr>
      </w:pPr>
    </w:p>
    <w:p w:rsidR="009C1D87" w:rsidRPr="0090217A" w:rsidRDefault="009C1D87" w:rsidP="003503C6">
      <w:pPr>
        <w:widowControl w:val="0"/>
        <w:rPr>
          <w:b/>
          <w:sz w:val="32"/>
          <w:szCs w:val="32"/>
        </w:rPr>
      </w:pPr>
    </w:p>
    <w:p w:rsidR="009C1D87" w:rsidRPr="0090217A" w:rsidRDefault="009C1D87" w:rsidP="003503C6">
      <w:pPr>
        <w:widowControl w:val="0"/>
        <w:rPr>
          <w:b/>
          <w:sz w:val="32"/>
          <w:szCs w:val="32"/>
        </w:rPr>
      </w:pPr>
    </w:p>
    <w:p w:rsidR="009C1D87" w:rsidRPr="0090217A" w:rsidRDefault="009C1D87" w:rsidP="003503C6">
      <w:pPr>
        <w:widowControl w:val="0"/>
        <w:rPr>
          <w:b/>
          <w:sz w:val="32"/>
          <w:szCs w:val="32"/>
        </w:rPr>
      </w:pPr>
    </w:p>
    <w:p w:rsidR="009C1D87" w:rsidRPr="0090217A" w:rsidRDefault="009C1D87" w:rsidP="003503C6">
      <w:pPr>
        <w:widowControl w:val="0"/>
        <w:rPr>
          <w:b/>
          <w:sz w:val="32"/>
          <w:szCs w:val="32"/>
        </w:rPr>
      </w:pPr>
    </w:p>
    <w:p w:rsidR="009C1D87" w:rsidRPr="0090217A" w:rsidRDefault="009C1D87" w:rsidP="003503C6">
      <w:pPr>
        <w:widowControl w:val="0"/>
        <w:rPr>
          <w:b/>
          <w:sz w:val="32"/>
          <w:szCs w:val="32"/>
        </w:rPr>
      </w:pPr>
    </w:p>
    <w:p w:rsidR="009C1D87" w:rsidRPr="0090217A" w:rsidRDefault="009C1D87" w:rsidP="003503C6">
      <w:pPr>
        <w:widowControl w:val="0"/>
        <w:rPr>
          <w:b/>
          <w:sz w:val="32"/>
          <w:szCs w:val="32"/>
        </w:rPr>
      </w:pPr>
    </w:p>
    <w:p w:rsidR="009C1D87" w:rsidRPr="0090217A" w:rsidRDefault="009C1D87" w:rsidP="003503C6">
      <w:pPr>
        <w:widowControl w:val="0"/>
        <w:rPr>
          <w:b/>
          <w:sz w:val="32"/>
          <w:szCs w:val="32"/>
        </w:rPr>
      </w:pPr>
    </w:p>
    <w:p w:rsidR="009C1D87" w:rsidRPr="0090217A" w:rsidRDefault="009C1D87" w:rsidP="003503C6">
      <w:pPr>
        <w:widowControl w:val="0"/>
        <w:rPr>
          <w:b/>
          <w:sz w:val="32"/>
          <w:szCs w:val="32"/>
        </w:rPr>
      </w:pPr>
    </w:p>
    <w:p w:rsidR="003503C6" w:rsidRPr="007709E1" w:rsidRDefault="003503C6" w:rsidP="003503C6">
      <w:pPr>
        <w:widowControl w:val="0"/>
        <w:rPr>
          <w:b/>
          <w:sz w:val="32"/>
          <w:szCs w:val="32"/>
          <w:lang w:val="uk-UA"/>
        </w:rPr>
      </w:pPr>
      <w:r>
        <w:rPr>
          <w:b/>
          <w:sz w:val="32"/>
          <w:szCs w:val="32"/>
          <w:lang w:val="uk-UA"/>
        </w:rPr>
        <w:t>12.</w:t>
      </w:r>
      <w:r w:rsidRPr="007709E1">
        <w:rPr>
          <w:b/>
          <w:sz w:val="32"/>
          <w:szCs w:val="32"/>
          <w:lang w:val="uk-UA"/>
        </w:rPr>
        <w:t>Пробій газу. Несамостійний газовий розряд.</w:t>
      </w:r>
    </w:p>
    <w:p w:rsidR="003503C6" w:rsidRDefault="003503C6" w:rsidP="003503C6">
      <w:pPr>
        <w:jc w:val="both"/>
        <w:rPr>
          <w:sz w:val="28"/>
          <w:szCs w:val="28"/>
          <w:lang w:val="uk-UA"/>
        </w:rPr>
      </w:pPr>
    </w:p>
    <w:p w:rsidR="003503C6" w:rsidRPr="007709E1" w:rsidRDefault="003503C6" w:rsidP="003503C6">
      <w:pPr>
        <w:jc w:val="both"/>
        <w:rPr>
          <w:sz w:val="28"/>
          <w:szCs w:val="28"/>
          <w:lang w:val="uk-UA"/>
        </w:rPr>
      </w:pPr>
      <w:r w:rsidRPr="007709E1">
        <w:rPr>
          <w:sz w:val="28"/>
          <w:szCs w:val="28"/>
          <w:lang w:val="uk-UA"/>
        </w:rPr>
        <w:t>Пробой газа- нестационарный процесс интенсивной ио</w:t>
      </w:r>
      <w:r>
        <w:rPr>
          <w:sz w:val="28"/>
          <w:szCs w:val="28"/>
          <w:lang w:val="uk-UA"/>
        </w:rPr>
        <w:t>низации газа под действием внешнего</w:t>
      </w:r>
      <w:r w:rsidRPr="007709E1">
        <w:rPr>
          <w:sz w:val="28"/>
          <w:szCs w:val="28"/>
          <w:lang w:val="uk-UA"/>
        </w:rPr>
        <w:t xml:space="preserve"> пост</w:t>
      </w:r>
      <w:r>
        <w:rPr>
          <w:sz w:val="28"/>
          <w:szCs w:val="28"/>
          <w:lang w:val="uk-UA"/>
        </w:rPr>
        <w:t>оянного или переменного</w:t>
      </w:r>
      <w:r w:rsidRPr="007709E1">
        <w:rPr>
          <w:sz w:val="28"/>
          <w:szCs w:val="28"/>
          <w:lang w:val="uk-UA"/>
        </w:rPr>
        <w:t xml:space="preserve"> электрич. поля при </w:t>
      </w:r>
      <w:r>
        <w:rPr>
          <w:sz w:val="28"/>
          <w:szCs w:val="28"/>
          <w:lang w:val="uk-UA"/>
        </w:rPr>
        <w:t>достижении им некоторой кри</w:t>
      </w:r>
      <w:r w:rsidRPr="007709E1">
        <w:rPr>
          <w:sz w:val="28"/>
          <w:szCs w:val="28"/>
          <w:lang w:val="uk-UA"/>
        </w:rPr>
        <w:t>тич</w:t>
      </w:r>
      <w:r>
        <w:rPr>
          <w:sz w:val="28"/>
          <w:szCs w:val="28"/>
          <w:lang w:val="uk-UA"/>
        </w:rPr>
        <w:t>еской</w:t>
      </w:r>
      <w:r w:rsidRPr="007709E1">
        <w:rPr>
          <w:sz w:val="28"/>
          <w:szCs w:val="28"/>
          <w:lang w:val="uk-UA"/>
        </w:rPr>
        <w:t xml:space="preserve"> (пороговой) величины. В этом случае "затравочный" свободный электрон под действием поля набирает энергию, достаточную для ионизации атома, и, вовлекая далее в процесс ионизации газа всё новые и новые поколения электронов, порождает лавину электронную. Наряду с процессами рождения электронов существуют и процессы их исчезновения: прилипание к атомам и молекулам в эл.-отрицат. газах, потери на электродах п диффузия.</w:t>
      </w:r>
    </w:p>
    <w:p w:rsidR="003503C6" w:rsidRDefault="003503C6" w:rsidP="003503C6">
      <w:pPr>
        <w:ind w:firstLine="708"/>
        <w:jc w:val="both"/>
        <w:rPr>
          <w:sz w:val="28"/>
          <w:szCs w:val="28"/>
          <w:lang w:val="uk-UA"/>
        </w:rPr>
      </w:pPr>
      <w:r w:rsidRPr="007709E1">
        <w:rPr>
          <w:sz w:val="28"/>
          <w:szCs w:val="28"/>
          <w:lang w:val="uk-UA"/>
        </w:rPr>
        <w:t>П. г. происходит, если скорость рождения электронов превосходит скорость их исчезновения. В случае равенства указанных скоростей существует стационарный разряд.</w:t>
      </w:r>
    </w:p>
    <w:p w:rsidR="003503C6" w:rsidRDefault="003503C6" w:rsidP="003503C6">
      <w:pPr>
        <w:ind w:firstLine="708"/>
        <w:jc w:val="both"/>
        <w:rPr>
          <w:sz w:val="28"/>
          <w:szCs w:val="28"/>
          <w:lang w:val="uk-UA"/>
        </w:rPr>
      </w:pPr>
      <w:r>
        <w:rPr>
          <w:sz w:val="28"/>
          <w:szCs w:val="28"/>
          <w:lang w:val="uk-UA"/>
        </w:rPr>
        <w:t>Разнообразие ситуаций, кото</w:t>
      </w:r>
      <w:r w:rsidRPr="007709E1">
        <w:rPr>
          <w:sz w:val="28"/>
          <w:szCs w:val="28"/>
          <w:lang w:val="uk-UA"/>
        </w:rPr>
        <w:t>рые могут разыгрываться при П. г., определяется не только родом и плотностью газа, но и геометрией электродов п разрядной камеры, частотой перем. эл.-магн. поля. Простейший вариант относится к пробою между плоскими электродами в пост. электрич. поле (см. Пашена закон). Изучение именно этого вида П. г. позволило Дж. С. Таун-сенду (J. S. Townsend) открыть в 1900 электронную лавину и предложить лавинную теорию П. г.</w:t>
      </w:r>
    </w:p>
    <w:p w:rsidR="003503C6" w:rsidRDefault="003503C6" w:rsidP="003503C6">
      <w:pPr>
        <w:ind w:firstLine="567"/>
        <w:jc w:val="both"/>
        <w:rPr>
          <w:sz w:val="28"/>
          <w:szCs w:val="28"/>
          <w:lang w:val="uk-UA"/>
        </w:rPr>
      </w:pPr>
    </w:p>
    <w:p w:rsidR="003503C6" w:rsidRDefault="003503C6" w:rsidP="003503C6">
      <w:pPr>
        <w:ind w:firstLine="567"/>
        <w:jc w:val="both"/>
        <w:rPr>
          <w:sz w:val="28"/>
          <w:szCs w:val="28"/>
        </w:rPr>
      </w:pPr>
      <w:r w:rsidRPr="00BA41A4">
        <w:rPr>
          <w:sz w:val="28"/>
          <w:szCs w:val="28"/>
        </w:rPr>
        <w:t xml:space="preserve">Електричні розряди поділяються на а) самостійні і б) несамостійні. У самостійних розрядах достатньо прикласти певну різницю потенціалів, щоб у міжелектродному проміжку виник струм; у несамостійних розрядах слід створити за допомогою якогось зовнішнього агента додаткову іонізацію газу, щоб потік струм. Прикладом несамостійного розряду може бути так званий </w:t>
      </w:r>
      <w:r w:rsidRPr="00BA41A4">
        <w:rPr>
          <w:i/>
          <w:sz w:val="28"/>
          <w:szCs w:val="28"/>
        </w:rPr>
        <w:t>таунсендовський</w:t>
      </w:r>
      <w:r w:rsidRPr="00BA41A4">
        <w:rPr>
          <w:sz w:val="28"/>
          <w:szCs w:val="28"/>
        </w:rPr>
        <w:t xml:space="preserve"> (або тихий) розряд. </w:t>
      </w:r>
    </w:p>
    <w:p w:rsidR="009C1D87" w:rsidRPr="0090217A" w:rsidRDefault="00333F1E" w:rsidP="009C1D87">
      <w:pPr>
        <w:jc w:val="both"/>
        <w:rPr>
          <w:i/>
          <w:sz w:val="28"/>
          <w:szCs w:val="28"/>
        </w:rPr>
      </w:pPr>
      <w:r w:rsidRPr="00333F1E">
        <w:rPr>
          <w:b/>
          <w:noProof/>
          <w:sz w:val="28"/>
          <w:szCs w:val="28"/>
        </w:rPr>
        <w:pict>
          <v:shape id="_x0000_s1031" type="#_x0000_t75" style="position:absolute;left:0;text-align:left;margin-left:33.95pt;margin-top:13.85pt;width:170.15pt;height:241.1pt;z-index:251688960;mso-wrap-distance-left:9.05pt;mso-wrap-distance-right:9.05pt;mso-position-horizontal-relative:page" wrapcoords="-90 0 -90 21536 21600 21536 21600 0 -90 0">
            <v:imagedata r:id="rId457" o:title=""/>
            <w10:wrap type="square" anchorx="page"/>
          </v:shape>
          <o:OLEObject Type="Embed" ProgID="PBrush" ShapeID="_x0000_s1031" DrawAspect="Content" ObjectID="_1369605233" r:id="rId458"/>
        </w:pict>
      </w:r>
    </w:p>
    <w:p w:rsidR="009C1D87" w:rsidRPr="0090217A" w:rsidRDefault="009C1D87" w:rsidP="009C1D87">
      <w:pPr>
        <w:ind w:firstLine="567"/>
        <w:jc w:val="both"/>
        <w:rPr>
          <w:i/>
          <w:sz w:val="28"/>
          <w:szCs w:val="28"/>
        </w:rPr>
      </w:pPr>
    </w:p>
    <w:p w:rsidR="003503C6" w:rsidRPr="009C1D87" w:rsidRDefault="009C1D87" w:rsidP="009C1D87">
      <w:pPr>
        <w:jc w:val="both"/>
        <w:rPr>
          <w:sz w:val="28"/>
          <w:szCs w:val="28"/>
        </w:rPr>
      </w:pPr>
      <w:r w:rsidRPr="0090217A">
        <w:rPr>
          <w:i/>
          <w:sz w:val="28"/>
          <w:szCs w:val="28"/>
        </w:rPr>
        <w:t>\</w:t>
      </w:r>
      <w:r w:rsidR="003503C6" w:rsidRPr="009C1D87">
        <w:rPr>
          <w:b/>
          <w:i/>
          <w:sz w:val="28"/>
          <w:szCs w:val="28"/>
          <w:lang w:val="uk-UA"/>
        </w:rPr>
        <w:t>Таунсендовський розряд</w:t>
      </w:r>
      <w:r w:rsidR="003503C6" w:rsidRPr="009C1D87">
        <w:rPr>
          <w:i/>
          <w:sz w:val="28"/>
          <w:szCs w:val="28"/>
          <w:lang w:val="uk-UA"/>
        </w:rPr>
        <w:t xml:space="preserve">. </w:t>
      </w:r>
      <w:r w:rsidR="003503C6" w:rsidRPr="009C1D87">
        <w:rPr>
          <w:sz w:val="28"/>
          <w:szCs w:val="28"/>
          <w:lang w:val="uk-UA"/>
        </w:rPr>
        <w:t>У таунсендовському розряді</w:t>
      </w:r>
      <w:r w:rsidR="003503C6" w:rsidRPr="009C1D87">
        <w:rPr>
          <w:rStyle w:val="aa"/>
          <w:sz w:val="28"/>
          <w:szCs w:val="28"/>
        </w:rPr>
        <w:footnoteReference w:id="2"/>
      </w:r>
      <w:r w:rsidR="003503C6" w:rsidRPr="009C1D87">
        <w:rPr>
          <w:sz w:val="28"/>
          <w:szCs w:val="28"/>
          <w:lang w:val="uk-UA"/>
        </w:rPr>
        <w:t xml:space="preserve"> катод освітлюється жорстким електромагнітним випромінюванням (ультрафіолетовими або рентгенівськими променями) і з нього виходять фотоелектрони, які утворюють потік електронів </w:t>
      </w:r>
      <w:r w:rsidR="003503C6" w:rsidRPr="009C1D87">
        <w:rPr>
          <w:i/>
          <w:sz w:val="28"/>
          <w:szCs w:val="28"/>
        </w:rPr>
        <w:t>n</w:t>
      </w:r>
      <w:r w:rsidR="003503C6" w:rsidRPr="009C1D87">
        <w:rPr>
          <w:i/>
          <w:sz w:val="28"/>
          <w:szCs w:val="28"/>
          <w:vertAlign w:val="subscript"/>
          <w:lang w:val="uk-UA"/>
        </w:rPr>
        <w:t>0</w:t>
      </w:r>
      <w:r w:rsidR="003503C6" w:rsidRPr="009C1D87">
        <w:rPr>
          <w:sz w:val="28"/>
          <w:szCs w:val="28"/>
          <w:lang w:val="uk-UA"/>
        </w:rPr>
        <w:t xml:space="preserve"> (рис. 11.1). Пройшовши у електричному полі </w:t>
      </w:r>
      <w:r w:rsidR="003503C6" w:rsidRPr="009C1D87">
        <w:rPr>
          <w:i/>
          <w:sz w:val="28"/>
          <w:szCs w:val="28"/>
          <w:lang w:val="uk-UA"/>
        </w:rPr>
        <w:t>Е</w:t>
      </w:r>
      <w:r w:rsidR="003503C6" w:rsidRPr="009C1D87">
        <w:rPr>
          <w:sz w:val="28"/>
          <w:szCs w:val="28"/>
          <w:lang w:val="uk-UA"/>
        </w:rPr>
        <w:t xml:space="preserve"> , що утворюється позитивним потенціалом на аноді, шлях </w:t>
      </w:r>
      <w:r w:rsidR="003503C6" w:rsidRPr="009C1D87">
        <w:rPr>
          <w:i/>
          <w:sz w:val="28"/>
          <w:szCs w:val="28"/>
        </w:rPr>
        <w:t>l</w:t>
      </w:r>
      <w:r w:rsidR="003503C6" w:rsidRPr="009C1D87">
        <w:rPr>
          <w:sz w:val="28"/>
          <w:szCs w:val="28"/>
          <w:lang w:val="uk-UA"/>
        </w:rPr>
        <w:t xml:space="preserve"> , електрон, що вийшов із катоду, стикається з молекулою газу і створює акт іонізації. </w:t>
      </w:r>
      <w:r w:rsidR="003503C6" w:rsidRPr="009C1D87">
        <w:rPr>
          <w:sz w:val="28"/>
          <w:szCs w:val="28"/>
        </w:rPr>
        <w:t xml:space="preserve">В результаті тепер з'являються два вільних електрона </w:t>
      </w:r>
      <w:r w:rsidR="003503C6" w:rsidRPr="009C1D87">
        <w:rPr>
          <w:sz w:val="28"/>
          <w:szCs w:val="28"/>
        </w:rPr>
        <w:sym w:font="Symbol" w:char="F02D"/>
      </w:r>
      <w:r w:rsidR="003503C6" w:rsidRPr="009C1D87">
        <w:rPr>
          <w:sz w:val="28"/>
          <w:szCs w:val="28"/>
        </w:rPr>
        <w:t xml:space="preserve"> первинний і той, що виник при іонізації. Кожний з них, пройшовши деякий шлях і набувши у електричному полі певну енергію, знову створюють іонізацію, і електронів стає вже чотири. Потік електронів зростає у геометричній прогресії і у міжелектродному  просторі виникає лавина електронів, так що на анод надходить потік </w:t>
      </w:r>
      <w:r w:rsidR="003503C6" w:rsidRPr="009C1D87">
        <w:rPr>
          <w:i/>
          <w:sz w:val="28"/>
          <w:szCs w:val="28"/>
        </w:rPr>
        <w:t>n</w:t>
      </w:r>
      <w:r w:rsidR="003503C6" w:rsidRPr="009C1D87">
        <w:rPr>
          <w:i/>
          <w:sz w:val="28"/>
          <w:szCs w:val="28"/>
          <w:vertAlign w:val="subscript"/>
        </w:rPr>
        <w:t>a</w:t>
      </w:r>
      <w:r w:rsidR="003503C6" w:rsidRPr="009C1D87">
        <w:rPr>
          <w:i/>
          <w:sz w:val="28"/>
          <w:szCs w:val="28"/>
        </w:rPr>
        <w:t>&gt;&gt;n</w:t>
      </w:r>
      <w:r w:rsidR="003503C6" w:rsidRPr="009C1D87">
        <w:rPr>
          <w:i/>
          <w:sz w:val="28"/>
          <w:szCs w:val="28"/>
          <w:vertAlign w:val="subscript"/>
        </w:rPr>
        <w:t>0</w:t>
      </w:r>
      <w:r w:rsidR="003503C6" w:rsidRPr="009C1D87">
        <w:rPr>
          <w:sz w:val="28"/>
          <w:szCs w:val="28"/>
        </w:rPr>
        <w:t xml:space="preserve">. Струм через міжелектродний проміжок замикається позитивними іонами, що з місця їх виникнення прямують на катод. </w:t>
      </w:r>
    </w:p>
    <w:p w:rsidR="003503C6" w:rsidRPr="00BA41A4" w:rsidRDefault="003503C6" w:rsidP="003503C6">
      <w:pPr>
        <w:jc w:val="both"/>
        <w:rPr>
          <w:sz w:val="28"/>
          <w:szCs w:val="28"/>
        </w:rPr>
      </w:pPr>
      <w:r w:rsidRPr="00BA41A4">
        <w:rPr>
          <w:sz w:val="28"/>
          <w:szCs w:val="28"/>
        </w:rPr>
        <w:t xml:space="preserve">Розглянемо тепер цей процес кількісно. </w:t>
      </w:r>
    </w:p>
    <w:p w:rsidR="003503C6" w:rsidRPr="00BA41A4" w:rsidRDefault="003503C6" w:rsidP="003503C6">
      <w:pPr>
        <w:jc w:val="both"/>
        <w:rPr>
          <w:sz w:val="28"/>
          <w:szCs w:val="28"/>
        </w:rPr>
      </w:pPr>
      <w:r w:rsidRPr="00BA41A4">
        <w:rPr>
          <w:sz w:val="28"/>
          <w:szCs w:val="28"/>
        </w:rPr>
        <w:t xml:space="preserve">На елементі шляху </w:t>
      </w:r>
      <w:r w:rsidRPr="00BA41A4">
        <w:rPr>
          <w:i/>
          <w:sz w:val="28"/>
          <w:szCs w:val="28"/>
        </w:rPr>
        <w:t>dx</w:t>
      </w:r>
      <w:r w:rsidRPr="00BA41A4">
        <w:rPr>
          <w:sz w:val="28"/>
          <w:szCs w:val="28"/>
        </w:rPr>
        <w:t xml:space="preserve"> відбувається </w:t>
      </w:r>
      <w:r w:rsidRPr="00BA41A4">
        <w:rPr>
          <w:i/>
          <w:sz w:val="28"/>
          <w:szCs w:val="28"/>
        </w:rPr>
        <w:t>dn</w:t>
      </w:r>
      <w:r w:rsidRPr="00BA41A4">
        <w:rPr>
          <w:sz w:val="28"/>
          <w:szCs w:val="28"/>
        </w:rPr>
        <w:t xml:space="preserve"> актів іонізації, що їх створює електронний потік </w:t>
      </w:r>
      <w:r w:rsidRPr="00BA41A4">
        <w:rPr>
          <w:i/>
          <w:sz w:val="28"/>
          <w:szCs w:val="28"/>
        </w:rPr>
        <w:t>n(x)</w:t>
      </w:r>
      <w:r w:rsidRPr="00BA41A4">
        <w:rPr>
          <w:sz w:val="28"/>
          <w:szCs w:val="28"/>
        </w:rPr>
        <w:t xml:space="preserve"> , і цей потік зростає на вказану величину </w:t>
      </w:r>
      <w:r w:rsidRPr="00BA41A4">
        <w:rPr>
          <w:i/>
          <w:sz w:val="28"/>
          <w:szCs w:val="28"/>
        </w:rPr>
        <w:t>dn</w:t>
      </w:r>
      <w:proofErr w:type="gramStart"/>
      <w:r w:rsidRPr="00BA41A4">
        <w:rPr>
          <w:sz w:val="28"/>
          <w:szCs w:val="28"/>
        </w:rPr>
        <w:t xml:space="preserve"> :</w:t>
      </w:r>
      <w:proofErr w:type="gramEnd"/>
      <w:r w:rsidRPr="00BA41A4">
        <w:rPr>
          <w:sz w:val="28"/>
          <w:szCs w:val="28"/>
        </w:rPr>
        <w:t xml:space="preserve"> </w:t>
      </w:r>
      <w:r w:rsidRPr="00BA41A4">
        <w:rPr>
          <w:position w:val="-10"/>
          <w:sz w:val="28"/>
          <w:szCs w:val="28"/>
        </w:rPr>
        <w:object w:dxaOrig="1460" w:dyaOrig="320">
          <v:shape id="_x0000_i1232" type="#_x0000_t75" style="width:99.15pt;height:23.1pt" o:ole="">
            <v:imagedata r:id="rId459" o:title=""/>
          </v:shape>
          <o:OLEObject Type="Embed" ProgID="Equation.2" ShapeID="_x0000_i1232" DrawAspect="Content" ObjectID="_1369605209" r:id="rId460"/>
        </w:object>
      </w:r>
      <w:r w:rsidRPr="00BA41A4">
        <w:rPr>
          <w:sz w:val="28"/>
          <w:szCs w:val="28"/>
        </w:rPr>
        <w:t>.</w:t>
      </w:r>
      <w:r w:rsidRPr="00BA41A4">
        <w:rPr>
          <w:sz w:val="28"/>
          <w:szCs w:val="28"/>
        </w:rPr>
        <w:tab/>
        <w:t>(1)</w:t>
      </w:r>
    </w:p>
    <w:p w:rsidR="003503C6" w:rsidRPr="00BA41A4" w:rsidRDefault="003503C6" w:rsidP="003503C6">
      <w:pPr>
        <w:jc w:val="both"/>
        <w:rPr>
          <w:sz w:val="28"/>
          <w:szCs w:val="28"/>
        </w:rPr>
      </w:pPr>
      <w:r w:rsidRPr="00BA41A4">
        <w:rPr>
          <w:sz w:val="28"/>
          <w:szCs w:val="28"/>
        </w:rPr>
        <w:t xml:space="preserve">Тут </w:t>
      </w:r>
      <w:r w:rsidRPr="00BA41A4">
        <w:rPr>
          <w:i/>
          <w:sz w:val="28"/>
          <w:szCs w:val="28"/>
        </w:rPr>
        <w:sym w:font="Symbol" w:char="F061"/>
      </w:r>
      <w:r w:rsidRPr="00BA41A4">
        <w:rPr>
          <w:sz w:val="28"/>
          <w:szCs w:val="28"/>
        </w:rPr>
        <w:t xml:space="preserve"> </w:t>
      </w:r>
      <w:r w:rsidRPr="00BA41A4">
        <w:rPr>
          <w:sz w:val="28"/>
          <w:szCs w:val="28"/>
        </w:rPr>
        <w:sym w:font="Symbol" w:char="F02D"/>
      </w:r>
      <w:r w:rsidRPr="00BA41A4">
        <w:rPr>
          <w:sz w:val="28"/>
          <w:szCs w:val="28"/>
        </w:rPr>
        <w:t xml:space="preserve"> кількість іонізацій, яку створює один електрон на одиниці довжини свого руху. Ця величина має назву першого коефіцієнта Таунсенда. Інтегруючи </w:t>
      </w:r>
      <w:proofErr w:type="gramStart"/>
      <w:r w:rsidRPr="00BA41A4">
        <w:rPr>
          <w:sz w:val="28"/>
          <w:szCs w:val="28"/>
        </w:rPr>
        <w:t>р</w:t>
      </w:r>
      <w:proofErr w:type="gramEnd"/>
      <w:r w:rsidRPr="00BA41A4">
        <w:rPr>
          <w:sz w:val="28"/>
          <w:szCs w:val="28"/>
        </w:rPr>
        <w:t>івняння (1), одержуємо</w:t>
      </w:r>
      <w:r w:rsidRPr="00BA41A4">
        <w:rPr>
          <w:sz w:val="28"/>
          <w:szCs w:val="28"/>
          <w:lang w:val="uk-UA"/>
        </w:rPr>
        <w:t xml:space="preserve">: </w:t>
      </w:r>
      <w:r w:rsidRPr="00BA41A4">
        <w:rPr>
          <w:sz w:val="28"/>
          <w:szCs w:val="28"/>
        </w:rPr>
        <w:tab/>
      </w:r>
      <w:r w:rsidRPr="00BA41A4">
        <w:rPr>
          <w:position w:val="-10"/>
          <w:sz w:val="28"/>
          <w:szCs w:val="28"/>
        </w:rPr>
        <w:object w:dxaOrig="1240" w:dyaOrig="360">
          <v:shape id="_x0000_i1233" type="#_x0000_t75" style="width:122.25pt;height:34.65pt" o:ole="">
            <v:imagedata r:id="rId461" o:title=""/>
          </v:shape>
          <o:OLEObject Type="Embed" ProgID="Equation.2" ShapeID="_x0000_i1233" DrawAspect="Content" ObjectID="_1369605210" r:id="rId462"/>
        </w:object>
      </w:r>
      <w:r w:rsidRPr="00BA41A4">
        <w:rPr>
          <w:sz w:val="28"/>
          <w:szCs w:val="28"/>
        </w:rPr>
        <w:t>.</w:t>
      </w:r>
    </w:p>
    <w:p w:rsidR="003503C6" w:rsidRPr="00BA41A4" w:rsidRDefault="003503C6" w:rsidP="003503C6">
      <w:pPr>
        <w:jc w:val="both"/>
        <w:rPr>
          <w:sz w:val="28"/>
          <w:szCs w:val="28"/>
        </w:rPr>
      </w:pPr>
      <w:r w:rsidRPr="00BA41A4">
        <w:rPr>
          <w:sz w:val="28"/>
          <w:szCs w:val="28"/>
        </w:rPr>
        <w:t xml:space="preserve">При граничній умові </w:t>
      </w:r>
      <w:r w:rsidRPr="00BA41A4">
        <w:rPr>
          <w:i/>
          <w:sz w:val="28"/>
          <w:szCs w:val="28"/>
        </w:rPr>
        <w:t>x=0</w:t>
      </w:r>
      <w:proofErr w:type="gramStart"/>
      <w:r w:rsidRPr="00BA41A4">
        <w:rPr>
          <w:sz w:val="28"/>
          <w:szCs w:val="28"/>
        </w:rPr>
        <w:t xml:space="preserve"> ;</w:t>
      </w:r>
      <w:proofErr w:type="gramEnd"/>
      <w:r w:rsidRPr="00BA41A4">
        <w:rPr>
          <w:sz w:val="28"/>
          <w:szCs w:val="28"/>
        </w:rPr>
        <w:t xml:space="preserve"> </w:t>
      </w:r>
      <w:r w:rsidRPr="00BA41A4">
        <w:rPr>
          <w:i/>
          <w:sz w:val="28"/>
          <w:szCs w:val="28"/>
        </w:rPr>
        <w:t>n(0)=n</w:t>
      </w:r>
      <w:r w:rsidRPr="00BA41A4">
        <w:rPr>
          <w:i/>
          <w:sz w:val="28"/>
          <w:szCs w:val="28"/>
          <w:vertAlign w:val="subscript"/>
        </w:rPr>
        <w:t>0</w:t>
      </w:r>
      <w:r w:rsidRPr="00BA41A4">
        <w:rPr>
          <w:sz w:val="28"/>
          <w:szCs w:val="28"/>
          <w:lang w:val="uk-UA"/>
        </w:rPr>
        <w:t xml:space="preserve">: </w:t>
      </w:r>
      <w:r w:rsidRPr="00BA41A4">
        <w:rPr>
          <w:position w:val="-10"/>
          <w:sz w:val="28"/>
          <w:szCs w:val="28"/>
        </w:rPr>
        <w:object w:dxaOrig="1240" w:dyaOrig="360">
          <v:shape id="_x0000_i1234" type="#_x0000_t75" style="width:95.1pt;height:25.8pt" o:ole="">
            <v:imagedata r:id="rId463" o:title=""/>
          </v:shape>
          <o:OLEObject Type="Embed" ProgID="Equation.2" ShapeID="_x0000_i1234" DrawAspect="Content" ObjectID="_1369605211" r:id="rId464"/>
        </w:object>
      </w:r>
      <w:r w:rsidRPr="00BA41A4">
        <w:rPr>
          <w:sz w:val="28"/>
          <w:szCs w:val="28"/>
        </w:rPr>
        <w:tab/>
        <w:t xml:space="preserve">і струм на аноді дорівнюватиме </w:t>
      </w:r>
    </w:p>
    <w:p w:rsidR="003503C6" w:rsidRPr="00BA41A4" w:rsidRDefault="003503C6" w:rsidP="003503C6">
      <w:pPr>
        <w:ind w:firstLine="567"/>
        <w:jc w:val="both"/>
        <w:rPr>
          <w:sz w:val="28"/>
          <w:szCs w:val="28"/>
        </w:rPr>
      </w:pPr>
      <w:r w:rsidRPr="00BA41A4">
        <w:rPr>
          <w:sz w:val="28"/>
          <w:szCs w:val="28"/>
        </w:rPr>
        <w:tab/>
      </w:r>
      <w:r w:rsidRPr="00BA41A4">
        <w:rPr>
          <w:sz w:val="28"/>
          <w:szCs w:val="28"/>
        </w:rPr>
        <w:tab/>
      </w:r>
      <w:r w:rsidRPr="00BA41A4">
        <w:rPr>
          <w:position w:val="-10"/>
          <w:sz w:val="28"/>
          <w:szCs w:val="28"/>
        </w:rPr>
        <w:object w:dxaOrig="900" w:dyaOrig="360">
          <v:shape id="_x0000_i1235" type="#_x0000_t75" style="width:83.55pt;height:28.55pt" o:ole="">
            <v:imagedata r:id="rId465" o:title=""/>
          </v:shape>
          <o:OLEObject Type="Embed" ProgID="Equation.2" ShapeID="_x0000_i1235" DrawAspect="Content" ObjectID="_1369605212" r:id="rId466"/>
        </w:object>
      </w:r>
      <w:r w:rsidRPr="00BA41A4">
        <w:rPr>
          <w:sz w:val="28"/>
          <w:szCs w:val="28"/>
        </w:rPr>
        <w:t xml:space="preserve">,  </w:t>
      </w:r>
      <w:r w:rsidRPr="00BA41A4">
        <w:rPr>
          <w:sz w:val="28"/>
          <w:szCs w:val="28"/>
        </w:rPr>
        <w:tab/>
        <w:t>(*)</w:t>
      </w:r>
      <w:r w:rsidRPr="00BA41A4">
        <w:rPr>
          <w:sz w:val="28"/>
          <w:szCs w:val="28"/>
          <w:lang w:val="uk-UA"/>
        </w:rPr>
        <w:t xml:space="preserve">, </w:t>
      </w:r>
      <w:r w:rsidRPr="00BA41A4">
        <w:rPr>
          <w:sz w:val="28"/>
          <w:szCs w:val="28"/>
        </w:rPr>
        <w:t xml:space="preserve">де </w:t>
      </w:r>
      <w:r w:rsidRPr="00BA41A4">
        <w:rPr>
          <w:i/>
          <w:sz w:val="28"/>
          <w:szCs w:val="28"/>
        </w:rPr>
        <w:t>i</w:t>
      </w:r>
      <w:r w:rsidRPr="00BA41A4">
        <w:rPr>
          <w:i/>
          <w:sz w:val="28"/>
          <w:szCs w:val="28"/>
          <w:vertAlign w:val="subscript"/>
        </w:rPr>
        <w:t>0</w:t>
      </w:r>
      <w:r w:rsidRPr="00BA41A4">
        <w:rPr>
          <w:sz w:val="28"/>
          <w:szCs w:val="28"/>
        </w:rPr>
        <w:t xml:space="preserve"> </w:t>
      </w:r>
      <w:r w:rsidRPr="00BA41A4">
        <w:rPr>
          <w:sz w:val="28"/>
          <w:szCs w:val="28"/>
        </w:rPr>
        <w:sym w:font="Symbol" w:char="F02D"/>
      </w:r>
      <w:r w:rsidRPr="00BA41A4">
        <w:rPr>
          <w:sz w:val="28"/>
          <w:szCs w:val="28"/>
        </w:rPr>
        <w:t xml:space="preserve"> фотострум з катоду, </w:t>
      </w:r>
      <w:r w:rsidRPr="00BA41A4">
        <w:rPr>
          <w:i/>
          <w:sz w:val="28"/>
          <w:szCs w:val="28"/>
        </w:rPr>
        <w:t>d</w:t>
      </w:r>
      <w:r w:rsidRPr="00BA41A4">
        <w:rPr>
          <w:sz w:val="28"/>
          <w:szCs w:val="28"/>
        </w:rPr>
        <w:t xml:space="preserve"> </w:t>
      </w:r>
      <w:r w:rsidRPr="00BA41A4">
        <w:rPr>
          <w:sz w:val="28"/>
          <w:szCs w:val="28"/>
        </w:rPr>
        <w:sym w:font="Symbol" w:char="F02D"/>
      </w:r>
      <w:r w:rsidRPr="00BA41A4">
        <w:rPr>
          <w:sz w:val="28"/>
          <w:szCs w:val="28"/>
        </w:rPr>
        <w:t xml:space="preserve"> довжина міжелектродного проміжку. </w:t>
      </w:r>
    </w:p>
    <w:p w:rsidR="003503C6" w:rsidRPr="00BA41A4" w:rsidRDefault="003503C6" w:rsidP="003503C6">
      <w:pPr>
        <w:jc w:val="both"/>
        <w:rPr>
          <w:sz w:val="28"/>
          <w:szCs w:val="28"/>
        </w:rPr>
      </w:pPr>
      <w:r w:rsidRPr="00BA41A4">
        <w:rPr>
          <w:sz w:val="28"/>
          <w:szCs w:val="28"/>
        </w:rPr>
        <w:t xml:space="preserve">Як видно, при достатній довжині міжелектродного проміжку струм на анод може набагато перевищувати первинний фотостум </w:t>
      </w:r>
      <w:r w:rsidRPr="00BA41A4">
        <w:rPr>
          <w:i/>
          <w:sz w:val="28"/>
          <w:szCs w:val="28"/>
        </w:rPr>
        <w:t>i</w:t>
      </w:r>
      <w:r w:rsidRPr="00BA41A4">
        <w:rPr>
          <w:i/>
          <w:sz w:val="28"/>
          <w:szCs w:val="28"/>
          <w:vertAlign w:val="subscript"/>
        </w:rPr>
        <w:t>0</w:t>
      </w:r>
      <w:r w:rsidRPr="00BA41A4">
        <w:rPr>
          <w:sz w:val="28"/>
          <w:szCs w:val="28"/>
        </w:rPr>
        <w:t xml:space="preserve">. Це явище має назву газового підсилення і застосовується інколи для підсилення фотострумів. </w:t>
      </w:r>
    </w:p>
    <w:p w:rsidR="003503C6" w:rsidRPr="00BA41A4" w:rsidRDefault="003503C6" w:rsidP="003503C6">
      <w:pPr>
        <w:overflowPunct w:val="0"/>
        <w:autoSpaceDE w:val="0"/>
        <w:autoSpaceDN w:val="0"/>
        <w:adjustRightInd w:val="0"/>
        <w:jc w:val="both"/>
        <w:textAlignment w:val="baseline"/>
        <w:rPr>
          <w:b/>
          <w:i/>
          <w:sz w:val="28"/>
          <w:szCs w:val="28"/>
        </w:rPr>
      </w:pPr>
      <w:r w:rsidRPr="00BA41A4">
        <w:rPr>
          <w:sz w:val="28"/>
          <w:szCs w:val="28"/>
        </w:rPr>
        <w:t>Якщо припинити опромінювання катода, струм на анод припиняється.</w:t>
      </w:r>
      <w:r w:rsidRPr="00BA41A4">
        <w:rPr>
          <w:b/>
          <w:i/>
          <w:sz w:val="28"/>
          <w:szCs w:val="28"/>
        </w:rPr>
        <w:t xml:space="preserve"> Перший коефіцієнт Таунсенда. </w:t>
      </w:r>
    </w:p>
    <w:p w:rsidR="003503C6" w:rsidRPr="00BA41A4" w:rsidRDefault="003503C6" w:rsidP="003503C6">
      <w:pPr>
        <w:framePr w:hSpace="180" w:wrap="around" w:vAnchor="text" w:hAnchor="page" w:x="622" w:y="1079"/>
        <w:jc w:val="both"/>
        <w:rPr>
          <w:sz w:val="28"/>
          <w:szCs w:val="28"/>
        </w:rPr>
      </w:pPr>
    </w:p>
    <w:p w:rsidR="003503C6" w:rsidRPr="00BA41A4" w:rsidRDefault="003503C6" w:rsidP="003503C6">
      <w:pPr>
        <w:jc w:val="both"/>
        <w:rPr>
          <w:sz w:val="28"/>
          <w:szCs w:val="28"/>
        </w:rPr>
      </w:pPr>
      <w:r w:rsidRPr="00BA41A4">
        <w:rPr>
          <w:sz w:val="28"/>
          <w:szCs w:val="28"/>
        </w:rPr>
        <w:t xml:space="preserve">На своєму шляху довжиною в </w:t>
      </w:r>
      <w:smartTag w:uri="urn:schemas-microsoft-com:office:smarttags" w:element="metricconverter">
        <w:smartTagPr>
          <w:attr w:name="ProductID" w:val="1 см"/>
        </w:smartTagPr>
        <w:r w:rsidRPr="00BA41A4">
          <w:rPr>
            <w:sz w:val="28"/>
            <w:szCs w:val="28"/>
          </w:rPr>
          <w:t>1 см</w:t>
        </w:r>
      </w:smartTag>
      <w:r w:rsidRPr="00BA41A4">
        <w:rPr>
          <w:sz w:val="28"/>
          <w:szCs w:val="28"/>
        </w:rPr>
        <w:t xml:space="preserve"> від катода до анода електрон зробить у середньому </w:t>
      </w:r>
      <w:r w:rsidRPr="00BA41A4">
        <w:rPr>
          <w:i/>
          <w:sz w:val="28"/>
          <w:szCs w:val="28"/>
        </w:rPr>
        <w:t>1/</w:t>
      </w:r>
      <w:r w:rsidRPr="00BA41A4">
        <w:rPr>
          <w:i/>
          <w:sz w:val="28"/>
          <w:szCs w:val="28"/>
        </w:rPr>
        <w:sym w:font="Symbol" w:char="F06C"/>
      </w:r>
      <w:r w:rsidRPr="00BA41A4">
        <w:rPr>
          <w:sz w:val="28"/>
          <w:szCs w:val="28"/>
        </w:rPr>
        <w:t xml:space="preserve"> вільних пробігів. </w:t>
      </w:r>
      <w:r w:rsidRPr="00BA41A4">
        <w:rPr>
          <w:sz w:val="28"/>
          <w:szCs w:val="28"/>
          <w:lang w:val="uk-UA"/>
        </w:rPr>
        <w:t>У</w:t>
      </w:r>
      <w:r w:rsidRPr="00BA41A4">
        <w:rPr>
          <w:sz w:val="28"/>
          <w:szCs w:val="28"/>
        </w:rPr>
        <w:t xml:space="preserve">мовою того, що акт іонізації відбудеться, є нерівність </w:t>
      </w:r>
      <w:r w:rsidRPr="00BA41A4">
        <w:rPr>
          <w:i/>
          <w:sz w:val="28"/>
          <w:szCs w:val="28"/>
        </w:rPr>
        <w:t>l&gt;l</w:t>
      </w:r>
      <w:r w:rsidRPr="00BA41A4">
        <w:rPr>
          <w:i/>
          <w:sz w:val="28"/>
          <w:szCs w:val="28"/>
          <w:vertAlign w:val="subscript"/>
        </w:rPr>
        <w:t>i</w:t>
      </w:r>
      <w:r w:rsidRPr="00BA41A4">
        <w:rPr>
          <w:sz w:val="28"/>
          <w:szCs w:val="28"/>
        </w:rPr>
        <w:t xml:space="preserve"> , де </w:t>
      </w:r>
      <w:r w:rsidRPr="00BA41A4">
        <w:rPr>
          <w:i/>
          <w:sz w:val="28"/>
          <w:szCs w:val="28"/>
        </w:rPr>
        <w:t>l</w:t>
      </w:r>
      <w:r w:rsidRPr="00BA41A4">
        <w:rPr>
          <w:i/>
          <w:sz w:val="28"/>
          <w:szCs w:val="28"/>
          <w:vertAlign w:val="subscript"/>
        </w:rPr>
        <w:t>i</w:t>
      </w:r>
      <w:r w:rsidRPr="00BA41A4">
        <w:rPr>
          <w:i/>
          <w:sz w:val="28"/>
          <w:szCs w:val="28"/>
        </w:rPr>
        <w:t>=a</w:t>
      </w:r>
      <w:r w:rsidRPr="00BA41A4">
        <w:rPr>
          <w:sz w:val="28"/>
          <w:szCs w:val="28"/>
        </w:rPr>
        <w:t></w:t>
      </w:r>
      <w:r w:rsidRPr="00BA41A4">
        <w:rPr>
          <w:i/>
          <w:sz w:val="28"/>
          <w:szCs w:val="28"/>
          <w:vertAlign w:val="subscript"/>
        </w:rPr>
        <w:t>і</w:t>
      </w:r>
      <w:r w:rsidRPr="00BA41A4">
        <w:rPr>
          <w:i/>
          <w:sz w:val="28"/>
          <w:szCs w:val="28"/>
        </w:rPr>
        <w:t>/eE</w:t>
      </w:r>
      <w:r w:rsidRPr="00BA41A4">
        <w:rPr>
          <w:sz w:val="28"/>
          <w:szCs w:val="28"/>
        </w:rPr>
        <w:t xml:space="preserve"> . </w:t>
      </w:r>
    </w:p>
    <w:p w:rsidR="003503C6" w:rsidRPr="00BA41A4" w:rsidRDefault="003503C6" w:rsidP="003503C6">
      <w:pPr>
        <w:jc w:val="both"/>
        <w:rPr>
          <w:sz w:val="28"/>
          <w:szCs w:val="28"/>
          <w:lang w:val="uk-UA"/>
        </w:rPr>
      </w:pPr>
      <w:r w:rsidRPr="00BA41A4">
        <w:rPr>
          <w:sz w:val="28"/>
          <w:szCs w:val="28"/>
        </w:rPr>
        <w:t xml:space="preserve">Із усіх </w:t>
      </w:r>
      <w:r w:rsidRPr="00BA41A4">
        <w:rPr>
          <w:i/>
          <w:sz w:val="28"/>
          <w:szCs w:val="28"/>
        </w:rPr>
        <w:t>1/</w:t>
      </w:r>
      <w:r w:rsidRPr="00BA41A4">
        <w:rPr>
          <w:i/>
          <w:sz w:val="28"/>
          <w:szCs w:val="28"/>
        </w:rPr>
        <w:sym w:font="Symbol" w:char="F06C"/>
      </w:r>
      <w:r w:rsidRPr="00BA41A4">
        <w:rPr>
          <w:sz w:val="28"/>
          <w:szCs w:val="28"/>
        </w:rPr>
        <w:t xml:space="preserve"> вільних пробі</w:t>
      </w:r>
      <w:proofErr w:type="gramStart"/>
      <w:r w:rsidRPr="00BA41A4">
        <w:rPr>
          <w:sz w:val="28"/>
          <w:szCs w:val="28"/>
        </w:rPr>
        <w:t>г</w:t>
      </w:r>
      <w:proofErr w:type="gramEnd"/>
      <w:r w:rsidRPr="00BA41A4">
        <w:rPr>
          <w:sz w:val="28"/>
          <w:szCs w:val="28"/>
        </w:rPr>
        <w:t xml:space="preserve">ів, що їх зазнає електрон на шляху в </w:t>
      </w:r>
      <w:smartTag w:uri="urn:schemas-microsoft-com:office:smarttags" w:element="metricconverter">
        <w:smartTagPr>
          <w:attr w:name="ProductID" w:val="1 см"/>
        </w:smartTagPr>
        <w:r w:rsidRPr="00BA41A4">
          <w:rPr>
            <w:sz w:val="28"/>
            <w:szCs w:val="28"/>
          </w:rPr>
          <w:t>1 см</w:t>
        </w:r>
      </w:smartTag>
      <w:r w:rsidRPr="00BA41A4">
        <w:rPr>
          <w:sz w:val="28"/>
          <w:szCs w:val="28"/>
        </w:rPr>
        <w:t xml:space="preserve">, довше </w:t>
      </w:r>
      <w:r w:rsidRPr="00BA41A4">
        <w:rPr>
          <w:i/>
          <w:sz w:val="28"/>
          <w:szCs w:val="28"/>
        </w:rPr>
        <w:t>l</w:t>
      </w:r>
      <w:r w:rsidRPr="00BA41A4">
        <w:rPr>
          <w:i/>
          <w:sz w:val="28"/>
          <w:szCs w:val="28"/>
          <w:vertAlign w:val="subscript"/>
        </w:rPr>
        <w:t>i</w:t>
      </w:r>
      <w:r w:rsidRPr="00BA41A4">
        <w:rPr>
          <w:sz w:val="28"/>
          <w:szCs w:val="28"/>
        </w:rPr>
        <w:t xml:space="preserve"> будуть лише </w:t>
      </w:r>
      <w:r w:rsidR="009C1D87" w:rsidRPr="00BA41A4">
        <w:rPr>
          <w:position w:val="-22"/>
          <w:sz w:val="28"/>
          <w:szCs w:val="28"/>
        </w:rPr>
        <w:object w:dxaOrig="620" w:dyaOrig="660">
          <v:shape id="_x0000_i1236" type="#_x0000_t75" style="width:46.2pt;height:50.25pt" o:ole="">
            <v:imagedata r:id="rId467" o:title=""/>
          </v:shape>
          <o:OLEObject Type="Embed" ProgID="Equation.2" ShapeID="_x0000_i1236" DrawAspect="Content" ObjectID="_1369605213" r:id="rId468"/>
        </w:object>
      </w:r>
      <w:r w:rsidRPr="00BA41A4">
        <w:rPr>
          <w:sz w:val="28"/>
          <w:szCs w:val="28"/>
        </w:rPr>
        <w:t xml:space="preserve"> пробігів. Саме вони і дадуть акти іонізації. Таким чином, перший коефіцієнт Таунсенда </w:t>
      </w:r>
      <w:r w:rsidRPr="00BA41A4">
        <w:rPr>
          <w:i/>
          <w:sz w:val="28"/>
          <w:szCs w:val="28"/>
        </w:rPr>
        <w:sym w:font="Symbol" w:char="F061"/>
      </w:r>
      <w:r w:rsidRPr="00BA41A4">
        <w:rPr>
          <w:sz w:val="28"/>
          <w:szCs w:val="28"/>
        </w:rPr>
        <w:t xml:space="preserve"> </w:t>
      </w:r>
      <w:r w:rsidRPr="00BA41A4">
        <w:rPr>
          <w:sz w:val="28"/>
          <w:szCs w:val="28"/>
          <w:lang w:val="uk-UA"/>
        </w:rPr>
        <w:t xml:space="preserve"> </w:t>
      </w:r>
      <w:r w:rsidRPr="00BA41A4">
        <w:rPr>
          <w:sz w:val="28"/>
          <w:szCs w:val="28"/>
        </w:rPr>
        <w:t>буде</w:t>
      </w:r>
      <w:r w:rsidRPr="00BA41A4">
        <w:rPr>
          <w:sz w:val="28"/>
          <w:szCs w:val="28"/>
          <w:lang w:val="uk-UA"/>
        </w:rPr>
        <w:t>:</w:t>
      </w:r>
    </w:p>
    <w:p w:rsidR="003503C6" w:rsidRPr="00BA41A4" w:rsidRDefault="009C1D87" w:rsidP="003503C6">
      <w:pPr>
        <w:jc w:val="both"/>
        <w:rPr>
          <w:sz w:val="28"/>
          <w:szCs w:val="28"/>
        </w:rPr>
      </w:pPr>
      <w:r w:rsidRPr="00BA41A4">
        <w:rPr>
          <w:position w:val="-22"/>
          <w:sz w:val="28"/>
          <w:szCs w:val="28"/>
        </w:rPr>
        <w:object w:dxaOrig="2060" w:dyaOrig="660">
          <v:shape id="_x0000_i1237" type="#_x0000_t75" style="width:174.55pt;height:57.75pt" o:ole="">
            <v:imagedata r:id="rId469" o:title=""/>
          </v:shape>
          <o:OLEObject Type="Embed" ProgID="Equation.2" ShapeID="_x0000_i1237" DrawAspect="Content" ObjectID="_1369605214" r:id="rId470"/>
        </w:object>
      </w:r>
      <w:r w:rsidR="003503C6" w:rsidRPr="00BA41A4">
        <w:rPr>
          <w:sz w:val="28"/>
          <w:szCs w:val="28"/>
          <w:lang w:val="uk-UA"/>
        </w:rPr>
        <w:t xml:space="preserve">   </w:t>
      </w:r>
      <w:r w:rsidR="003503C6" w:rsidRPr="00BA41A4">
        <w:rPr>
          <w:sz w:val="28"/>
          <w:szCs w:val="28"/>
        </w:rPr>
        <w:t>(2)</w:t>
      </w:r>
    </w:p>
    <w:p w:rsidR="003503C6" w:rsidRPr="00BA41A4" w:rsidRDefault="003503C6" w:rsidP="003503C6">
      <w:pPr>
        <w:jc w:val="both"/>
        <w:rPr>
          <w:sz w:val="28"/>
          <w:szCs w:val="28"/>
        </w:rPr>
      </w:pPr>
      <w:r w:rsidRPr="00BA41A4">
        <w:rPr>
          <w:sz w:val="28"/>
          <w:szCs w:val="28"/>
        </w:rPr>
        <w:t>де</w:t>
      </w:r>
      <w:proofErr w:type="gramStart"/>
      <w:r w:rsidRPr="00BA41A4">
        <w:rPr>
          <w:sz w:val="28"/>
          <w:szCs w:val="28"/>
        </w:rPr>
        <w:t xml:space="preserve">   </w:t>
      </w:r>
      <w:r w:rsidRPr="00BA41A4">
        <w:rPr>
          <w:position w:val="-10"/>
          <w:sz w:val="28"/>
          <w:szCs w:val="28"/>
        </w:rPr>
        <w:object w:dxaOrig="1040" w:dyaOrig="320">
          <v:shape id="_x0000_i1238" type="#_x0000_t75" style="width:84.9pt;height:25.8pt" o:ole="">
            <v:imagedata r:id="rId471" o:title=""/>
          </v:shape>
          <o:OLEObject Type="Embed" ProgID="Equation.2" ShapeID="_x0000_i1238" DrawAspect="Content" ObjectID="_1369605215" r:id="rId472"/>
        </w:object>
      </w:r>
      <w:r w:rsidRPr="00BA41A4">
        <w:rPr>
          <w:sz w:val="28"/>
          <w:szCs w:val="28"/>
        </w:rPr>
        <w:t>;</w:t>
      </w:r>
      <w:r w:rsidRPr="00BA41A4">
        <w:rPr>
          <w:sz w:val="28"/>
          <w:szCs w:val="28"/>
        </w:rPr>
        <w:tab/>
        <w:t xml:space="preserve"> </w:t>
      </w:r>
      <w:r w:rsidRPr="00BA41A4">
        <w:rPr>
          <w:position w:val="-30"/>
          <w:sz w:val="28"/>
          <w:szCs w:val="28"/>
        </w:rPr>
        <w:object w:dxaOrig="900" w:dyaOrig="680">
          <v:shape id="_x0000_i1239" type="#_x0000_t75" style="width:61.8pt;height:46.2pt" o:ole="">
            <v:imagedata r:id="rId473" o:title=""/>
          </v:shape>
          <o:OLEObject Type="Embed" ProgID="Equation.3" ShapeID="_x0000_i1239" DrawAspect="Content" ObjectID="_1369605216" r:id="rId474"/>
        </w:object>
      </w:r>
      <w:r w:rsidRPr="00BA41A4">
        <w:rPr>
          <w:sz w:val="28"/>
          <w:szCs w:val="28"/>
        </w:rPr>
        <w:t>;</w:t>
      </w:r>
      <w:r w:rsidRPr="00BA41A4">
        <w:rPr>
          <w:position w:val="-10"/>
          <w:sz w:val="28"/>
          <w:szCs w:val="28"/>
        </w:rPr>
        <w:object w:dxaOrig="980" w:dyaOrig="320">
          <v:shape id="_x0000_i1240" type="#_x0000_t75" style="width:77.45pt;height:24.45pt" o:ole="">
            <v:imagedata r:id="rId475" o:title=""/>
          </v:shape>
          <o:OLEObject Type="Embed" ProgID="Equation.2" ShapeID="_x0000_i1240" DrawAspect="Content" ObjectID="_1369605217" r:id="rId476"/>
        </w:object>
      </w:r>
      <w:r w:rsidRPr="00BA41A4">
        <w:rPr>
          <w:sz w:val="28"/>
          <w:szCs w:val="28"/>
        </w:rPr>
        <w:t xml:space="preserve"> - </w:t>
      </w:r>
      <w:proofErr w:type="gramEnd"/>
      <w:r w:rsidRPr="00BA41A4">
        <w:rPr>
          <w:sz w:val="28"/>
          <w:szCs w:val="28"/>
        </w:rPr>
        <w:t xml:space="preserve">середня довжина вільного пробігу при  тиску в </w:t>
      </w:r>
      <w:smartTag w:uri="urn:schemas-microsoft-com:office:smarttags" w:element="metricconverter">
        <w:smartTagPr>
          <w:attr w:name="ProductID" w:val="1 мм"/>
        </w:smartTagPr>
        <w:r w:rsidRPr="00BA41A4">
          <w:rPr>
            <w:sz w:val="28"/>
            <w:szCs w:val="28"/>
          </w:rPr>
          <w:t>1 мм</w:t>
        </w:r>
      </w:smartTag>
      <w:r w:rsidRPr="00BA41A4">
        <w:rPr>
          <w:sz w:val="28"/>
          <w:szCs w:val="28"/>
        </w:rPr>
        <w:t xml:space="preserve"> рт.ст.</w:t>
      </w:r>
      <w:r w:rsidRPr="00BA41A4">
        <w:rPr>
          <w:sz w:val="28"/>
          <w:szCs w:val="28"/>
        </w:rPr>
        <w:tab/>
      </w:r>
      <w:r w:rsidRPr="00BA41A4">
        <w:rPr>
          <w:sz w:val="28"/>
          <w:szCs w:val="28"/>
        </w:rPr>
        <w:tab/>
      </w:r>
      <w:r w:rsidRPr="00BA41A4">
        <w:rPr>
          <w:sz w:val="28"/>
          <w:szCs w:val="28"/>
        </w:rPr>
        <w:tab/>
      </w:r>
    </w:p>
    <w:p w:rsidR="003503C6" w:rsidRPr="0090217A" w:rsidRDefault="003503C6" w:rsidP="003503C6">
      <w:pPr>
        <w:ind w:firstLine="708"/>
        <w:jc w:val="both"/>
        <w:rPr>
          <w:sz w:val="28"/>
          <w:szCs w:val="28"/>
        </w:rPr>
      </w:pPr>
      <w:proofErr w:type="gramStart"/>
      <w:r w:rsidRPr="00BA41A4">
        <w:rPr>
          <w:sz w:val="28"/>
          <w:szCs w:val="28"/>
        </w:rPr>
        <w:t xml:space="preserve">Як видно із структури формули (2), величина </w:t>
      </w:r>
      <w:r w:rsidRPr="00BA41A4">
        <w:rPr>
          <w:i/>
          <w:sz w:val="28"/>
          <w:szCs w:val="28"/>
        </w:rPr>
        <w:sym w:font="Symbol" w:char="F061"/>
      </w:r>
      <w:r w:rsidRPr="00BA41A4">
        <w:rPr>
          <w:sz w:val="28"/>
          <w:szCs w:val="28"/>
        </w:rPr>
        <w:t xml:space="preserve"> має максимум при деякому тиску газу  </w:t>
      </w:r>
      <w:r w:rsidRPr="00BA41A4">
        <w:rPr>
          <w:i/>
          <w:sz w:val="28"/>
          <w:szCs w:val="28"/>
        </w:rPr>
        <w:t>p = p</w:t>
      </w:r>
      <w:r w:rsidRPr="00BA41A4">
        <w:rPr>
          <w:i/>
          <w:sz w:val="28"/>
          <w:szCs w:val="28"/>
          <w:vertAlign w:val="subscript"/>
        </w:rPr>
        <w:t>max</w:t>
      </w:r>
      <w:r w:rsidRPr="00BA41A4">
        <w:rPr>
          <w:sz w:val="28"/>
          <w:szCs w:val="28"/>
        </w:rPr>
        <w:t xml:space="preserve"> , де </w:t>
      </w:r>
      <w:r w:rsidR="009C1D87" w:rsidRPr="00BA41A4">
        <w:rPr>
          <w:position w:val="-30"/>
          <w:sz w:val="28"/>
          <w:szCs w:val="28"/>
        </w:rPr>
        <w:object w:dxaOrig="1320" w:dyaOrig="700">
          <v:shape id="_x0000_i1241" type="#_x0000_t75" style="width:99.15pt;height:53pt" o:ole="">
            <v:imagedata r:id="rId477" o:title=""/>
          </v:shape>
          <o:OLEObject Type="Embed" ProgID="Equation.3" ShapeID="_x0000_i1241" DrawAspect="Content" ObjectID="_1369605218" r:id="rId478"/>
        </w:object>
      </w:r>
      <w:r w:rsidRPr="00BA41A4">
        <w:rPr>
          <w:sz w:val="28"/>
          <w:szCs w:val="28"/>
        </w:rPr>
        <w:t xml:space="preserve"> </w:t>
      </w:r>
      <w:r w:rsidRPr="00BA41A4">
        <w:rPr>
          <w:sz w:val="28"/>
          <w:szCs w:val="28"/>
        </w:rPr>
        <w:tab/>
        <w:t>або</w:t>
      </w:r>
      <w:r w:rsidRPr="00BA41A4">
        <w:rPr>
          <w:sz w:val="28"/>
          <w:szCs w:val="28"/>
          <w:lang w:val="uk-UA"/>
        </w:rPr>
        <w:t xml:space="preserve"> </w:t>
      </w:r>
      <w:r w:rsidR="009C1D87" w:rsidRPr="00BA41A4">
        <w:rPr>
          <w:position w:val="-30"/>
          <w:sz w:val="28"/>
          <w:szCs w:val="28"/>
        </w:rPr>
        <w:object w:dxaOrig="1200" w:dyaOrig="720">
          <v:shape id="_x0000_i1242" type="#_x0000_t75" style="width:95.1pt;height:56.4pt" o:ole="">
            <v:imagedata r:id="rId479" o:title=""/>
          </v:shape>
          <o:OLEObject Type="Embed" ProgID="Equation.3" ShapeID="_x0000_i1242" DrawAspect="Content" ObjectID="_1369605219" r:id="rId480"/>
        </w:object>
      </w:r>
      <w:r w:rsidRPr="00BA41A4">
        <w:rPr>
          <w:sz w:val="28"/>
          <w:szCs w:val="28"/>
          <w:lang w:val="uk-UA"/>
        </w:rPr>
        <w:t xml:space="preserve"> </w:t>
      </w:r>
      <w:r w:rsidRPr="00BA41A4">
        <w:rPr>
          <w:sz w:val="28"/>
          <w:szCs w:val="28"/>
        </w:rPr>
        <w:t xml:space="preserve">тобто при такому тиску, коли електрон на середній довжині вільного пробігу </w:t>
      </w:r>
      <w:r w:rsidRPr="00BA41A4">
        <w:rPr>
          <w:i/>
          <w:sz w:val="28"/>
          <w:szCs w:val="28"/>
        </w:rPr>
        <w:sym w:font="Symbol" w:char="F06C"/>
      </w:r>
      <w:r w:rsidRPr="00BA41A4">
        <w:rPr>
          <w:i/>
          <w:sz w:val="28"/>
          <w:szCs w:val="28"/>
        </w:rPr>
        <w:t>=</w:t>
      </w:r>
      <w:r w:rsidRPr="00BA41A4">
        <w:rPr>
          <w:i/>
          <w:sz w:val="28"/>
          <w:szCs w:val="28"/>
        </w:rPr>
        <w:sym w:font="Symbol" w:char="F06C"/>
      </w:r>
      <w:r w:rsidRPr="00BA41A4">
        <w:rPr>
          <w:i/>
          <w:sz w:val="28"/>
          <w:szCs w:val="28"/>
          <w:vertAlign w:val="subscript"/>
        </w:rPr>
        <w:t>0</w:t>
      </w:r>
      <w:r w:rsidRPr="00BA41A4">
        <w:rPr>
          <w:i/>
          <w:sz w:val="28"/>
          <w:szCs w:val="28"/>
        </w:rPr>
        <w:t>/p</w:t>
      </w:r>
      <w:r w:rsidRPr="00BA41A4">
        <w:rPr>
          <w:i/>
          <w:sz w:val="28"/>
          <w:szCs w:val="28"/>
          <w:vertAlign w:val="subscript"/>
        </w:rPr>
        <w:t>max</w:t>
      </w:r>
      <w:r w:rsidRPr="00BA41A4">
        <w:rPr>
          <w:sz w:val="28"/>
          <w:szCs w:val="28"/>
        </w:rPr>
        <w:t xml:space="preserve"> набирає саме енергію </w:t>
      </w:r>
      <w:r w:rsidRPr="00BA41A4">
        <w:rPr>
          <w:i/>
          <w:sz w:val="28"/>
          <w:szCs w:val="28"/>
        </w:rPr>
        <w:t>a</w:t>
      </w:r>
      <w:r w:rsidRPr="00BA41A4">
        <w:rPr>
          <w:i/>
          <w:sz w:val="28"/>
          <w:szCs w:val="28"/>
        </w:rPr>
        <w:t></w:t>
      </w:r>
      <w:r w:rsidRPr="00BA41A4">
        <w:rPr>
          <w:i/>
          <w:sz w:val="28"/>
          <w:szCs w:val="28"/>
          <w:vertAlign w:val="subscript"/>
        </w:rPr>
        <w:t>i</w:t>
      </w:r>
      <w:r w:rsidRPr="00BA41A4">
        <w:rPr>
          <w:sz w:val="28"/>
          <w:szCs w:val="28"/>
        </w:rPr>
        <w:t>, котра необхідно для акту іонізації. При більших тисках довжини вільних пробігів будуть надто малі і електрони</w:t>
      </w:r>
      <w:proofErr w:type="gramEnd"/>
      <w:r w:rsidRPr="00BA41A4">
        <w:rPr>
          <w:sz w:val="28"/>
          <w:szCs w:val="28"/>
        </w:rPr>
        <w:t xml:space="preserve"> не зможуть набрати на них достатню енергію; при </w:t>
      </w:r>
      <w:r w:rsidRPr="00BA41A4">
        <w:rPr>
          <w:i/>
          <w:sz w:val="28"/>
          <w:szCs w:val="28"/>
        </w:rPr>
        <w:t>p&lt;p</w:t>
      </w:r>
      <w:r w:rsidRPr="00BA41A4">
        <w:rPr>
          <w:i/>
          <w:sz w:val="28"/>
          <w:szCs w:val="28"/>
          <w:vertAlign w:val="subscript"/>
        </w:rPr>
        <w:t>max</w:t>
      </w:r>
      <w:r w:rsidRPr="00BA41A4">
        <w:rPr>
          <w:sz w:val="28"/>
          <w:szCs w:val="28"/>
        </w:rPr>
        <w:t xml:space="preserve"> вільні пробіги будуть довгими і енергії у електронів буде вистачати на іонізацію, але ці зіткнення будуть надто рідкими і кількість актів іонізації на шляху в </w:t>
      </w:r>
      <w:smartTag w:uri="urn:schemas-microsoft-com:office:smarttags" w:element="metricconverter">
        <w:smartTagPr>
          <w:attr w:name="ProductID" w:val="1 см"/>
        </w:smartTagPr>
        <w:r w:rsidRPr="00BA41A4">
          <w:rPr>
            <w:sz w:val="28"/>
            <w:szCs w:val="28"/>
          </w:rPr>
          <w:t>1 см</w:t>
        </w:r>
      </w:smartTag>
      <w:r w:rsidRPr="00BA41A4">
        <w:rPr>
          <w:sz w:val="28"/>
          <w:szCs w:val="28"/>
        </w:rPr>
        <w:t xml:space="preserve"> буде малим.</w:t>
      </w:r>
    </w:p>
    <w:p w:rsidR="00E83203" w:rsidRDefault="00CB17C9">
      <w:pPr>
        <w:spacing w:after="200" w:line="276" w:lineRule="auto"/>
        <w:rPr>
          <w:sz w:val="28"/>
          <w:szCs w:val="28"/>
        </w:rPr>
      </w:pPr>
      <w:r>
        <w:rPr>
          <w:sz w:val="28"/>
          <w:szCs w:val="28"/>
        </w:rPr>
        <w:t>Из шпор:</w:t>
      </w:r>
    </w:p>
    <w:p w:rsidR="0090217A" w:rsidRDefault="0090217A">
      <w:pPr>
        <w:spacing w:after="200" w:line="276" w:lineRule="auto"/>
        <w:rPr>
          <w:sz w:val="28"/>
          <w:szCs w:val="28"/>
          <w:lang w:val="uk-UA"/>
        </w:rPr>
      </w:pPr>
      <w:r>
        <w:rPr>
          <w:sz w:val="28"/>
          <w:szCs w:val="28"/>
        </w:rPr>
        <w:br w:type="page"/>
      </w:r>
    </w:p>
    <w:p w:rsidR="0090217A" w:rsidRPr="0090217A" w:rsidRDefault="0090217A">
      <w:pPr>
        <w:spacing w:after="200" w:line="276" w:lineRule="auto"/>
        <w:rPr>
          <w:b/>
          <w:sz w:val="28"/>
          <w:szCs w:val="28"/>
          <w:lang w:val="uk-UA"/>
        </w:rPr>
      </w:pPr>
      <w:r>
        <w:rPr>
          <w:b/>
          <w:sz w:val="28"/>
          <w:szCs w:val="28"/>
          <w:lang w:val="uk-UA"/>
        </w:rPr>
        <w:t>13 ТЛЕЮЩИЙ РАЗРЯД</w:t>
      </w:r>
    </w:p>
    <w:p w:rsidR="0090217A" w:rsidRDefault="0090217A" w:rsidP="0090217A">
      <w:pPr>
        <w:rPr>
          <w:lang w:val="uk-UA"/>
        </w:rPr>
      </w:pPr>
      <w:r>
        <w:rPr>
          <w:noProof/>
          <w:lang w:val="uk-UA" w:eastAsia="uk-UA"/>
        </w:rPr>
        <w:drawing>
          <wp:inline distT="0" distB="0" distL="0" distR="0">
            <wp:extent cx="6381750" cy="3358168"/>
            <wp:effectExtent l="19050" t="0" r="0" b="0"/>
            <wp:docPr id="23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81" cstate="print"/>
                    <a:srcRect/>
                    <a:stretch>
                      <a:fillRect/>
                    </a:stretch>
                  </pic:blipFill>
                  <pic:spPr bwMode="auto">
                    <a:xfrm>
                      <a:off x="0" y="0"/>
                      <a:ext cx="6383683" cy="3359185"/>
                    </a:xfrm>
                    <a:prstGeom prst="rect">
                      <a:avLst/>
                    </a:prstGeom>
                    <a:noFill/>
                    <a:ln w="9525">
                      <a:noFill/>
                      <a:miter lim="800000"/>
                      <a:headEnd/>
                      <a:tailEnd/>
                    </a:ln>
                  </pic:spPr>
                </pic:pic>
              </a:graphicData>
            </a:graphic>
          </wp:inline>
        </w:drawing>
      </w:r>
    </w:p>
    <w:p w:rsidR="0090217A" w:rsidRDefault="0090217A" w:rsidP="0090217A">
      <w:pPr>
        <w:rPr>
          <w:lang w:val="uk-UA"/>
        </w:rPr>
      </w:pPr>
      <w:r>
        <w:rPr>
          <w:noProof/>
          <w:lang w:val="uk-UA" w:eastAsia="uk-UA"/>
        </w:rPr>
        <w:drawing>
          <wp:inline distT="0" distB="0" distL="0" distR="0">
            <wp:extent cx="6269607" cy="3107299"/>
            <wp:effectExtent l="19050" t="0" r="0" b="0"/>
            <wp:docPr id="23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82" cstate="print"/>
                    <a:srcRect/>
                    <a:stretch>
                      <a:fillRect/>
                    </a:stretch>
                  </pic:blipFill>
                  <pic:spPr bwMode="auto">
                    <a:xfrm>
                      <a:off x="0" y="0"/>
                      <a:ext cx="6271506" cy="3108240"/>
                    </a:xfrm>
                    <a:prstGeom prst="rect">
                      <a:avLst/>
                    </a:prstGeom>
                    <a:noFill/>
                    <a:ln w="9525">
                      <a:noFill/>
                      <a:miter lim="800000"/>
                      <a:headEnd/>
                      <a:tailEnd/>
                    </a:ln>
                  </pic:spPr>
                </pic:pic>
              </a:graphicData>
            </a:graphic>
          </wp:inline>
        </w:drawing>
      </w:r>
    </w:p>
    <w:p w:rsidR="0090217A" w:rsidRDefault="0090217A" w:rsidP="0090217A">
      <w:pPr>
        <w:rPr>
          <w:lang w:val="uk-UA"/>
        </w:rPr>
      </w:pPr>
      <w:r>
        <w:rPr>
          <w:noProof/>
          <w:lang w:val="uk-UA" w:eastAsia="uk-UA"/>
        </w:rPr>
        <w:drawing>
          <wp:inline distT="0" distB="0" distL="0" distR="0">
            <wp:extent cx="6571531" cy="9146785"/>
            <wp:effectExtent l="19050" t="0" r="719" b="0"/>
            <wp:docPr id="23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83" cstate="print"/>
                    <a:srcRect/>
                    <a:stretch>
                      <a:fillRect/>
                    </a:stretch>
                  </pic:blipFill>
                  <pic:spPr bwMode="auto">
                    <a:xfrm>
                      <a:off x="0" y="0"/>
                      <a:ext cx="6573518" cy="9149551"/>
                    </a:xfrm>
                    <a:prstGeom prst="rect">
                      <a:avLst/>
                    </a:prstGeom>
                    <a:noFill/>
                    <a:ln w="9525">
                      <a:noFill/>
                      <a:miter lim="800000"/>
                      <a:headEnd/>
                      <a:tailEnd/>
                    </a:ln>
                  </pic:spPr>
                </pic:pic>
              </a:graphicData>
            </a:graphic>
          </wp:inline>
        </w:drawing>
      </w:r>
    </w:p>
    <w:p w:rsidR="0090217A" w:rsidRDefault="0090217A" w:rsidP="0090217A">
      <w:pPr>
        <w:rPr>
          <w:lang w:val="uk-UA"/>
        </w:rPr>
      </w:pPr>
      <w:r>
        <w:rPr>
          <w:noProof/>
          <w:lang w:val="uk-UA" w:eastAsia="uk-UA"/>
        </w:rPr>
        <w:drawing>
          <wp:inline distT="0" distB="0" distL="0" distR="0">
            <wp:extent cx="6570896" cy="5054536"/>
            <wp:effectExtent l="19050" t="0" r="1354" b="0"/>
            <wp:docPr id="23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484" cstate="print"/>
                    <a:srcRect/>
                    <a:stretch>
                      <a:fillRect/>
                    </a:stretch>
                  </pic:blipFill>
                  <pic:spPr bwMode="auto">
                    <a:xfrm>
                      <a:off x="0" y="0"/>
                      <a:ext cx="6573150" cy="5056270"/>
                    </a:xfrm>
                    <a:prstGeom prst="rect">
                      <a:avLst/>
                    </a:prstGeom>
                    <a:noFill/>
                    <a:ln w="9525">
                      <a:noFill/>
                      <a:miter lim="800000"/>
                      <a:headEnd/>
                      <a:tailEnd/>
                    </a:ln>
                  </pic:spPr>
                </pic:pic>
              </a:graphicData>
            </a:graphic>
          </wp:inline>
        </w:drawing>
      </w:r>
    </w:p>
    <w:p w:rsidR="0090217A" w:rsidRDefault="0090217A" w:rsidP="0090217A">
      <w:pPr>
        <w:rPr>
          <w:lang w:val="uk-UA"/>
        </w:rPr>
      </w:pPr>
      <w:r>
        <w:rPr>
          <w:noProof/>
          <w:lang w:val="uk-UA" w:eastAsia="uk-UA"/>
        </w:rPr>
        <w:drawing>
          <wp:inline distT="0" distB="0" distL="0" distR="0">
            <wp:extent cx="6450761" cy="10173788"/>
            <wp:effectExtent l="19050" t="0" r="7189" b="0"/>
            <wp:docPr id="23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485" cstate="print"/>
                    <a:srcRect/>
                    <a:stretch>
                      <a:fillRect/>
                    </a:stretch>
                  </pic:blipFill>
                  <pic:spPr bwMode="auto">
                    <a:xfrm>
                      <a:off x="0" y="0"/>
                      <a:ext cx="6452715" cy="10176870"/>
                    </a:xfrm>
                    <a:prstGeom prst="rect">
                      <a:avLst/>
                    </a:prstGeom>
                    <a:noFill/>
                    <a:ln w="9525">
                      <a:noFill/>
                      <a:miter lim="800000"/>
                      <a:headEnd/>
                      <a:tailEnd/>
                    </a:ln>
                  </pic:spPr>
                </pic:pic>
              </a:graphicData>
            </a:graphic>
          </wp:inline>
        </w:drawing>
      </w:r>
    </w:p>
    <w:p w:rsidR="0090217A" w:rsidRDefault="0090217A" w:rsidP="0090217A">
      <w:pPr>
        <w:rPr>
          <w:lang w:val="uk-UA"/>
        </w:rPr>
      </w:pPr>
      <w:r>
        <w:rPr>
          <w:noProof/>
          <w:lang w:val="uk-UA" w:eastAsia="uk-UA"/>
        </w:rPr>
        <w:drawing>
          <wp:inline distT="0" distB="0" distL="0" distR="0">
            <wp:extent cx="6485267" cy="5259825"/>
            <wp:effectExtent l="19050" t="0" r="0" b="0"/>
            <wp:docPr id="237"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486" cstate="print"/>
                    <a:srcRect/>
                    <a:stretch>
                      <a:fillRect/>
                    </a:stretch>
                  </pic:blipFill>
                  <pic:spPr bwMode="auto">
                    <a:xfrm>
                      <a:off x="0" y="0"/>
                      <a:ext cx="6487231" cy="5261418"/>
                    </a:xfrm>
                    <a:prstGeom prst="rect">
                      <a:avLst/>
                    </a:prstGeom>
                    <a:noFill/>
                    <a:ln w="9525">
                      <a:noFill/>
                      <a:miter lim="800000"/>
                      <a:headEnd/>
                      <a:tailEnd/>
                    </a:ln>
                  </pic:spPr>
                </pic:pic>
              </a:graphicData>
            </a:graphic>
          </wp:inline>
        </w:drawing>
      </w:r>
    </w:p>
    <w:p w:rsidR="0090217A" w:rsidRPr="0089494B" w:rsidRDefault="0090217A" w:rsidP="0090217A">
      <w:pPr>
        <w:rPr>
          <w:lang w:val="uk-UA"/>
        </w:rPr>
      </w:pPr>
    </w:p>
    <w:p w:rsidR="0090217A" w:rsidRDefault="0090217A">
      <w:pPr>
        <w:spacing w:after="200" w:line="276" w:lineRule="auto"/>
        <w:rPr>
          <w:b/>
          <w:bCs/>
          <w:sz w:val="28"/>
          <w:szCs w:val="28"/>
          <w:u w:val="single"/>
          <w:lang w:val="uk-UA"/>
        </w:rPr>
      </w:pPr>
      <w:r>
        <w:rPr>
          <w:b/>
          <w:bCs/>
          <w:sz w:val="28"/>
          <w:szCs w:val="28"/>
          <w:u w:val="single"/>
          <w:lang w:val="uk-UA"/>
        </w:rPr>
        <w:br w:type="page"/>
      </w:r>
    </w:p>
    <w:p w:rsidR="00F07C32" w:rsidRPr="00F07C32" w:rsidRDefault="00F07C32" w:rsidP="00F07C32">
      <w:pPr>
        <w:jc w:val="both"/>
        <w:rPr>
          <w:b/>
          <w:bCs/>
          <w:sz w:val="28"/>
          <w:szCs w:val="28"/>
          <w:u w:val="single"/>
          <w:lang w:val="uk-UA"/>
        </w:rPr>
      </w:pPr>
      <w:r w:rsidRPr="00F07C32">
        <w:rPr>
          <w:b/>
          <w:bCs/>
          <w:sz w:val="28"/>
          <w:szCs w:val="28"/>
          <w:u w:val="single"/>
          <w:lang w:val="uk-UA"/>
        </w:rPr>
        <w:t xml:space="preserve">14. Дуговий розряд. </w:t>
      </w:r>
    </w:p>
    <w:p w:rsidR="00F07C32" w:rsidRPr="00F07C32" w:rsidRDefault="00F07C32" w:rsidP="00F07C32">
      <w:pPr>
        <w:jc w:val="both"/>
        <w:rPr>
          <w:sz w:val="28"/>
          <w:szCs w:val="28"/>
          <w:lang w:val="uk-UA"/>
        </w:rPr>
      </w:pPr>
      <w:r w:rsidRPr="00F07C32">
        <w:rPr>
          <w:sz w:val="28"/>
          <w:szCs w:val="28"/>
        </w:rPr>
        <w:t>О</w:t>
      </w:r>
      <w:r w:rsidRPr="00F07C32">
        <w:rPr>
          <w:sz w:val="28"/>
          <w:szCs w:val="28"/>
          <w:lang w:val="uk-UA"/>
        </w:rPr>
        <w:t>новна особливість дугового розряду – це низьке падіння потенціалу (десятки чи навіть одиниці вольт) і великі струми (густина на катоді – 10</w:t>
      </w:r>
      <w:r w:rsidRPr="00F07C32">
        <w:rPr>
          <w:sz w:val="28"/>
          <w:szCs w:val="28"/>
          <w:vertAlign w:val="superscript"/>
          <w:lang w:val="uk-UA"/>
        </w:rPr>
        <w:t>2</w:t>
      </w:r>
      <w:r w:rsidRPr="00F07C32">
        <w:rPr>
          <w:sz w:val="28"/>
          <w:szCs w:val="28"/>
          <w:lang w:val="uk-UA"/>
        </w:rPr>
        <w:t>-10</w:t>
      </w:r>
      <w:r w:rsidRPr="00F07C32">
        <w:rPr>
          <w:sz w:val="28"/>
          <w:szCs w:val="28"/>
          <w:vertAlign w:val="superscript"/>
          <w:lang w:val="uk-UA"/>
        </w:rPr>
        <w:t>8</w:t>
      </w:r>
      <w:r w:rsidRPr="00F07C32">
        <w:rPr>
          <w:sz w:val="28"/>
          <w:szCs w:val="28"/>
          <w:lang w:val="uk-UA"/>
        </w:rPr>
        <w:t> А/см</w:t>
      </w:r>
      <w:r w:rsidRPr="00F07C32">
        <w:rPr>
          <w:sz w:val="28"/>
          <w:szCs w:val="28"/>
          <w:vertAlign w:val="superscript"/>
          <w:lang w:val="uk-UA"/>
        </w:rPr>
        <w:t>2</w:t>
      </w:r>
      <w:r w:rsidRPr="00F07C32">
        <w:rPr>
          <w:sz w:val="28"/>
          <w:szCs w:val="28"/>
          <w:lang w:val="uk-UA"/>
        </w:rPr>
        <w:t>).</w:t>
      </w:r>
    </w:p>
    <w:p w:rsidR="00F07C32" w:rsidRPr="00F07C32" w:rsidRDefault="00333F1E" w:rsidP="00F07C32">
      <w:pPr>
        <w:jc w:val="both"/>
        <w:rPr>
          <w:sz w:val="28"/>
          <w:szCs w:val="28"/>
        </w:rPr>
      </w:pPr>
      <w:r w:rsidRPr="00333F1E">
        <w:rPr>
          <w:noProof/>
          <w:sz w:val="28"/>
          <w:szCs w:val="28"/>
        </w:rPr>
        <w:pict>
          <v:shape id="_x0000_s1034" type="#_x0000_t75" style="position:absolute;left:0;text-align:left;margin-left:-2.45pt;margin-top:10.7pt;width:237.45pt;height:192.15pt;z-index:251694080">
            <v:imagedata r:id="rId487" o:title=""/>
            <w10:wrap type="square" side="right"/>
          </v:shape>
          <o:OLEObject Type="Embed" ProgID="PBrush" ShapeID="_x0000_s1034" DrawAspect="Content" ObjectID="_1369605234" r:id="rId488"/>
        </w:pict>
      </w:r>
      <w:r w:rsidR="00F07C32" w:rsidRPr="00F07C32">
        <w:rPr>
          <w:sz w:val="28"/>
          <w:szCs w:val="28"/>
          <w:lang w:val="uk-UA"/>
        </w:rPr>
        <w:t>Дуговий</w:t>
      </w:r>
      <w:r w:rsidR="00F07C32" w:rsidRPr="00F07C32">
        <w:rPr>
          <w:sz w:val="28"/>
          <w:szCs w:val="28"/>
        </w:rPr>
        <w:t xml:space="preserve"> розряд для свого підтримання високих напруг, бо іони повинні мати досить велику енергію, щоб ефективно вибивати вторинні електрони із катода. Збільшення струму через жевріючий розряд супроводжується збільшенням анодної напруги, необхідної для його підтримання  (рис. 11.5). </w:t>
      </w:r>
    </w:p>
    <w:p w:rsidR="00F07C32" w:rsidRPr="00F07C32" w:rsidRDefault="00333F1E" w:rsidP="00F07C32">
      <w:pPr>
        <w:jc w:val="both"/>
        <w:rPr>
          <w:sz w:val="28"/>
          <w:szCs w:val="28"/>
        </w:rPr>
      </w:pPr>
      <w:r w:rsidRPr="00333F1E">
        <w:rPr>
          <w:noProof/>
          <w:sz w:val="28"/>
          <w:szCs w:val="28"/>
        </w:rPr>
        <w:pict>
          <v:shape id="_x0000_s1035" type="#_x0000_t75" style="position:absolute;left:0;text-align:left;margin-left:23.75pt;margin-top:73.2pt;width:241.8pt;height:168.6pt;z-index:251695104;mso-wrap-distance-left:9.05pt;mso-wrap-distance-right:9.05pt;mso-position-horizontal-relative:page">
            <v:imagedata r:id="rId489" o:title=""/>
            <w10:wrap type="square" anchorx="page"/>
          </v:shape>
          <o:OLEObject Type="Embed" ProgID="PBrush" ShapeID="_x0000_s1035" DrawAspect="Content" ObjectID="_1369605235" r:id="rId490"/>
        </w:pict>
      </w:r>
      <w:r w:rsidR="00F07C32" w:rsidRPr="00F07C32">
        <w:rPr>
          <w:sz w:val="28"/>
          <w:szCs w:val="28"/>
        </w:rPr>
        <w:t xml:space="preserve">Але ось, починаючи з деякого значення струму </w:t>
      </w:r>
      <w:r w:rsidR="00F07C32" w:rsidRPr="00F07C32">
        <w:rPr>
          <w:i/>
          <w:sz w:val="28"/>
          <w:szCs w:val="28"/>
        </w:rPr>
        <w:t>І’</w:t>
      </w:r>
      <w:r w:rsidR="00F07C32" w:rsidRPr="00F07C32">
        <w:rPr>
          <w:sz w:val="28"/>
          <w:szCs w:val="28"/>
        </w:rPr>
        <w:t xml:space="preserve"> , збільшення струму супроводжується вже не зростанням, а зменшенням анодної напруги. Це відбувається тоді, коли під дією бомбардування іонами катоду останній розігрівається до такої міри, що стає здатним випускати термоелектрони. При переході у цей режим іонам вже не потрібно мати великих енергій для вибивання вторинних електронів з катоду. Електрони самі виходять з катоду, так би мовити, "добровільно" за рахунок термоемісії. Розряд стає низьковольтним і для його підтримання достатньо лише кількох десятків вольт. Нагрівання катоду здійснюється вже не стільки за рахунок великої енергії іонів, скільки за рахунок їх кількості. Типовий режим дугового розряду </w:t>
      </w:r>
      <w:r w:rsidR="00F07C32" w:rsidRPr="00F07C32">
        <w:rPr>
          <w:sz w:val="28"/>
          <w:szCs w:val="28"/>
        </w:rPr>
        <w:sym w:font="Symbol" w:char="F02D"/>
      </w:r>
      <w:r w:rsidR="00F07C32" w:rsidRPr="00F07C32">
        <w:rPr>
          <w:sz w:val="28"/>
          <w:szCs w:val="28"/>
        </w:rPr>
        <w:t xml:space="preserve"> спад напруги у кілька десятків вольт і струми, більші від кількох амперів. </w:t>
      </w:r>
    </w:p>
    <w:p w:rsidR="00F07C32" w:rsidRPr="00F07C32" w:rsidRDefault="00F07C32" w:rsidP="00F07C32">
      <w:pPr>
        <w:ind w:firstLine="567"/>
        <w:jc w:val="both"/>
        <w:rPr>
          <w:sz w:val="28"/>
          <w:szCs w:val="28"/>
        </w:rPr>
      </w:pPr>
      <w:r w:rsidRPr="00F07C32">
        <w:rPr>
          <w:sz w:val="28"/>
          <w:szCs w:val="28"/>
        </w:rPr>
        <w:t xml:space="preserve">Дуговий розряд можна одержати і шляхом штучного нагрівання катоду від зовнішнього джерела тепла до температур, які б забезпечували достатню термоемісію. Для цього катод робиться накалюваним, як у електронних лампах. </w:t>
      </w:r>
    </w:p>
    <w:p w:rsidR="00F07C32" w:rsidRPr="00F07C32" w:rsidRDefault="00F07C32" w:rsidP="00F07C32">
      <w:pPr>
        <w:jc w:val="both"/>
        <w:rPr>
          <w:sz w:val="28"/>
          <w:szCs w:val="28"/>
          <w:lang w:val="uk-UA"/>
        </w:rPr>
      </w:pPr>
      <w:r w:rsidRPr="00F07C32">
        <w:rPr>
          <w:sz w:val="28"/>
          <w:szCs w:val="28"/>
        </w:rPr>
        <w:t xml:space="preserve">Тоді анодна напруга </w:t>
      </w:r>
      <w:r w:rsidRPr="00F07C32">
        <w:rPr>
          <w:i/>
          <w:sz w:val="28"/>
          <w:szCs w:val="28"/>
          <w:lang w:val="en-US"/>
        </w:rPr>
        <w:t>U</w:t>
      </w:r>
      <w:r w:rsidRPr="00F07C32">
        <w:rPr>
          <w:i/>
          <w:sz w:val="28"/>
          <w:szCs w:val="28"/>
          <w:vertAlign w:val="subscript"/>
          <w:lang w:val="en-US"/>
        </w:rPr>
        <w:t>a</w:t>
      </w:r>
      <w:r w:rsidRPr="00F07C32">
        <w:rPr>
          <w:sz w:val="28"/>
          <w:szCs w:val="28"/>
        </w:rPr>
        <w:t xml:space="preserve">, яка потрібна для підтримування розряду, може бути малою (порядку 10-20 В) і незалежною від анодного струму (рис. 11.6). Подібний газонаповнений діод з накалюваним катодом має назву </w:t>
      </w:r>
      <w:r w:rsidRPr="00F07C32">
        <w:rPr>
          <w:i/>
          <w:sz w:val="28"/>
          <w:szCs w:val="28"/>
        </w:rPr>
        <w:t>газотрона</w:t>
      </w:r>
      <w:r w:rsidRPr="00F07C32">
        <w:rPr>
          <w:sz w:val="28"/>
          <w:szCs w:val="28"/>
        </w:rPr>
        <w:t xml:space="preserve">. Газотрони широко застосовувалися для випрямлення змінного струму (поряд з кенотронами), доки не були витіснені напівпровідниковими діодами. </w:t>
      </w:r>
    </w:p>
    <w:p w:rsidR="00F07C32" w:rsidRPr="0090217A" w:rsidRDefault="00F07C32" w:rsidP="00F07C32">
      <w:pPr>
        <w:jc w:val="both"/>
        <w:rPr>
          <w:sz w:val="28"/>
          <w:szCs w:val="28"/>
        </w:rPr>
      </w:pPr>
      <w:r w:rsidRPr="00F07C32">
        <w:rPr>
          <w:sz w:val="28"/>
          <w:szCs w:val="28"/>
        </w:rPr>
        <w:t xml:space="preserve">Напруга на дуговому розряді з накалюваним катодом зберігається незмінною доти, доки анодний стум не перевищує емісійної здатності катода </w:t>
      </w:r>
      <w:r w:rsidRPr="00F07C32">
        <w:rPr>
          <w:i/>
          <w:sz w:val="28"/>
          <w:szCs w:val="28"/>
        </w:rPr>
        <w:t>І</w:t>
      </w:r>
      <w:r w:rsidRPr="00F07C32">
        <w:rPr>
          <w:i/>
          <w:sz w:val="28"/>
          <w:szCs w:val="28"/>
          <w:vertAlign w:val="subscript"/>
        </w:rPr>
        <w:t>ем</w:t>
      </w:r>
      <w:r w:rsidRPr="00F07C32">
        <w:rPr>
          <w:sz w:val="28"/>
          <w:szCs w:val="28"/>
        </w:rPr>
        <w:t xml:space="preserve"> . При </w:t>
      </w:r>
      <w:r w:rsidRPr="00F07C32">
        <w:rPr>
          <w:i/>
          <w:sz w:val="28"/>
          <w:szCs w:val="28"/>
        </w:rPr>
        <w:t>І</w:t>
      </w:r>
      <w:r w:rsidRPr="00F07C32">
        <w:rPr>
          <w:i/>
          <w:sz w:val="28"/>
          <w:szCs w:val="28"/>
          <w:vertAlign w:val="subscript"/>
        </w:rPr>
        <w:t>а</w:t>
      </w:r>
      <w:r w:rsidRPr="00F07C32">
        <w:rPr>
          <w:i/>
          <w:sz w:val="28"/>
          <w:szCs w:val="28"/>
        </w:rPr>
        <w:t>&gt;І</w:t>
      </w:r>
      <w:r w:rsidRPr="00F07C32">
        <w:rPr>
          <w:i/>
          <w:sz w:val="28"/>
          <w:szCs w:val="28"/>
          <w:vertAlign w:val="subscript"/>
        </w:rPr>
        <w:t>ем</w:t>
      </w:r>
      <w:r w:rsidRPr="00F07C32">
        <w:rPr>
          <w:sz w:val="28"/>
          <w:szCs w:val="28"/>
        </w:rPr>
        <w:t xml:space="preserve"> до видобування електронів з катода, поряд з термоемісією, приєднується вибивання їх іонами, напруга на розряді, необхідна для цього різко зростає і розряд переходить у режим, подібний до режиму жевріючого розряду. Бомбардування катоду швидкими іонами призводить до його сильного розпорошування. Для приладів з ефективними термокатодами (наприклад, з оксидним катодом) такий режим виявляється згубним і його слід всіляко уникати. </w:t>
      </w:r>
    </w:p>
    <w:p w:rsidR="00F07C32" w:rsidRPr="0090217A" w:rsidRDefault="00F07C32" w:rsidP="00F07C32">
      <w:pPr>
        <w:jc w:val="both"/>
        <w:rPr>
          <w:sz w:val="28"/>
          <w:szCs w:val="28"/>
        </w:rPr>
      </w:pPr>
    </w:p>
    <w:p w:rsidR="00F07C32" w:rsidRPr="0090217A" w:rsidRDefault="00F07C32" w:rsidP="00F07C32">
      <w:pPr>
        <w:jc w:val="both"/>
        <w:rPr>
          <w:sz w:val="28"/>
          <w:szCs w:val="28"/>
        </w:rPr>
      </w:pPr>
    </w:p>
    <w:p w:rsidR="00F07C32" w:rsidRPr="0090217A" w:rsidRDefault="00F07C32" w:rsidP="00F07C32">
      <w:pPr>
        <w:jc w:val="both"/>
        <w:rPr>
          <w:sz w:val="28"/>
          <w:szCs w:val="28"/>
        </w:rPr>
      </w:pPr>
    </w:p>
    <w:p w:rsidR="00F07C32" w:rsidRPr="00F07C32" w:rsidRDefault="00F07C32" w:rsidP="00F07C32">
      <w:pPr>
        <w:rPr>
          <w:b/>
          <w:i/>
          <w:sz w:val="28"/>
          <w:szCs w:val="28"/>
          <w:lang w:val="uk-UA"/>
        </w:rPr>
      </w:pPr>
      <w:r w:rsidRPr="00F07C32">
        <w:rPr>
          <w:b/>
          <w:i/>
          <w:sz w:val="28"/>
          <w:szCs w:val="28"/>
          <w:lang w:val="uk-UA"/>
        </w:rPr>
        <w:tab/>
        <w:t>Основні типи дугових розряді:</w:t>
      </w:r>
    </w:p>
    <w:p w:rsidR="00F07C32" w:rsidRPr="00F07C32" w:rsidRDefault="00F07C32" w:rsidP="00F07C32">
      <w:pPr>
        <w:jc w:val="both"/>
        <w:rPr>
          <w:sz w:val="28"/>
          <w:szCs w:val="28"/>
          <w:lang w:val="uk-UA"/>
        </w:rPr>
      </w:pPr>
      <w:r w:rsidRPr="00F07C32">
        <w:rPr>
          <w:b/>
          <w:i/>
          <w:sz w:val="28"/>
          <w:szCs w:val="28"/>
          <w:lang w:val="uk-UA"/>
        </w:rPr>
        <w:t>Дуга з гарячим термоемісійним катодом</w:t>
      </w:r>
      <w:r w:rsidRPr="00F07C32">
        <w:rPr>
          <w:i/>
          <w:sz w:val="28"/>
          <w:szCs w:val="28"/>
          <w:lang w:val="uk-UA"/>
        </w:rPr>
        <w:t xml:space="preserve">. </w:t>
      </w:r>
      <w:r w:rsidRPr="00F07C32">
        <w:rPr>
          <w:sz w:val="28"/>
          <w:szCs w:val="28"/>
          <w:lang w:val="uk-UA"/>
        </w:rPr>
        <w:t>Катод у такій дузі нагрітий майже до температури плавлення (або сублімації), Т</w:t>
      </w:r>
      <w:r w:rsidRPr="00F07C32">
        <w:rPr>
          <w:sz w:val="28"/>
          <w:szCs w:val="28"/>
          <w:lang w:val="uk-UA"/>
        </w:rPr>
        <w:sym w:font="Symbol" w:char="F0B3"/>
      </w:r>
      <w:r w:rsidRPr="00F07C32">
        <w:rPr>
          <w:sz w:val="28"/>
          <w:szCs w:val="28"/>
          <w:lang w:val="uk-UA"/>
        </w:rPr>
        <w:t>3000 К, тому сильний струм забезпечується термоелектронною емісією. Один з найбільш поширених типів дугового розряду</w:t>
      </w:r>
    </w:p>
    <w:p w:rsidR="00F07C32" w:rsidRPr="00F07C32" w:rsidRDefault="00F07C32" w:rsidP="00F07C32">
      <w:pPr>
        <w:jc w:val="both"/>
        <w:rPr>
          <w:sz w:val="28"/>
          <w:szCs w:val="28"/>
          <w:lang w:val="uk-UA"/>
        </w:rPr>
      </w:pPr>
      <w:r w:rsidRPr="00F07C32">
        <w:rPr>
          <w:i/>
          <w:sz w:val="28"/>
          <w:szCs w:val="28"/>
          <w:lang w:val="uk-UA"/>
        </w:rPr>
        <w:t>Дуга з холодним катодо.</w:t>
      </w:r>
      <w:r w:rsidRPr="00F07C32">
        <w:rPr>
          <w:sz w:val="28"/>
          <w:szCs w:val="28"/>
          <w:lang w:val="uk-UA"/>
        </w:rPr>
        <w:t>Якщо дуга запалюється між електродами з легкоплавких матеріалів (мідь, залізо, срібло, ртуть), то струм протікає через одну або багато маленьких плям на катоді, які безладно перемішуються, виникають та зникають. На короткий час локалізації плями метал у цьому місці розігрівається, руйнується, випаровується але катод у цілому залишається порівняно холодним.</w:t>
      </w:r>
    </w:p>
    <w:p w:rsidR="00F07C32" w:rsidRPr="00F07C32" w:rsidRDefault="00F07C32" w:rsidP="00F07C32">
      <w:pPr>
        <w:jc w:val="both"/>
        <w:rPr>
          <w:sz w:val="28"/>
          <w:szCs w:val="28"/>
          <w:lang w:val="uk-UA"/>
        </w:rPr>
      </w:pPr>
      <w:r w:rsidRPr="00F07C32">
        <w:rPr>
          <w:i/>
          <w:sz w:val="28"/>
          <w:szCs w:val="28"/>
          <w:lang w:val="uk-UA"/>
        </w:rPr>
        <w:tab/>
        <w:t>Вакуумна дуга.</w:t>
      </w:r>
      <w:r w:rsidRPr="00F07C32">
        <w:rPr>
          <w:sz w:val="28"/>
          <w:szCs w:val="28"/>
          <w:lang w:val="uk-UA"/>
        </w:rPr>
        <w:t>Вакуумна дуга – це дуга з катодними плямами, яка горить у парах металів, які швидко заповнюють первісно вакуумний міжелектродний проміжок внаслідок інтенсивної ерозії та випаровування електродів.</w:t>
      </w:r>
    </w:p>
    <w:p w:rsidR="002C7705" w:rsidRPr="0090217A" w:rsidRDefault="00F07C32" w:rsidP="00F07C32">
      <w:pPr>
        <w:ind w:firstLine="708"/>
        <w:jc w:val="both"/>
        <w:rPr>
          <w:sz w:val="28"/>
          <w:szCs w:val="28"/>
        </w:rPr>
      </w:pPr>
      <w:r w:rsidRPr="00F07C32">
        <w:rPr>
          <w:i/>
          <w:sz w:val="28"/>
          <w:szCs w:val="28"/>
          <w:lang w:val="uk-UA"/>
        </w:rPr>
        <w:tab/>
        <w:t xml:space="preserve">Дуга високого та надвисокого тиску. </w:t>
      </w:r>
      <w:r w:rsidRPr="00F07C32">
        <w:rPr>
          <w:sz w:val="28"/>
          <w:szCs w:val="28"/>
          <w:lang w:val="uk-UA"/>
        </w:rPr>
        <w:t>При тиску більше 0.1-0.5 атм у позитивному стовпі дуги утворюється щільна низькотемпературна рівноважна плазма, що підтримується електричним полем. Температура такої дуги складає (6-12)</w:t>
      </w:r>
      <w:r w:rsidRPr="00F07C32">
        <w:rPr>
          <w:sz w:val="28"/>
          <w:szCs w:val="28"/>
          <w:lang w:val="uk-UA"/>
        </w:rPr>
        <w:sym w:font="Symbol" w:char="F0D7"/>
      </w:r>
      <w:r w:rsidRPr="00F07C32">
        <w:rPr>
          <w:sz w:val="28"/>
          <w:szCs w:val="28"/>
          <w:lang w:val="uk-UA"/>
        </w:rPr>
        <w:t>10</w:t>
      </w:r>
      <w:r w:rsidRPr="00F07C32">
        <w:rPr>
          <w:sz w:val="28"/>
          <w:szCs w:val="28"/>
          <w:vertAlign w:val="superscript"/>
          <w:lang w:val="uk-UA"/>
        </w:rPr>
        <w:t>3</w:t>
      </w:r>
      <w:r w:rsidRPr="00F07C32">
        <w:rPr>
          <w:sz w:val="28"/>
          <w:szCs w:val="28"/>
          <w:lang w:val="uk-UA"/>
        </w:rPr>
        <w:t>К, але за спеціальних умов досягається температура до 5</w:t>
      </w:r>
      <w:r w:rsidRPr="00F07C32">
        <w:rPr>
          <w:sz w:val="28"/>
          <w:szCs w:val="28"/>
          <w:lang w:val="uk-UA"/>
        </w:rPr>
        <w:sym w:font="Symbol" w:char="F0D7"/>
      </w:r>
      <w:r w:rsidRPr="00F07C32">
        <w:rPr>
          <w:sz w:val="28"/>
          <w:szCs w:val="28"/>
          <w:lang w:val="uk-UA"/>
        </w:rPr>
        <w:t>10</w:t>
      </w:r>
      <w:r w:rsidRPr="00F07C32">
        <w:rPr>
          <w:sz w:val="28"/>
          <w:szCs w:val="28"/>
          <w:vertAlign w:val="superscript"/>
          <w:lang w:val="uk-UA"/>
        </w:rPr>
        <w:t>4</w:t>
      </w:r>
      <w:r w:rsidRPr="00F07C32">
        <w:rPr>
          <w:sz w:val="28"/>
          <w:szCs w:val="28"/>
          <w:lang w:val="uk-UA"/>
        </w:rPr>
        <w:t>К.</w:t>
      </w:r>
      <w:r w:rsidRPr="00F07C32">
        <w:rPr>
          <w:sz w:val="28"/>
          <w:szCs w:val="28"/>
          <w:lang w:val="uk-UA"/>
        </w:rPr>
        <w:tab/>
        <w:t>При тисках більше 10 атм (дуга надвисокого тиску) до 80-90% джоулевого тепла переходить у випромінювання. Такі дуги лежать в основі освітлювальних ламп високого (надвисокого) тиску.</w:t>
      </w: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6937D7" w:rsidRPr="0090217A" w:rsidRDefault="006937D7" w:rsidP="00F07C32">
      <w:pPr>
        <w:ind w:firstLine="708"/>
        <w:jc w:val="both"/>
        <w:rPr>
          <w:sz w:val="28"/>
          <w:szCs w:val="28"/>
        </w:rPr>
      </w:pPr>
    </w:p>
    <w:p w:rsidR="00707088" w:rsidRPr="0090217A" w:rsidRDefault="00707088" w:rsidP="00707088">
      <w:pPr>
        <w:jc w:val="both"/>
        <w:rPr>
          <w:b/>
          <w:bCs/>
          <w:sz w:val="16"/>
          <w:u w:val="single"/>
        </w:rPr>
      </w:pPr>
    </w:p>
    <w:p w:rsidR="00707088" w:rsidRPr="00707088" w:rsidRDefault="00707088" w:rsidP="00707088">
      <w:pPr>
        <w:jc w:val="both"/>
        <w:rPr>
          <w:b/>
          <w:bCs/>
          <w:sz w:val="28"/>
          <w:szCs w:val="28"/>
          <w:u w:val="single"/>
          <w:lang w:val="uk-UA"/>
        </w:rPr>
      </w:pPr>
      <w:r w:rsidRPr="00707088">
        <w:rPr>
          <w:b/>
          <w:bCs/>
          <w:sz w:val="28"/>
          <w:szCs w:val="28"/>
          <w:u w:val="single"/>
          <w:lang w:val="uk-UA"/>
        </w:rPr>
        <w:t>15. Об’ємний заряд у плазмі</w:t>
      </w:r>
    </w:p>
    <w:p w:rsidR="00707088" w:rsidRPr="00707088" w:rsidRDefault="00707088" w:rsidP="00707088">
      <w:pPr>
        <w:jc w:val="both"/>
        <w:rPr>
          <w:sz w:val="28"/>
          <w:szCs w:val="28"/>
        </w:rPr>
      </w:pPr>
      <w:r w:rsidRPr="00707088">
        <w:rPr>
          <w:sz w:val="28"/>
          <w:szCs w:val="28"/>
        </w:rPr>
        <w:t xml:space="preserve">Плазма </w:t>
      </w:r>
      <w:r w:rsidRPr="00707088">
        <w:rPr>
          <w:sz w:val="28"/>
          <w:szCs w:val="28"/>
        </w:rPr>
        <w:sym w:font="Symbol" w:char="F02D"/>
      </w:r>
      <w:r w:rsidRPr="00707088">
        <w:rPr>
          <w:sz w:val="28"/>
          <w:szCs w:val="28"/>
        </w:rPr>
        <w:t xml:space="preserve"> це частково або повністю іонізований газ, у якому густина позитивно і негативно заряджених частинок однакова. </w:t>
      </w:r>
    </w:p>
    <w:p w:rsidR="00707088" w:rsidRPr="00707088" w:rsidRDefault="00707088" w:rsidP="00707088">
      <w:pPr>
        <w:jc w:val="both"/>
        <w:rPr>
          <w:sz w:val="28"/>
          <w:szCs w:val="28"/>
        </w:rPr>
      </w:pPr>
      <w:r w:rsidRPr="00707088">
        <w:rPr>
          <w:sz w:val="28"/>
          <w:szCs w:val="28"/>
        </w:rPr>
        <w:t xml:space="preserve">Основна властивість плазми </w:t>
      </w:r>
      <w:r w:rsidRPr="00707088">
        <w:rPr>
          <w:sz w:val="28"/>
          <w:szCs w:val="28"/>
        </w:rPr>
        <w:sym w:font="Symbol" w:char="F02D"/>
      </w:r>
      <w:r w:rsidRPr="00707088">
        <w:rPr>
          <w:sz w:val="28"/>
          <w:szCs w:val="28"/>
        </w:rPr>
        <w:t xml:space="preserve"> це її </w:t>
      </w:r>
      <w:r w:rsidRPr="00707088">
        <w:rPr>
          <w:b/>
          <w:sz w:val="28"/>
          <w:szCs w:val="28"/>
        </w:rPr>
        <w:t>квазінейтральність</w:t>
      </w:r>
      <w:r w:rsidRPr="00707088">
        <w:rPr>
          <w:sz w:val="28"/>
          <w:szCs w:val="28"/>
        </w:rPr>
        <w:t xml:space="preserve">. Розділити в ній позитивно і негативно заряджені частинки дуже важко. Уявимо собі, що у декотрому плоскому шарі товщиною </w:t>
      </w:r>
      <w:r w:rsidRPr="00707088">
        <w:rPr>
          <w:i/>
          <w:sz w:val="28"/>
          <w:szCs w:val="28"/>
        </w:rPr>
        <w:sym w:font="Symbol" w:char="F064"/>
      </w:r>
      <w:r w:rsidRPr="00707088">
        <w:rPr>
          <w:sz w:val="28"/>
          <w:szCs w:val="28"/>
        </w:rPr>
        <w:t xml:space="preserve">  нам вдалось все ж таки зсунути усі негативно заряджені частинки на деяку відстань </w:t>
      </w:r>
      <w:r w:rsidRPr="00707088">
        <w:rPr>
          <w:i/>
          <w:sz w:val="28"/>
          <w:szCs w:val="28"/>
        </w:rPr>
        <w:t>x</w:t>
      </w:r>
      <w:r w:rsidRPr="00707088">
        <w:rPr>
          <w:sz w:val="28"/>
          <w:szCs w:val="28"/>
        </w:rPr>
        <w:t xml:space="preserve"> (рис.8.1). Тоді ліворуч (у області "</w:t>
      </w:r>
      <w:r w:rsidRPr="00707088">
        <w:rPr>
          <w:i/>
          <w:sz w:val="28"/>
          <w:szCs w:val="28"/>
        </w:rPr>
        <w:t>а</w:t>
      </w:r>
      <w:r w:rsidRPr="00707088">
        <w:rPr>
          <w:sz w:val="28"/>
          <w:szCs w:val="28"/>
        </w:rPr>
        <w:t xml:space="preserve">") утворюється шар надлишкового негативного заряду товщиною </w:t>
      </w:r>
      <w:r w:rsidRPr="00707088">
        <w:rPr>
          <w:i/>
          <w:sz w:val="28"/>
          <w:szCs w:val="28"/>
        </w:rPr>
        <w:t>x,</w:t>
      </w:r>
      <w:r w:rsidRPr="00707088">
        <w:rPr>
          <w:sz w:val="28"/>
          <w:szCs w:val="28"/>
        </w:rPr>
        <w:t xml:space="preserve"> а праворуч (у області "</w:t>
      </w:r>
      <w:r w:rsidRPr="00707088">
        <w:rPr>
          <w:i/>
          <w:sz w:val="28"/>
          <w:szCs w:val="28"/>
        </w:rPr>
        <w:t>в</w:t>
      </w:r>
      <w:r w:rsidRPr="00707088">
        <w:rPr>
          <w:sz w:val="28"/>
          <w:szCs w:val="28"/>
        </w:rPr>
        <w:t xml:space="preserve">") такий же шар позитивного заряду. Поверхнева густина цих надлишкових зарядів </w:t>
      </w:r>
      <w:r w:rsidRPr="00707088">
        <w:rPr>
          <w:i/>
          <w:sz w:val="28"/>
          <w:szCs w:val="28"/>
        </w:rPr>
        <w:sym w:font="Symbol" w:char="F073"/>
      </w:r>
      <w:r w:rsidRPr="00707088">
        <w:rPr>
          <w:i/>
          <w:sz w:val="28"/>
          <w:szCs w:val="28"/>
        </w:rPr>
        <w:t xml:space="preserve"> = en</w:t>
      </w:r>
      <w:r w:rsidRPr="00707088">
        <w:rPr>
          <w:i/>
          <w:sz w:val="28"/>
          <w:szCs w:val="28"/>
          <w:vertAlign w:val="subscript"/>
        </w:rPr>
        <w:t>e</w:t>
      </w:r>
      <w:r w:rsidRPr="00707088">
        <w:rPr>
          <w:i/>
          <w:sz w:val="28"/>
          <w:szCs w:val="28"/>
        </w:rPr>
        <w:t>x</w:t>
      </w:r>
      <w:r w:rsidRPr="00707088">
        <w:rPr>
          <w:sz w:val="28"/>
          <w:szCs w:val="28"/>
        </w:rPr>
        <w:t xml:space="preserve"> і породжуване ними електричне поле дорівнюватиме </w:t>
      </w:r>
    </w:p>
    <w:p w:rsidR="00707088" w:rsidRPr="00707088" w:rsidRDefault="00E8797B" w:rsidP="00707088">
      <w:pPr>
        <w:jc w:val="both"/>
        <w:rPr>
          <w:sz w:val="28"/>
          <w:szCs w:val="28"/>
        </w:rPr>
      </w:pPr>
      <w:r w:rsidRPr="00707088">
        <w:rPr>
          <w:position w:val="-28"/>
          <w:sz w:val="28"/>
          <w:szCs w:val="28"/>
        </w:rPr>
        <w:object w:dxaOrig="1540" w:dyaOrig="680">
          <v:shape id="_x0000_i1245" type="#_x0000_t75" style="width:128.4pt;height:51.6pt" o:ole="">
            <v:imagedata r:id="rId491" o:title=""/>
          </v:shape>
          <o:OLEObject Type="Embed" ProgID="Equation.2" ShapeID="_x0000_i1245" DrawAspect="Content" ObjectID="_1369605220" r:id="rId492"/>
        </w:object>
      </w:r>
      <w:r w:rsidR="00707088" w:rsidRPr="00707088">
        <w:rPr>
          <w:sz w:val="28"/>
          <w:szCs w:val="28"/>
        </w:rPr>
        <w:t>.</w:t>
      </w:r>
      <w:r w:rsidR="00707088" w:rsidRPr="00707088">
        <w:rPr>
          <w:sz w:val="28"/>
          <w:szCs w:val="28"/>
          <w:lang w:val="uk-UA"/>
        </w:rPr>
        <w:t xml:space="preserve">               </w:t>
      </w:r>
      <w:r w:rsidR="00707088" w:rsidRPr="00707088">
        <w:rPr>
          <w:sz w:val="28"/>
          <w:szCs w:val="28"/>
        </w:rPr>
        <w:t>(8.1)</w:t>
      </w:r>
    </w:p>
    <w:p w:rsidR="00707088" w:rsidRPr="00707088" w:rsidRDefault="00707088" w:rsidP="00707088">
      <w:pPr>
        <w:jc w:val="both"/>
        <w:rPr>
          <w:sz w:val="28"/>
          <w:szCs w:val="28"/>
        </w:rPr>
      </w:pPr>
      <w:r w:rsidRPr="00707088">
        <w:rPr>
          <w:sz w:val="28"/>
          <w:szCs w:val="28"/>
        </w:rPr>
        <w:t xml:space="preserve">Так, наприклад, для </w:t>
      </w:r>
      <w:r w:rsidRPr="00707088">
        <w:rPr>
          <w:i/>
          <w:sz w:val="28"/>
          <w:szCs w:val="28"/>
        </w:rPr>
        <w:t>n</w:t>
      </w:r>
      <w:r w:rsidRPr="00707088">
        <w:rPr>
          <w:i/>
          <w:sz w:val="28"/>
          <w:szCs w:val="28"/>
          <w:vertAlign w:val="subscript"/>
        </w:rPr>
        <w:t>e</w:t>
      </w:r>
      <w:r w:rsidRPr="00707088">
        <w:rPr>
          <w:sz w:val="28"/>
          <w:szCs w:val="28"/>
        </w:rPr>
        <w:t>= 10</w:t>
      </w:r>
      <w:r w:rsidRPr="00707088">
        <w:rPr>
          <w:sz w:val="28"/>
          <w:szCs w:val="28"/>
          <w:vertAlign w:val="superscript"/>
        </w:rPr>
        <w:t>12</w:t>
      </w:r>
      <w:r w:rsidRPr="00707088">
        <w:rPr>
          <w:sz w:val="28"/>
          <w:szCs w:val="28"/>
        </w:rPr>
        <w:t xml:space="preserve"> см</w:t>
      </w:r>
      <w:r w:rsidRPr="00707088">
        <w:rPr>
          <w:sz w:val="28"/>
          <w:szCs w:val="28"/>
          <w:vertAlign w:val="superscript"/>
        </w:rPr>
        <w:t xml:space="preserve">-3 </w:t>
      </w:r>
      <w:r w:rsidRPr="00707088">
        <w:rPr>
          <w:sz w:val="28"/>
          <w:szCs w:val="28"/>
        </w:rPr>
        <w:t xml:space="preserve"> та </w:t>
      </w:r>
      <w:r w:rsidRPr="00707088">
        <w:rPr>
          <w:i/>
          <w:sz w:val="28"/>
          <w:szCs w:val="28"/>
        </w:rPr>
        <w:t xml:space="preserve">х </w:t>
      </w:r>
      <w:r w:rsidRPr="00707088">
        <w:rPr>
          <w:sz w:val="28"/>
          <w:szCs w:val="28"/>
        </w:rPr>
        <w:t xml:space="preserve">= </w:t>
      </w:r>
      <w:smartTag w:uri="urn:schemas-microsoft-com:office:smarttags" w:element="metricconverter">
        <w:smartTagPr>
          <w:attr w:name="ProductID" w:val="1 мм"/>
        </w:smartTagPr>
        <w:r w:rsidRPr="00707088">
          <w:rPr>
            <w:sz w:val="28"/>
            <w:szCs w:val="28"/>
          </w:rPr>
          <w:t>1 мм</w:t>
        </w:r>
      </w:smartTag>
      <w:r w:rsidRPr="00707088">
        <w:rPr>
          <w:sz w:val="28"/>
          <w:szCs w:val="28"/>
        </w:rPr>
        <w:t xml:space="preserve"> це поле виявляється рівним 2</w:t>
      </w:r>
      <w:r w:rsidRPr="00707088">
        <w:rPr>
          <w:sz w:val="28"/>
          <w:szCs w:val="28"/>
        </w:rPr>
        <w:sym w:font="Symbol" w:char="F0D7"/>
      </w:r>
      <w:r w:rsidRPr="00707088">
        <w:rPr>
          <w:sz w:val="28"/>
          <w:szCs w:val="28"/>
        </w:rPr>
        <w:t>10</w:t>
      </w:r>
      <w:r w:rsidRPr="00707088">
        <w:rPr>
          <w:sz w:val="28"/>
          <w:szCs w:val="28"/>
          <w:vertAlign w:val="superscript"/>
        </w:rPr>
        <w:t>5</w:t>
      </w:r>
      <w:r w:rsidRPr="00707088">
        <w:rPr>
          <w:sz w:val="28"/>
          <w:szCs w:val="28"/>
        </w:rPr>
        <w:t xml:space="preserve"> В/см. Звичайно, таке велике поле нереальне і здійснити подібне розшарування зарядів у плазмі практично неможливо. </w:t>
      </w:r>
      <w:r w:rsidRPr="00707088">
        <w:rPr>
          <w:sz w:val="28"/>
          <w:szCs w:val="28"/>
        </w:rPr>
        <w:tab/>
      </w:r>
      <w:r w:rsidRPr="00707088">
        <w:rPr>
          <w:sz w:val="28"/>
          <w:szCs w:val="28"/>
        </w:rPr>
        <w:tab/>
      </w:r>
    </w:p>
    <w:p w:rsidR="00707088" w:rsidRPr="00707088" w:rsidRDefault="00333F1E" w:rsidP="00707088">
      <w:pPr>
        <w:jc w:val="both"/>
        <w:rPr>
          <w:sz w:val="28"/>
          <w:szCs w:val="28"/>
        </w:rPr>
      </w:pPr>
      <w:r w:rsidRPr="00333F1E">
        <w:rPr>
          <w:noProof/>
          <w:sz w:val="28"/>
          <w:szCs w:val="28"/>
        </w:rPr>
        <w:pict>
          <v:shape id="_x0000_s1036" type="#_x0000_t75" style="position:absolute;left:0;text-align:left;margin-left:59.1pt;margin-top:-.25pt;width:186.8pt;height:264pt;z-index:251697152;mso-wrap-distance-left:9.05pt;mso-wrap-distance-right:9.05pt;mso-position-horizontal-relative:page" wrapcoords="-112 0 -112 21531 21600 21531 21600 0 -112 0">
            <v:imagedata r:id="rId493" o:title=""/>
            <w10:wrap type="tight" anchorx="page"/>
          </v:shape>
          <o:OLEObject Type="Embed" ProgID="PBrush" ShapeID="_x0000_s1036" DrawAspect="Content" ObjectID="_1369605236" r:id="rId494"/>
        </w:pict>
      </w:r>
      <w:r w:rsidR="00707088" w:rsidRPr="00707088">
        <w:rPr>
          <w:sz w:val="28"/>
          <w:szCs w:val="28"/>
        </w:rPr>
        <w:t xml:space="preserve">Так, наприклад, для </w:t>
      </w:r>
      <w:r w:rsidR="00707088" w:rsidRPr="00707088">
        <w:rPr>
          <w:i/>
          <w:sz w:val="28"/>
          <w:szCs w:val="28"/>
        </w:rPr>
        <w:t>n</w:t>
      </w:r>
      <w:r w:rsidR="00707088" w:rsidRPr="00707088">
        <w:rPr>
          <w:i/>
          <w:sz w:val="28"/>
          <w:szCs w:val="28"/>
          <w:vertAlign w:val="subscript"/>
        </w:rPr>
        <w:t>e</w:t>
      </w:r>
      <w:r w:rsidR="00707088" w:rsidRPr="00707088">
        <w:rPr>
          <w:sz w:val="28"/>
          <w:szCs w:val="28"/>
        </w:rPr>
        <w:t>= 10</w:t>
      </w:r>
      <w:r w:rsidR="00707088" w:rsidRPr="00707088">
        <w:rPr>
          <w:sz w:val="28"/>
          <w:szCs w:val="28"/>
          <w:vertAlign w:val="superscript"/>
        </w:rPr>
        <w:t>12</w:t>
      </w:r>
      <w:r w:rsidR="00707088" w:rsidRPr="00707088">
        <w:rPr>
          <w:sz w:val="28"/>
          <w:szCs w:val="28"/>
        </w:rPr>
        <w:t xml:space="preserve"> см</w:t>
      </w:r>
      <w:r w:rsidR="00707088" w:rsidRPr="00707088">
        <w:rPr>
          <w:sz w:val="28"/>
          <w:szCs w:val="28"/>
          <w:vertAlign w:val="superscript"/>
        </w:rPr>
        <w:t>-3</w:t>
      </w:r>
      <w:r w:rsidR="00707088" w:rsidRPr="00707088">
        <w:rPr>
          <w:sz w:val="28"/>
          <w:szCs w:val="28"/>
        </w:rPr>
        <w:t xml:space="preserve"> і </w:t>
      </w:r>
      <w:r w:rsidR="00707088" w:rsidRPr="00707088">
        <w:rPr>
          <w:i/>
          <w:sz w:val="28"/>
          <w:szCs w:val="28"/>
        </w:rPr>
        <w:t>Т</w:t>
      </w:r>
      <w:r w:rsidR="00707088" w:rsidRPr="00707088">
        <w:rPr>
          <w:sz w:val="28"/>
          <w:szCs w:val="28"/>
        </w:rPr>
        <w:t>= 3</w:t>
      </w:r>
      <w:r w:rsidR="00707088" w:rsidRPr="00707088">
        <w:rPr>
          <w:sz w:val="28"/>
          <w:szCs w:val="28"/>
        </w:rPr>
        <w:sym w:font="Symbol" w:char="F0D7"/>
      </w:r>
      <w:r w:rsidR="00707088" w:rsidRPr="00707088">
        <w:rPr>
          <w:sz w:val="28"/>
          <w:szCs w:val="28"/>
        </w:rPr>
        <w:t>10</w:t>
      </w:r>
      <w:r w:rsidR="00707088" w:rsidRPr="00707088">
        <w:rPr>
          <w:sz w:val="28"/>
          <w:szCs w:val="28"/>
          <w:vertAlign w:val="superscript"/>
        </w:rPr>
        <w:t>4</w:t>
      </w:r>
      <w:r w:rsidR="00707088" w:rsidRPr="00707088">
        <w:rPr>
          <w:sz w:val="28"/>
          <w:szCs w:val="28"/>
        </w:rPr>
        <w:t xml:space="preserve"> К це буде </w:t>
      </w:r>
      <w:r w:rsidR="00707088" w:rsidRPr="00707088">
        <w:rPr>
          <w:i/>
          <w:sz w:val="28"/>
          <w:szCs w:val="28"/>
        </w:rPr>
        <w:t xml:space="preserve">d </w:t>
      </w:r>
      <w:r w:rsidR="00707088" w:rsidRPr="00707088">
        <w:rPr>
          <w:sz w:val="28"/>
          <w:szCs w:val="28"/>
        </w:rPr>
        <w:t>= 1,2</w:t>
      </w:r>
      <w:r w:rsidR="00707088" w:rsidRPr="00707088">
        <w:rPr>
          <w:sz w:val="28"/>
          <w:szCs w:val="28"/>
        </w:rPr>
        <w:sym w:font="Symbol" w:char="F0D7"/>
      </w:r>
      <w:r w:rsidR="00707088" w:rsidRPr="00707088">
        <w:rPr>
          <w:sz w:val="28"/>
          <w:szCs w:val="28"/>
        </w:rPr>
        <w:t>10</w:t>
      </w:r>
      <w:r w:rsidR="00707088" w:rsidRPr="00707088">
        <w:rPr>
          <w:sz w:val="28"/>
          <w:szCs w:val="28"/>
          <w:vertAlign w:val="superscript"/>
        </w:rPr>
        <w:t>-</w:t>
      </w:r>
      <w:smartTag w:uri="urn:schemas-microsoft-com:office:smarttags" w:element="metricconverter">
        <w:smartTagPr>
          <w:attr w:name="ProductID" w:val="3 см"/>
        </w:smartTagPr>
        <w:r w:rsidR="00707088" w:rsidRPr="00707088">
          <w:rPr>
            <w:sz w:val="28"/>
            <w:szCs w:val="28"/>
            <w:vertAlign w:val="superscript"/>
          </w:rPr>
          <w:t>3</w:t>
        </w:r>
        <w:r w:rsidR="00707088" w:rsidRPr="00707088">
          <w:rPr>
            <w:sz w:val="28"/>
            <w:szCs w:val="28"/>
          </w:rPr>
          <w:t xml:space="preserve"> см</w:t>
        </w:r>
      </w:smartTag>
      <w:r w:rsidR="00707088" w:rsidRPr="00707088">
        <w:rPr>
          <w:sz w:val="28"/>
          <w:szCs w:val="28"/>
        </w:rPr>
        <w:t xml:space="preserve">. </w:t>
      </w:r>
    </w:p>
    <w:p w:rsidR="00707088" w:rsidRPr="00707088" w:rsidRDefault="00707088" w:rsidP="00707088">
      <w:pPr>
        <w:jc w:val="both"/>
        <w:rPr>
          <w:sz w:val="28"/>
          <w:szCs w:val="28"/>
        </w:rPr>
      </w:pPr>
      <w:r w:rsidRPr="00707088">
        <w:rPr>
          <w:sz w:val="28"/>
          <w:szCs w:val="28"/>
        </w:rPr>
        <w:t xml:space="preserve">На цю ж відстань невеликий пробний заряд, введений у плазму, збурює цю плазму, впливає на своїх сусідів і сам зазнає їх впливу ( звідси і назва "радіус екранування"). На більших відстанях електричне поле пробного заряду у плазмі послаблюється настільки, що оточуючі його заряджені частинки у своєму тепловому русі перестають відчувати це поле і підкорятися йому. </w:t>
      </w:r>
    </w:p>
    <w:p w:rsidR="00707088" w:rsidRPr="00707088" w:rsidRDefault="00707088" w:rsidP="00707088">
      <w:pPr>
        <w:jc w:val="both"/>
        <w:rPr>
          <w:sz w:val="28"/>
          <w:szCs w:val="28"/>
        </w:rPr>
      </w:pPr>
      <w:r w:rsidRPr="00707088">
        <w:rPr>
          <w:sz w:val="28"/>
          <w:szCs w:val="28"/>
        </w:rPr>
        <w:t xml:space="preserve">Саме на цю відстань простягаються сили далекодії у плазмі і тому дебаївський радіус екранування виявляється природним просторовим масштабом процесів, що відбуваються у плазмі. </w:t>
      </w:r>
    </w:p>
    <w:p w:rsidR="00707088" w:rsidRPr="00707088" w:rsidRDefault="00707088" w:rsidP="00707088">
      <w:pPr>
        <w:jc w:val="both"/>
        <w:rPr>
          <w:sz w:val="28"/>
          <w:szCs w:val="28"/>
        </w:rPr>
      </w:pPr>
      <w:r w:rsidRPr="00707088">
        <w:rPr>
          <w:sz w:val="28"/>
          <w:szCs w:val="28"/>
        </w:rPr>
        <w:t xml:space="preserve">Оскільки квазінейтральність у плазмі може порушуватися у межах дебаївського радіусу екранування та за часи, сумірні з періодом легмюрівських коливань, наведене на початку цього розділу визначення плазми слід доповнити такими обмеженнями: </w:t>
      </w:r>
      <w:r w:rsidRPr="00707088">
        <w:rPr>
          <w:i/>
          <w:sz w:val="28"/>
          <w:szCs w:val="28"/>
        </w:rPr>
        <w:t>"у об'ємах, більших від дебаївського радіусу екранування і для проміжків часу, більших від періоду легмюрівських коливань".</w:t>
      </w:r>
      <w:r w:rsidRPr="00707088">
        <w:rPr>
          <w:sz w:val="28"/>
          <w:szCs w:val="28"/>
        </w:rPr>
        <w:t xml:space="preserve"> </w:t>
      </w:r>
    </w:p>
    <w:p w:rsidR="00E8797B" w:rsidRPr="0090217A" w:rsidRDefault="00E8797B" w:rsidP="00F07C32">
      <w:pPr>
        <w:ind w:firstLine="708"/>
        <w:jc w:val="both"/>
        <w:rPr>
          <w:sz w:val="28"/>
          <w:szCs w:val="28"/>
        </w:rPr>
      </w:pPr>
    </w:p>
    <w:p w:rsidR="00E8797B" w:rsidRPr="00E8797B" w:rsidRDefault="00E8797B" w:rsidP="00E8797B">
      <w:pPr>
        <w:pStyle w:val="2"/>
        <w:spacing w:before="0"/>
        <w:jc w:val="both"/>
        <w:rPr>
          <w:rFonts w:ascii="Times New Roman" w:hAnsi="Times New Roman" w:cs="Times New Roman"/>
          <w:b w:val="0"/>
          <w:i/>
          <w:color w:val="auto"/>
          <w:sz w:val="28"/>
          <w:szCs w:val="28"/>
        </w:rPr>
      </w:pPr>
      <w:r w:rsidRPr="00E8797B">
        <w:rPr>
          <w:rFonts w:ascii="Times New Roman" w:hAnsi="Times New Roman" w:cs="Times New Roman"/>
          <w:color w:val="auto"/>
          <w:sz w:val="28"/>
          <w:szCs w:val="28"/>
          <w:lang w:val="uk-UA"/>
        </w:rPr>
        <w:t>Ленгмюрівська частота плазмових коливань</w:t>
      </w:r>
      <w:r w:rsidRPr="00E8797B">
        <w:rPr>
          <w:rFonts w:ascii="Times New Roman" w:hAnsi="Times New Roman" w:cs="Times New Roman"/>
          <w:b w:val="0"/>
          <w:color w:val="auto"/>
          <w:sz w:val="28"/>
          <w:szCs w:val="28"/>
          <w:lang w:val="uk-UA"/>
        </w:rPr>
        <w:t xml:space="preserve">. </w:t>
      </w:r>
      <w:r w:rsidRPr="00E8797B">
        <w:rPr>
          <w:rFonts w:ascii="Times New Roman" w:hAnsi="Times New Roman" w:cs="Times New Roman"/>
          <w:b w:val="0"/>
          <w:color w:val="auto"/>
          <w:sz w:val="28"/>
          <w:szCs w:val="28"/>
        </w:rPr>
        <w:t xml:space="preserve">Однак уявимо собі, що нам вдалось все ж таки якимось чином здійснити подібне розділення зарядів (хоч на малу відстань). Далі "відпустимо" їх і будемо спостерігати, що буде відбуватися. Під дією поля Е легкі електрони почнуть рухатись праворуч, до шару позитивних іонів. По інерції вони "проскочать" крізь нього і тепер надлишковий негативний заряд утвориться праворуч від іонного. Електрони знову підуть, тепер вже ліворуч, і будуть коливатися подібно до маятника навкруг шару важких і майже нерухомих іонів. Частоту цих коливань легко оцінити, склавши рівняння руху електронів у полі Е, </w:t>
      </w:r>
    </w:p>
    <w:p w:rsidR="00E8797B" w:rsidRPr="00E8797B" w:rsidRDefault="00E8797B" w:rsidP="00E8797B">
      <w:pPr>
        <w:ind w:firstLine="567"/>
        <w:rPr>
          <w:sz w:val="28"/>
          <w:szCs w:val="28"/>
        </w:rPr>
      </w:pPr>
      <w:r w:rsidRPr="00E8797B">
        <w:rPr>
          <w:sz w:val="28"/>
          <w:szCs w:val="28"/>
        </w:rPr>
        <w:tab/>
      </w:r>
      <w:r w:rsidRPr="00E8797B">
        <w:rPr>
          <w:position w:val="-28"/>
          <w:sz w:val="28"/>
          <w:szCs w:val="28"/>
        </w:rPr>
        <w:object w:dxaOrig="2100" w:dyaOrig="720">
          <v:shape id="_x0000_i1247" type="#_x0000_t75" style="width:177.3pt;height:57.75pt" o:ole="">
            <v:imagedata r:id="rId495" o:title=""/>
          </v:shape>
          <o:OLEObject Type="Embed" ProgID="Equation.2" ShapeID="_x0000_i1247" DrawAspect="Content" ObjectID="_1369605221" r:id="rId496"/>
        </w:object>
      </w:r>
      <w:r w:rsidRPr="00E8797B">
        <w:rPr>
          <w:sz w:val="28"/>
          <w:szCs w:val="28"/>
        </w:rPr>
        <w:t xml:space="preserve"> , або </w:t>
      </w:r>
      <w:r w:rsidRPr="00E8797B">
        <w:rPr>
          <w:sz w:val="28"/>
          <w:szCs w:val="28"/>
        </w:rPr>
        <w:tab/>
      </w:r>
      <w:r w:rsidRPr="00E8797B">
        <w:rPr>
          <w:position w:val="-14"/>
          <w:sz w:val="28"/>
          <w:szCs w:val="28"/>
        </w:rPr>
        <w:object w:dxaOrig="1219" w:dyaOrig="400">
          <v:shape id="_x0000_i1248" type="#_x0000_t75" style="width:102.55pt;height:37.35pt" o:ole="">
            <v:imagedata r:id="rId497" o:title=""/>
          </v:shape>
          <o:OLEObject Type="Embed" ProgID="Equation.2" ShapeID="_x0000_i1248" DrawAspect="Content" ObjectID="_1369605222" r:id="rId498"/>
        </w:object>
      </w:r>
      <w:proofErr w:type="gramStart"/>
      <w:r w:rsidRPr="00E8797B">
        <w:rPr>
          <w:sz w:val="28"/>
          <w:szCs w:val="28"/>
        </w:rPr>
        <w:t xml:space="preserve"> ,</w:t>
      </w:r>
      <w:proofErr w:type="gramEnd"/>
      <w:r w:rsidRPr="00E8797B">
        <w:rPr>
          <w:sz w:val="28"/>
          <w:szCs w:val="28"/>
        </w:rPr>
        <w:tab/>
      </w:r>
      <w:r w:rsidRPr="00E8797B">
        <w:rPr>
          <w:sz w:val="28"/>
          <w:szCs w:val="28"/>
        </w:rPr>
        <w:tab/>
        <w:t>де</w:t>
      </w:r>
      <w:r w:rsidRPr="00E8797B">
        <w:rPr>
          <w:sz w:val="28"/>
          <w:szCs w:val="28"/>
        </w:rPr>
        <w:tab/>
      </w:r>
      <w:r w:rsidRPr="00E8797B">
        <w:rPr>
          <w:position w:val="-28"/>
          <w:sz w:val="28"/>
          <w:szCs w:val="28"/>
        </w:rPr>
        <w:object w:dxaOrig="1100" w:dyaOrig="720">
          <v:shape id="_x0000_i1249" type="#_x0000_t75" style="width:108pt;height:53pt" o:ole="">
            <v:imagedata r:id="rId499" o:title=""/>
          </v:shape>
          <o:OLEObject Type="Embed" ProgID="Equation.2" ShapeID="_x0000_i1249" DrawAspect="Content" ObjectID="_1369605223" r:id="rId500"/>
        </w:object>
      </w:r>
      <w:r w:rsidRPr="00E8797B">
        <w:rPr>
          <w:sz w:val="28"/>
          <w:szCs w:val="28"/>
        </w:rPr>
        <w:t xml:space="preserve"> . </w:t>
      </w:r>
    </w:p>
    <w:p w:rsidR="00E8797B" w:rsidRPr="00E8797B" w:rsidRDefault="00E8797B" w:rsidP="00E8797B">
      <w:pPr>
        <w:jc w:val="both"/>
        <w:rPr>
          <w:sz w:val="28"/>
          <w:szCs w:val="28"/>
        </w:rPr>
      </w:pPr>
      <w:r w:rsidRPr="00E8797B">
        <w:rPr>
          <w:sz w:val="28"/>
          <w:szCs w:val="28"/>
        </w:rPr>
        <w:t xml:space="preserve">Одержана частота коливань </w:t>
      </w:r>
      <w:r w:rsidRPr="00E8797B">
        <w:rPr>
          <w:i/>
          <w:sz w:val="28"/>
          <w:szCs w:val="28"/>
        </w:rPr>
        <w:sym w:font="Symbol" w:char="F077"/>
      </w:r>
      <w:r w:rsidRPr="00E8797B">
        <w:rPr>
          <w:i/>
          <w:sz w:val="28"/>
          <w:szCs w:val="28"/>
        </w:rPr>
        <w:t xml:space="preserve"> </w:t>
      </w:r>
      <w:r w:rsidRPr="00E8797B">
        <w:rPr>
          <w:i/>
          <w:sz w:val="28"/>
          <w:szCs w:val="28"/>
          <w:vertAlign w:val="subscript"/>
        </w:rPr>
        <w:t>р</w:t>
      </w:r>
      <w:r w:rsidRPr="00E8797B">
        <w:rPr>
          <w:sz w:val="28"/>
          <w:szCs w:val="28"/>
        </w:rPr>
        <w:t xml:space="preserve"> має назву ленгмюрівської частоти (або власної плазмової частоти). Обернена до неї величина </w:t>
      </w:r>
      <w:r w:rsidRPr="00E8797B">
        <w:rPr>
          <w:i/>
          <w:sz w:val="28"/>
          <w:szCs w:val="28"/>
        </w:rPr>
        <w:sym w:font="Symbol" w:char="F077"/>
      </w:r>
      <w:r w:rsidRPr="00E8797B">
        <w:rPr>
          <w:i/>
          <w:sz w:val="28"/>
          <w:szCs w:val="28"/>
          <w:vertAlign w:val="subscript"/>
        </w:rPr>
        <w:t>р</w:t>
      </w:r>
      <w:r w:rsidRPr="00E8797B">
        <w:rPr>
          <w:i/>
          <w:sz w:val="28"/>
          <w:szCs w:val="28"/>
          <w:vertAlign w:val="superscript"/>
        </w:rPr>
        <w:t>-1</w:t>
      </w:r>
      <w:r w:rsidRPr="00E8797B">
        <w:rPr>
          <w:sz w:val="28"/>
          <w:szCs w:val="28"/>
        </w:rPr>
        <w:t xml:space="preserve"> є природним часовим масштабом для більшості процесів, що відбуваються у плазмі.</w:t>
      </w:r>
    </w:p>
    <w:p w:rsidR="00E8797B" w:rsidRPr="00E8797B" w:rsidRDefault="00E8797B" w:rsidP="00E8797B">
      <w:pPr>
        <w:rPr>
          <w:sz w:val="28"/>
          <w:szCs w:val="28"/>
        </w:rPr>
      </w:pPr>
      <w:r w:rsidRPr="00E8797B">
        <w:rPr>
          <w:b/>
          <w:sz w:val="28"/>
          <w:szCs w:val="28"/>
        </w:rPr>
        <w:t>Дебаївський радіус екранування.</w:t>
      </w:r>
      <w:r w:rsidRPr="00E8797B">
        <w:rPr>
          <w:b/>
          <w:sz w:val="28"/>
          <w:szCs w:val="28"/>
          <w:lang w:val="uk-UA"/>
        </w:rPr>
        <w:t xml:space="preserve"> </w:t>
      </w:r>
      <w:r w:rsidRPr="00E8797B">
        <w:rPr>
          <w:sz w:val="28"/>
          <w:szCs w:val="28"/>
        </w:rPr>
        <w:t xml:space="preserve">Квазінейтральність плазми може все ж таки порушуватися, навіть за рахунок теплового руху частинок плазми, якщо відстані </w:t>
      </w:r>
      <w:r w:rsidRPr="00E8797B">
        <w:rPr>
          <w:i/>
          <w:sz w:val="28"/>
          <w:szCs w:val="28"/>
        </w:rPr>
        <w:t>x</w:t>
      </w:r>
      <w:r w:rsidRPr="00E8797B">
        <w:rPr>
          <w:sz w:val="28"/>
          <w:szCs w:val="28"/>
        </w:rPr>
        <w:t xml:space="preserve"> досить малі. Потенціальна енергія електрона у системі, зображеній на рис.8.1, дорівнює</w:t>
      </w:r>
      <w:r w:rsidRPr="00E8797B">
        <w:rPr>
          <w:sz w:val="28"/>
          <w:szCs w:val="28"/>
          <w:lang w:val="uk-UA"/>
        </w:rPr>
        <w:t xml:space="preserve">: </w:t>
      </w:r>
      <w:r w:rsidRPr="00E8797B">
        <w:rPr>
          <w:sz w:val="28"/>
          <w:szCs w:val="28"/>
        </w:rPr>
        <w:tab/>
      </w:r>
      <w:r w:rsidRPr="00E8797B">
        <w:rPr>
          <w:sz w:val="28"/>
          <w:szCs w:val="28"/>
        </w:rPr>
        <w:tab/>
      </w:r>
      <w:r w:rsidRPr="00E8797B">
        <w:rPr>
          <w:position w:val="-28"/>
          <w:sz w:val="28"/>
          <w:szCs w:val="28"/>
        </w:rPr>
        <w:object w:dxaOrig="2480" w:dyaOrig="720">
          <v:shape id="_x0000_i1250" type="#_x0000_t75" style="width:200.4pt;height:57.75pt" o:ole="">
            <v:imagedata r:id="rId501" o:title=""/>
          </v:shape>
          <o:OLEObject Type="Embed" ProgID="Equation.2" ShapeID="_x0000_i1250" DrawAspect="Content" ObjectID="_1369605224" r:id="rId502"/>
        </w:object>
      </w:r>
      <w:proofErr w:type="gramStart"/>
      <w:r w:rsidRPr="00E8797B">
        <w:rPr>
          <w:sz w:val="28"/>
          <w:szCs w:val="28"/>
        </w:rPr>
        <w:t xml:space="preserve"> .</w:t>
      </w:r>
      <w:proofErr w:type="gramEnd"/>
      <w:r w:rsidRPr="00E8797B">
        <w:rPr>
          <w:sz w:val="28"/>
          <w:szCs w:val="28"/>
        </w:rPr>
        <w:t xml:space="preserve"> </w:t>
      </w:r>
      <w:r w:rsidRPr="00E8797B">
        <w:rPr>
          <w:sz w:val="28"/>
          <w:szCs w:val="28"/>
        </w:rPr>
        <w:tab/>
      </w:r>
      <w:r w:rsidRPr="00E8797B">
        <w:rPr>
          <w:sz w:val="28"/>
          <w:szCs w:val="28"/>
        </w:rPr>
        <w:tab/>
      </w:r>
      <w:r w:rsidRPr="00E8797B">
        <w:rPr>
          <w:sz w:val="28"/>
          <w:szCs w:val="28"/>
        </w:rPr>
        <w:tab/>
      </w:r>
    </w:p>
    <w:p w:rsidR="00E8797B" w:rsidRPr="00E8797B" w:rsidRDefault="00E8797B" w:rsidP="00E8797B">
      <w:pPr>
        <w:jc w:val="both"/>
        <w:rPr>
          <w:sz w:val="28"/>
          <w:szCs w:val="28"/>
        </w:rPr>
      </w:pPr>
      <w:r w:rsidRPr="00E8797B">
        <w:rPr>
          <w:sz w:val="28"/>
          <w:szCs w:val="28"/>
        </w:rPr>
        <w:t>Прирівняємо тепер цю енергію кінетичній енергії теплового руху електронів</w:t>
      </w:r>
      <w:r w:rsidRPr="00E8797B">
        <w:rPr>
          <w:sz w:val="28"/>
          <w:szCs w:val="28"/>
          <w:lang w:val="uk-UA"/>
        </w:rPr>
        <w:t xml:space="preserve">: </w:t>
      </w:r>
      <w:r w:rsidRPr="00E8797B">
        <w:rPr>
          <w:position w:val="-28"/>
          <w:sz w:val="28"/>
          <w:szCs w:val="28"/>
        </w:rPr>
        <w:object w:dxaOrig="1300" w:dyaOrig="720">
          <v:shape id="_x0000_i1251" type="#_x0000_t75" style="width:128.4pt;height:66.55pt" o:ole="">
            <v:imagedata r:id="rId503" o:title=""/>
          </v:shape>
          <o:OLEObject Type="Embed" ProgID="Equation.2" ShapeID="_x0000_i1251" DrawAspect="Content" ObjectID="_1369605225" r:id="rId504"/>
        </w:object>
      </w:r>
      <w:proofErr w:type="gramStart"/>
      <w:r w:rsidRPr="00E8797B">
        <w:rPr>
          <w:sz w:val="28"/>
          <w:szCs w:val="28"/>
        </w:rPr>
        <w:t xml:space="preserve"> .</w:t>
      </w:r>
      <w:proofErr w:type="gramEnd"/>
      <w:r w:rsidRPr="00E8797B">
        <w:rPr>
          <w:sz w:val="28"/>
          <w:szCs w:val="28"/>
        </w:rPr>
        <w:t xml:space="preserve"> </w:t>
      </w:r>
    </w:p>
    <w:p w:rsidR="00707088" w:rsidRPr="00E8797B" w:rsidRDefault="00E8797B" w:rsidP="00E8797B">
      <w:pPr>
        <w:ind w:firstLine="708"/>
        <w:jc w:val="both"/>
        <w:rPr>
          <w:sz w:val="28"/>
          <w:szCs w:val="28"/>
        </w:rPr>
      </w:pPr>
      <w:r w:rsidRPr="00E8797B">
        <w:rPr>
          <w:sz w:val="28"/>
          <w:szCs w:val="28"/>
        </w:rPr>
        <w:t xml:space="preserve">Звідси можна одержати величину відстані </w:t>
      </w:r>
      <w:r w:rsidRPr="00E8797B">
        <w:rPr>
          <w:i/>
          <w:sz w:val="28"/>
          <w:szCs w:val="28"/>
        </w:rPr>
        <w:t>x</w:t>
      </w:r>
      <w:r w:rsidRPr="00E8797B">
        <w:rPr>
          <w:sz w:val="28"/>
          <w:szCs w:val="28"/>
        </w:rPr>
        <w:t xml:space="preserve">, на котрій може порушуватися квазинейтральність плазми за рахунок теплового руху зарядів. Ця відстань позначається як </w:t>
      </w:r>
      <w:r w:rsidRPr="00E8797B">
        <w:rPr>
          <w:i/>
          <w:sz w:val="28"/>
          <w:szCs w:val="28"/>
        </w:rPr>
        <w:t>d</w:t>
      </w:r>
      <w:r w:rsidRPr="00E8797B">
        <w:rPr>
          <w:sz w:val="28"/>
          <w:szCs w:val="28"/>
        </w:rPr>
        <w:t xml:space="preserve"> і має назву дебаївського радіусу екранування</w:t>
      </w:r>
      <w:r w:rsidRPr="00E8797B">
        <w:rPr>
          <w:sz w:val="28"/>
          <w:szCs w:val="28"/>
          <w:lang w:val="uk-UA"/>
        </w:rPr>
        <w:t xml:space="preserve">: </w:t>
      </w:r>
      <w:r w:rsidRPr="00E8797B">
        <w:rPr>
          <w:position w:val="-30"/>
          <w:sz w:val="28"/>
          <w:szCs w:val="28"/>
        </w:rPr>
        <w:object w:dxaOrig="1160" w:dyaOrig="760">
          <v:shape id="_x0000_i1252" type="#_x0000_t75" style="width:113.45pt;height:56.4pt" o:ole="">
            <v:imagedata r:id="rId505" o:title=""/>
          </v:shape>
          <o:OLEObject Type="Embed" ProgID="Equation.2" ShapeID="_x0000_i1252" DrawAspect="Content" ObjectID="_1369605226" r:id="rId506"/>
        </w:object>
      </w:r>
    </w:p>
    <w:p w:rsidR="003503C6" w:rsidRPr="0090217A" w:rsidRDefault="003503C6" w:rsidP="003503C6">
      <w:pPr>
        <w:jc w:val="both"/>
        <w:rPr>
          <w:sz w:val="28"/>
          <w:szCs w:val="28"/>
        </w:rPr>
      </w:pPr>
    </w:p>
    <w:p w:rsidR="00AE728D" w:rsidRPr="0090217A" w:rsidRDefault="00AE728D" w:rsidP="003503C6">
      <w:pPr>
        <w:jc w:val="both"/>
        <w:rPr>
          <w:sz w:val="28"/>
          <w:szCs w:val="28"/>
        </w:rPr>
      </w:pPr>
    </w:p>
    <w:p w:rsidR="00AE728D" w:rsidRPr="0090217A" w:rsidRDefault="00AE728D" w:rsidP="003503C6">
      <w:pPr>
        <w:jc w:val="both"/>
        <w:rPr>
          <w:sz w:val="28"/>
          <w:szCs w:val="28"/>
        </w:rPr>
      </w:pPr>
    </w:p>
    <w:p w:rsidR="00AE728D" w:rsidRPr="0090217A" w:rsidRDefault="00AE728D" w:rsidP="003503C6">
      <w:pPr>
        <w:jc w:val="both"/>
        <w:rPr>
          <w:sz w:val="28"/>
          <w:szCs w:val="28"/>
        </w:rPr>
      </w:pPr>
    </w:p>
    <w:p w:rsidR="00AE728D" w:rsidRPr="0090217A" w:rsidRDefault="00AE728D" w:rsidP="003503C6">
      <w:pPr>
        <w:jc w:val="both"/>
        <w:rPr>
          <w:sz w:val="28"/>
          <w:szCs w:val="28"/>
        </w:rPr>
      </w:pPr>
    </w:p>
    <w:p w:rsidR="00AE728D" w:rsidRPr="0090217A" w:rsidRDefault="00AE728D" w:rsidP="003503C6">
      <w:pPr>
        <w:jc w:val="both"/>
        <w:rPr>
          <w:sz w:val="28"/>
          <w:szCs w:val="28"/>
        </w:rPr>
      </w:pPr>
    </w:p>
    <w:p w:rsidR="00AE728D" w:rsidRPr="0090217A" w:rsidRDefault="00AE728D" w:rsidP="003503C6">
      <w:pPr>
        <w:jc w:val="both"/>
        <w:rPr>
          <w:sz w:val="28"/>
          <w:szCs w:val="28"/>
        </w:rPr>
      </w:pPr>
    </w:p>
    <w:p w:rsidR="00AE728D" w:rsidRPr="0090217A" w:rsidRDefault="00AE728D" w:rsidP="003503C6">
      <w:pPr>
        <w:jc w:val="both"/>
        <w:rPr>
          <w:sz w:val="28"/>
          <w:szCs w:val="28"/>
        </w:rPr>
      </w:pPr>
    </w:p>
    <w:p w:rsidR="00AE728D" w:rsidRPr="0090217A" w:rsidRDefault="00AE728D" w:rsidP="003503C6">
      <w:pPr>
        <w:jc w:val="both"/>
        <w:rPr>
          <w:sz w:val="28"/>
          <w:szCs w:val="28"/>
        </w:rPr>
      </w:pPr>
    </w:p>
    <w:p w:rsidR="00AE728D" w:rsidRPr="0090217A" w:rsidRDefault="00AE728D" w:rsidP="003503C6">
      <w:pPr>
        <w:jc w:val="both"/>
        <w:rPr>
          <w:sz w:val="28"/>
          <w:szCs w:val="28"/>
        </w:rPr>
      </w:pPr>
    </w:p>
    <w:p w:rsidR="00AE728D" w:rsidRPr="0090217A" w:rsidRDefault="00AE728D" w:rsidP="003503C6">
      <w:pPr>
        <w:jc w:val="both"/>
        <w:rPr>
          <w:sz w:val="28"/>
          <w:szCs w:val="28"/>
        </w:rPr>
      </w:pPr>
    </w:p>
    <w:p w:rsidR="00AE728D" w:rsidRPr="0090217A" w:rsidRDefault="00AE728D" w:rsidP="003503C6">
      <w:pPr>
        <w:jc w:val="both"/>
        <w:rPr>
          <w:sz w:val="28"/>
          <w:szCs w:val="28"/>
        </w:rPr>
      </w:pPr>
    </w:p>
    <w:p w:rsidR="00AA1939" w:rsidRPr="009D6EC0" w:rsidRDefault="00AA1939" w:rsidP="00AA1939">
      <w:pPr>
        <w:rPr>
          <w:b/>
          <w:lang w:val="uk-UA"/>
        </w:rPr>
      </w:pPr>
      <w:r w:rsidRPr="009D6EC0">
        <w:rPr>
          <w:b/>
          <w:lang w:val="uk-UA"/>
        </w:rPr>
        <w:t>16. Методи дослідження плазми</w:t>
      </w:r>
      <w:r w:rsidRPr="009D6EC0">
        <w:rPr>
          <w:b/>
          <w:lang w:val="uk-UA"/>
        </w:rPr>
        <w:tab/>
      </w:r>
    </w:p>
    <w:p w:rsidR="00AA1939" w:rsidRPr="005249A2" w:rsidRDefault="00AA1939" w:rsidP="00AA1939">
      <w:pPr>
        <w:pStyle w:val="1"/>
        <w:spacing w:before="0"/>
        <w:rPr>
          <w:b w:val="0"/>
          <w:color w:val="auto"/>
          <w:sz w:val="24"/>
        </w:rPr>
      </w:pPr>
      <w:r w:rsidRPr="00AA1939">
        <w:rPr>
          <w:b w:val="0"/>
          <w:color w:val="auto"/>
          <w:sz w:val="24"/>
        </w:rPr>
        <w:t>Основні</w:t>
      </w:r>
      <w:r w:rsidRPr="005249A2">
        <w:rPr>
          <w:b w:val="0"/>
          <w:color w:val="auto"/>
          <w:sz w:val="24"/>
        </w:rPr>
        <w:t xml:space="preserve"> </w:t>
      </w:r>
      <w:r w:rsidRPr="00AA1939">
        <w:rPr>
          <w:b w:val="0"/>
          <w:color w:val="auto"/>
          <w:sz w:val="24"/>
        </w:rPr>
        <w:t>методи</w:t>
      </w:r>
      <w:r w:rsidRPr="005249A2">
        <w:rPr>
          <w:b w:val="0"/>
          <w:color w:val="auto"/>
          <w:sz w:val="24"/>
        </w:rPr>
        <w:t xml:space="preserve"> </w:t>
      </w:r>
      <w:r w:rsidRPr="00AA1939">
        <w:rPr>
          <w:b w:val="0"/>
          <w:color w:val="auto"/>
          <w:sz w:val="24"/>
        </w:rPr>
        <w:t>експериментального</w:t>
      </w:r>
      <w:r w:rsidRPr="005249A2">
        <w:rPr>
          <w:b w:val="0"/>
          <w:color w:val="auto"/>
          <w:sz w:val="24"/>
        </w:rPr>
        <w:t xml:space="preserve"> </w:t>
      </w:r>
      <w:r w:rsidRPr="00AA1939">
        <w:rPr>
          <w:b w:val="0"/>
          <w:color w:val="auto"/>
          <w:sz w:val="24"/>
        </w:rPr>
        <w:t>визначення</w:t>
      </w:r>
      <w:r w:rsidRPr="005249A2">
        <w:rPr>
          <w:b w:val="0"/>
          <w:color w:val="auto"/>
          <w:sz w:val="24"/>
        </w:rPr>
        <w:t xml:space="preserve"> </w:t>
      </w:r>
      <w:r w:rsidRPr="00AA1939">
        <w:rPr>
          <w:b w:val="0"/>
          <w:color w:val="auto"/>
          <w:sz w:val="24"/>
        </w:rPr>
        <w:t>параметрів</w:t>
      </w:r>
      <w:r w:rsidRPr="005249A2">
        <w:rPr>
          <w:b w:val="0"/>
          <w:color w:val="auto"/>
          <w:sz w:val="24"/>
        </w:rPr>
        <w:t xml:space="preserve"> </w:t>
      </w:r>
      <w:r w:rsidRPr="00AA1939">
        <w:rPr>
          <w:b w:val="0"/>
          <w:color w:val="auto"/>
          <w:sz w:val="24"/>
        </w:rPr>
        <w:t>плазми</w:t>
      </w:r>
      <w:r w:rsidRPr="005249A2">
        <w:rPr>
          <w:b w:val="0"/>
          <w:color w:val="auto"/>
          <w:sz w:val="24"/>
        </w:rPr>
        <w:t xml:space="preserve"> </w:t>
      </w:r>
      <w:r w:rsidRPr="00AA1939">
        <w:rPr>
          <w:b w:val="0"/>
          <w:color w:val="auto"/>
          <w:sz w:val="24"/>
        </w:rPr>
        <w:t>можна</w:t>
      </w:r>
      <w:r w:rsidRPr="005249A2">
        <w:rPr>
          <w:b w:val="0"/>
          <w:color w:val="auto"/>
          <w:sz w:val="24"/>
        </w:rPr>
        <w:t xml:space="preserve"> </w:t>
      </w:r>
      <w:r w:rsidRPr="00AA1939">
        <w:rPr>
          <w:b w:val="0"/>
          <w:color w:val="auto"/>
          <w:sz w:val="24"/>
        </w:rPr>
        <w:t>розділити</w:t>
      </w:r>
      <w:r w:rsidRPr="005249A2">
        <w:rPr>
          <w:b w:val="0"/>
          <w:color w:val="auto"/>
          <w:sz w:val="24"/>
        </w:rPr>
        <w:t xml:space="preserve"> </w:t>
      </w:r>
      <w:r w:rsidRPr="00AA1939">
        <w:rPr>
          <w:b w:val="0"/>
          <w:color w:val="auto"/>
          <w:sz w:val="24"/>
        </w:rPr>
        <w:t>та</w:t>
      </w:r>
      <w:r w:rsidRPr="005249A2">
        <w:rPr>
          <w:b w:val="0"/>
          <w:color w:val="auto"/>
          <w:sz w:val="24"/>
        </w:rPr>
        <w:t xml:space="preserve"> </w:t>
      </w:r>
      <w:r w:rsidRPr="00AA1939">
        <w:rPr>
          <w:b w:val="0"/>
          <w:color w:val="auto"/>
          <w:sz w:val="24"/>
        </w:rPr>
        <w:t>три</w:t>
      </w:r>
      <w:r w:rsidRPr="005249A2">
        <w:rPr>
          <w:b w:val="0"/>
          <w:color w:val="auto"/>
          <w:sz w:val="24"/>
        </w:rPr>
        <w:t xml:space="preserve"> </w:t>
      </w:r>
      <w:r w:rsidRPr="00AA1939">
        <w:rPr>
          <w:b w:val="0"/>
          <w:color w:val="auto"/>
          <w:sz w:val="24"/>
        </w:rPr>
        <w:t>групи</w:t>
      </w:r>
      <w:r w:rsidRPr="005249A2">
        <w:rPr>
          <w:b w:val="0"/>
          <w:color w:val="auto"/>
          <w:sz w:val="24"/>
        </w:rPr>
        <w:t xml:space="preserve"> – </w:t>
      </w:r>
      <w:r w:rsidRPr="00AA1939">
        <w:rPr>
          <w:b w:val="0"/>
          <w:color w:val="auto"/>
          <w:sz w:val="24"/>
        </w:rPr>
        <w:t>методи</w:t>
      </w:r>
      <w:r w:rsidRPr="005249A2">
        <w:rPr>
          <w:b w:val="0"/>
          <w:color w:val="auto"/>
          <w:sz w:val="24"/>
        </w:rPr>
        <w:t xml:space="preserve"> </w:t>
      </w:r>
      <w:r w:rsidRPr="00AA1939">
        <w:rPr>
          <w:b w:val="0"/>
          <w:color w:val="auto"/>
          <w:sz w:val="24"/>
        </w:rPr>
        <w:t>зондової</w:t>
      </w:r>
      <w:r w:rsidRPr="005249A2">
        <w:rPr>
          <w:b w:val="0"/>
          <w:color w:val="auto"/>
          <w:sz w:val="24"/>
        </w:rPr>
        <w:t xml:space="preserve"> </w:t>
      </w:r>
      <w:r w:rsidRPr="00AA1939">
        <w:rPr>
          <w:b w:val="0"/>
          <w:color w:val="auto"/>
          <w:sz w:val="24"/>
        </w:rPr>
        <w:t>діагностики</w:t>
      </w:r>
      <w:r w:rsidRPr="005249A2">
        <w:rPr>
          <w:b w:val="0"/>
          <w:color w:val="auto"/>
          <w:sz w:val="24"/>
        </w:rPr>
        <w:t xml:space="preserve">, </w:t>
      </w:r>
      <w:r w:rsidRPr="00AA1939">
        <w:rPr>
          <w:b w:val="0"/>
          <w:color w:val="auto"/>
          <w:sz w:val="24"/>
        </w:rPr>
        <w:t>методи</w:t>
      </w:r>
      <w:r w:rsidRPr="005249A2">
        <w:rPr>
          <w:b w:val="0"/>
          <w:color w:val="auto"/>
          <w:sz w:val="24"/>
        </w:rPr>
        <w:t xml:space="preserve"> </w:t>
      </w:r>
      <w:r w:rsidRPr="00AA1939">
        <w:rPr>
          <w:b w:val="0"/>
          <w:color w:val="auto"/>
          <w:sz w:val="24"/>
        </w:rPr>
        <w:t>спектроскопічної</w:t>
      </w:r>
      <w:r w:rsidRPr="005249A2">
        <w:rPr>
          <w:b w:val="0"/>
          <w:color w:val="auto"/>
          <w:sz w:val="24"/>
        </w:rPr>
        <w:t xml:space="preserve"> </w:t>
      </w:r>
      <w:r w:rsidRPr="00AA1939">
        <w:rPr>
          <w:b w:val="0"/>
          <w:color w:val="auto"/>
          <w:sz w:val="24"/>
        </w:rPr>
        <w:t>діагностики</w:t>
      </w:r>
      <w:r w:rsidRPr="005249A2">
        <w:rPr>
          <w:b w:val="0"/>
          <w:color w:val="auto"/>
          <w:sz w:val="24"/>
        </w:rPr>
        <w:t xml:space="preserve"> </w:t>
      </w:r>
      <w:r w:rsidRPr="00AA1939">
        <w:rPr>
          <w:b w:val="0"/>
          <w:color w:val="auto"/>
          <w:sz w:val="24"/>
        </w:rPr>
        <w:t>і</w:t>
      </w:r>
      <w:r w:rsidRPr="005249A2">
        <w:rPr>
          <w:b w:val="0"/>
          <w:color w:val="auto"/>
          <w:sz w:val="24"/>
        </w:rPr>
        <w:t xml:space="preserve"> </w:t>
      </w:r>
      <w:r w:rsidRPr="00AA1939">
        <w:rPr>
          <w:b w:val="0"/>
          <w:color w:val="auto"/>
          <w:sz w:val="24"/>
        </w:rPr>
        <w:t>методи</w:t>
      </w:r>
      <w:r w:rsidRPr="005249A2">
        <w:rPr>
          <w:b w:val="0"/>
          <w:color w:val="auto"/>
          <w:sz w:val="24"/>
        </w:rPr>
        <w:t xml:space="preserve"> </w:t>
      </w:r>
      <w:r w:rsidRPr="00AA1939">
        <w:rPr>
          <w:b w:val="0"/>
          <w:color w:val="auto"/>
          <w:sz w:val="24"/>
        </w:rPr>
        <w:t>надвисокочастотної</w:t>
      </w:r>
      <w:r w:rsidRPr="005249A2">
        <w:rPr>
          <w:b w:val="0"/>
          <w:color w:val="auto"/>
          <w:sz w:val="24"/>
        </w:rPr>
        <w:t xml:space="preserve"> </w:t>
      </w:r>
      <w:r w:rsidRPr="00AA1939">
        <w:rPr>
          <w:b w:val="0"/>
          <w:color w:val="auto"/>
          <w:sz w:val="24"/>
        </w:rPr>
        <w:t>та</w:t>
      </w:r>
      <w:r w:rsidRPr="005249A2">
        <w:rPr>
          <w:b w:val="0"/>
          <w:color w:val="auto"/>
          <w:sz w:val="24"/>
        </w:rPr>
        <w:t xml:space="preserve"> </w:t>
      </w:r>
      <w:r w:rsidRPr="00AA1939">
        <w:rPr>
          <w:b w:val="0"/>
          <w:color w:val="auto"/>
          <w:sz w:val="24"/>
        </w:rPr>
        <w:t>лазерної</w:t>
      </w:r>
      <w:r w:rsidRPr="005249A2">
        <w:rPr>
          <w:b w:val="0"/>
          <w:color w:val="auto"/>
          <w:sz w:val="24"/>
        </w:rPr>
        <w:t xml:space="preserve"> </w:t>
      </w:r>
      <w:r w:rsidRPr="00AA1939">
        <w:rPr>
          <w:b w:val="0"/>
          <w:color w:val="auto"/>
          <w:sz w:val="24"/>
        </w:rPr>
        <w:t>діагностики</w:t>
      </w:r>
      <w:r w:rsidRPr="005249A2">
        <w:rPr>
          <w:b w:val="0"/>
          <w:color w:val="auto"/>
          <w:sz w:val="24"/>
        </w:rPr>
        <w:t>.</w:t>
      </w:r>
    </w:p>
    <w:p w:rsidR="00AA1939" w:rsidRPr="00AA1939" w:rsidRDefault="00AA1939" w:rsidP="00AA1939">
      <w:pPr>
        <w:pStyle w:val="1"/>
        <w:spacing w:before="0"/>
        <w:rPr>
          <w:color w:val="auto"/>
          <w:sz w:val="24"/>
        </w:rPr>
      </w:pPr>
      <w:r w:rsidRPr="00AA1939">
        <w:rPr>
          <w:color w:val="auto"/>
          <w:sz w:val="24"/>
        </w:rPr>
        <w:t xml:space="preserve">Електричні зонди </w:t>
      </w:r>
      <w:proofErr w:type="gramStart"/>
      <w:r w:rsidRPr="00AA1939">
        <w:rPr>
          <w:color w:val="auto"/>
          <w:sz w:val="24"/>
        </w:rPr>
        <w:t>в</w:t>
      </w:r>
      <w:proofErr w:type="gramEnd"/>
      <w:r w:rsidRPr="00AA1939">
        <w:rPr>
          <w:color w:val="auto"/>
          <w:sz w:val="24"/>
        </w:rPr>
        <w:t xml:space="preserve"> </w:t>
      </w:r>
      <w:proofErr w:type="gramStart"/>
      <w:r w:rsidRPr="00AA1939">
        <w:rPr>
          <w:color w:val="auto"/>
          <w:sz w:val="24"/>
        </w:rPr>
        <w:t>плазм</w:t>
      </w:r>
      <w:proofErr w:type="gramEnd"/>
      <w:r w:rsidRPr="00AA1939">
        <w:rPr>
          <w:color w:val="auto"/>
          <w:sz w:val="24"/>
        </w:rPr>
        <w:t xml:space="preserve">і </w:t>
      </w:r>
      <w:r w:rsidRPr="00AA1939">
        <w:rPr>
          <w:b w:val="0"/>
          <w:bCs w:val="0"/>
          <w:color w:val="auto"/>
          <w:sz w:val="24"/>
        </w:rPr>
        <w:t>Зондовий метод діагностики плазми залишається одним з найпопулярніших методів діагностики низькотемпературної лабораторної плазми</w:t>
      </w:r>
      <w:r w:rsidRPr="00AA1939">
        <w:rPr>
          <w:color w:val="auto"/>
          <w:sz w:val="24"/>
        </w:rPr>
        <w:t xml:space="preserve">. </w:t>
      </w:r>
    </w:p>
    <w:p w:rsidR="00AA1939" w:rsidRPr="00D94F98" w:rsidRDefault="00AA1939" w:rsidP="00AA1939">
      <w:pPr>
        <w:pStyle w:val="a7"/>
        <w:spacing w:after="0"/>
        <w:ind w:left="0"/>
      </w:pPr>
      <w:r w:rsidRPr="00D94F98">
        <w:t>Одиночний зонд: вигляд зондової характеристики</w:t>
      </w:r>
    </w:p>
    <w:p w:rsidR="00AA1939" w:rsidRPr="00D94F98" w:rsidRDefault="00AA1939" w:rsidP="00AA1939">
      <w:pPr>
        <w:jc w:val="both"/>
      </w:pPr>
      <w:r w:rsidRPr="00D94F98">
        <w:t>Загальна схема зондових вимірювань та типові конструкції зондів подані на рис. 6.1. Типові розміри зондів – порядку 1мм, діаметр дроту – 0.05÷0.5мм. Зонди виготовляються з тугоплавких металів (вольфрам, молібден, тантал). Потенціал зонду фіксується щодо опорного електроду – анода, катода або заземленої металевої стінки розрядної камери.</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46"/>
        <w:gridCol w:w="5336"/>
      </w:tblGrid>
      <w:tr w:rsidR="00AA1939" w:rsidTr="00CB17C9">
        <w:tc>
          <w:tcPr>
            <w:tcW w:w="5353" w:type="dxa"/>
          </w:tcPr>
          <w:p w:rsidR="00AA1939" w:rsidRDefault="00AA1939" w:rsidP="00AA1939">
            <w:pPr>
              <w:jc w:val="both"/>
              <w:rPr>
                <w:sz w:val="24"/>
                <w:szCs w:val="24"/>
                <w:lang w:val="ru-RU"/>
              </w:rPr>
            </w:pPr>
            <w:r w:rsidRPr="00D94F98">
              <w:rPr>
                <w:i/>
                <w:noProof/>
                <w:lang w:eastAsia="uk-UA"/>
              </w:rPr>
              <w:drawing>
                <wp:inline distT="0" distB="0" distL="0" distR="0">
                  <wp:extent cx="2266950" cy="1238250"/>
                  <wp:effectExtent l="19050" t="0" r="0" b="0"/>
                  <wp:docPr id="22" name="Рисунок 247" descr="pl_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pl_004"/>
                          <pic:cNvPicPr>
                            <a:picLocks noChangeAspect="1" noChangeArrowheads="1"/>
                          </pic:cNvPicPr>
                        </pic:nvPicPr>
                        <pic:blipFill>
                          <a:blip r:embed="rId507" cstate="print"/>
                          <a:srcRect/>
                          <a:stretch>
                            <a:fillRect/>
                          </a:stretch>
                        </pic:blipFill>
                        <pic:spPr bwMode="auto">
                          <a:xfrm>
                            <a:off x="0" y="0"/>
                            <a:ext cx="2266950" cy="1238250"/>
                          </a:xfrm>
                          <a:prstGeom prst="rect">
                            <a:avLst/>
                          </a:prstGeom>
                          <a:noFill/>
                          <a:ln w="9525">
                            <a:noFill/>
                            <a:miter lim="800000"/>
                            <a:headEnd/>
                            <a:tailEnd/>
                          </a:ln>
                        </pic:spPr>
                      </pic:pic>
                    </a:graphicData>
                  </a:graphic>
                </wp:inline>
              </w:drawing>
            </w:r>
            <w:r w:rsidRPr="00D94F98">
              <w:rPr>
                <w:i/>
                <w:noProof/>
                <w:lang w:eastAsia="uk-UA"/>
              </w:rPr>
              <w:drawing>
                <wp:inline distT="0" distB="0" distL="0" distR="0">
                  <wp:extent cx="944799" cy="600075"/>
                  <wp:effectExtent l="19050" t="0" r="7701" b="0"/>
                  <wp:docPr id="23" name="Рисунок 248" descr="pl_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pl_005"/>
                          <pic:cNvPicPr>
                            <a:picLocks noChangeAspect="1" noChangeArrowheads="1"/>
                          </pic:cNvPicPr>
                        </pic:nvPicPr>
                        <pic:blipFill>
                          <a:blip r:embed="rId508" cstate="print"/>
                          <a:srcRect/>
                          <a:stretch>
                            <a:fillRect/>
                          </a:stretch>
                        </pic:blipFill>
                        <pic:spPr bwMode="auto">
                          <a:xfrm>
                            <a:off x="0" y="0"/>
                            <a:ext cx="944799" cy="600075"/>
                          </a:xfrm>
                          <a:prstGeom prst="rect">
                            <a:avLst/>
                          </a:prstGeom>
                          <a:noFill/>
                          <a:ln w="9525">
                            <a:noFill/>
                            <a:miter lim="800000"/>
                            <a:headEnd/>
                            <a:tailEnd/>
                          </a:ln>
                        </pic:spPr>
                      </pic:pic>
                    </a:graphicData>
                  </a:graphic>
                </wp:inline>
              </w:drawing>
            </w:r>
          </w:p>
          <w:p w:rsidR="00AA1939" w:rsidRDefault="00AA1939" w:rsidP="00AA1939">
            <w:pPr>
              <w:jc w:val="both"/>
              <w:rPr>
                <w:sz w:val="24"/>
                <w:szCs w:val="24"/>
                <w:lang w:val="ru-RU"/>
              </w:rPr>
            </w:pPr>
            <w:r>
              <w:rPr>
                <w:sz w:val="24"/>
                <w:szCs w:val="24"/>
                <w:lang w:val="ru-RU"/>
              </w:rPr>
              <w:t xml:space="preserve">                           А                                     б </w:t>
            </w:r>
          </w:p>
        </w:tc>
        <w:tc>
          <w:tcPr>
            <w:tcW w:w="5351" w:type="dxa"/>
          </w:tcPr>
          <w:p w:rsidR="00AA1939" w:rsidRPr="00D94F98" w:rsidRDefault="00AA1939" w:rsidP="00AA1939">
            <w:pPr>
              <w:pStyle w:val="a3"/>
              <w:jc w:val="both"/>
              <w:rPr>
                <w:sz w:val="24"/>
              </w:rPr>
            </w:pPr>
            <w:r w:rsidRPr="00D94F98">
              <w:rPr>
                <w:sz w:val="24"/>
              </w:rPr>
              <w:t>Рис. 6.1. Електричний зонд: а – типова схема зондових вимірювань;</w:t>
            </w:r>
          </w:p>
          <w:p w:rsidR="00AA1939" w:rsidRDefault="00AA1939" w:rsidP="00AA1939">
            <w:pPr>
              <w:jc w:val="both"/>
              <w:rPr>
                <w:sz w:val="24"/>
                <w:szCs w:val="24"/>
                <w:lang w:val="ru-RU"/>
              </w:rPr>
            </w:pPr>
            <w:r w:rsidRPr="00D94F98">
              <w:rPr>
                <w:sz w:val="24"/>
                <w:szCs w:val="24"/>
              </w:rPr>
              <w:t>б – циліндричний (1), сферичний (2) та дископодібний (3) зонди</w:t>
            </w:r>
          </w:p>
        </w:tc>
      </w:tr>
    </w:tbl>
    <w:p w:rsidR="00AA1939" w:rsidRPr="00D94F98" w:rsidRDefault="00AA1939" w:rsidP="00AA1939">
      <w:pPr>
        <w:jc w:val="both"/>
      </w:pPr>
      <w:r w:rsidRPr="00D94F98">
        <w:t>Дещо ідеалізована вольт-амперна характеристика зонда подана на рис. 6.2. Спробуємо якісно пояснити її хід.</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326"/>
      </w:tblGrid>
      <w:tr w:rsidR="00AA1939" w:rsidRPr="00D94F98" w:rsidTr="00CB17C9">
        <w:trPr>
          <w:trHeight w:val="1087"/>
        </w:trPr>
        <w:tc>
          <w:tcPr>
            <w:tcW w:w="4326" w:type="dxa"/>
          </w:tcPr>
          <w:p w:rsidR="00AA1939" w:rsidRDefault="00AA1939" w:rsidP="00AA1939">
            <w:pPr>
              <w:jc w:val="center"/>
            </w:pPr>
            <w:r w:rsidRPr="00D94F98">
              <w:rPr>
                <w:noProof/>
                <w:lang w:val="uk-UA" w:eastAsia="uk-UA"/>
              </w:rPr>
              <w:drawing>
                <wp:inline distT="0" distB="0" distL="0" distR="0">
                  <wp:extent cx="1895475" cy="1382117"/>
                  <wp:effectExtent l="19050" t="0" r="9525" b="0"/>
                  <wp:docPr id="24" name="Рисунок 249" descr="pl_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pl_006"/>
                          <pic:cNvPicPr>
                            <a:picLocks noChangeAspect="1" noChangeArrowheads="1"/>
                          </pic:cNvPicPr>
                        </pic:nvPicPr>
                        <pic:blipFill>
                          <a:blip r:embed="rId509" cstate="print"/>
                          <a:srcRect/>
                          <a:stretch>
                            <a:fillRect/>
                          </a:stretch>
                        </pic:blipFill>
                        <pic:spPr bwMode="auto">
                          <a:xfrm>
                            <a:off x="0" y="0"/>
                            <a:ext cx="1895475" cy="1382117"/>
                          </a:xfrm>
                          <a:prstGeom prst="rect">
                            <a:avLst/>
                          </a:prstGeom>
                          <a:noFill/>
                          <a:ln w="9525">
                            <a:noFill/>
                            <a:miter lim="800000"/>
                            <a:headEnd/>
                            <a:tailEnd/>
                          </a:ln>
                        </pic:spPr>
                      </pic:pic>
                    </a:graphicData>
                  </a:graphic>
                </wp:inline>
              </w:drawing>
            </w:r>
          </w:p>
          <w:p w:rsidR="00AA1939" w:rsidRPr="00D94F98" w:rsidRDefault="00AA1939" w:rsidP="00AA1939">
            <w:pPr>
              <w:jc w:val="center"/>
            </w:pPr>
            <w:r w:rsidRPr="00D94F98">
              <w:t>Рис. 6.2. Вольт-амперна характеристика одиночного зонда.</w:t>
            </w:r>
          </w:p>
        </w:tc>
      </w:tr>
    </w:tbl>
    <w:p w:rsidR="00AA1939" w:rsidRPr="00D94F98" w:rsidRDefault="00AA1939" w:rsidP="00AA1939">
      <w:pPr>
        <w:jc w:val="both"/>
      </w:pPr>
      <w:r w:rsidRPr="00D94F98">
        <w:t>Нехай за відсутності зонда плазма електронейтральна, n</w:t>
      </w:r>
      <w:r w:rsidRPr="00D94F98">
        <w:rPr>
          <w:vertAlign w:val="subscript"/>
        </w:rPr>
        <w:t>e</w:t>
      </w:r>
      <w:r w:rsidRPr="00D94F98">
        <w:t>=n</w:t>
      </w:r>
      <w:r w:rsidRPr="00D94F98">
        <w:rPr>
          <w:vertAlign w:val="subscript"/>
        </w:rPr>
        <w:t>i</w:t>
      </w:r>
      <w:r w:rsidRPr="00D94F98">
        <w:t>=n</w:t>
      </w:r>
      <w:r w:rsidRPr="00D94F98">
        <w:rPr>
          <w:vertAlign w:val="subscript"/>
        </w:rPr>
        <w:t>0</w:t>
      </w:r>
      <w:r w:rsidRPr="00D94F98">
        <w:t>. Нехай потенціал плазми щодо опорного електрода в точці розміщення зонду дорівнює V</w:t>
      </w:r>
      <w:r w:rsidRPr="00D94F98">
        <w:rPr>
          <w:vertAlign w:val="subscript"/>
        </w:rPr>
        <w:t>s</w:t>
      </w:r>
      <w:r w:rsidRPr="00D94F98">
        <w:t>. Нехай потенціал V</w:t>
      </w:r>
      <w:r w:rsidRPr="00D94F98">
        <w:rPr>
          <w:vertAlign w:val="subscript"/>
        </w:rPr>
        <w:t>s</w:t>
      </w:r>
      <w:r w:rsidRPr="00D94F98">
        <w:t xml:space="preserve"> мало змінюється в області, яка збурюється наявністю зонду. Вимірюваний потенціал зонду буде V=V</w:t>
      </w:r>
      <w:r w:rsidRPr="00D94F98">
        <w:rPr>
          <w:vertAlign w:val="subscript"/>
        </w:rPr>
        <w:t>р</w:t>
      </w:r>
      <w:r w:rsidRPr="00D94F98">
        <w:t>+V</w:t>
      </w:r>
      <w:r w:rsidRPr="00D94F98">
        <w:rPr>
          <w:vertAlign w:val="subscript"/>
        </w:rPr>
        <w:t>s</w:t>
      </w:r>
      <w:r w:rsidRPr="00D94F98">
        <w:t>, де V</w:t>
      </w:r>
      <w:r w:rsidRPr="00D94F98">
        <w:rPr>
          <w:vertAlign w:val="subscript"/>
        </w:rPr>
        <w:t>р</w:t>
      </w:r>
      <w:r w:rsidRPr="00D94F98">
        <w:t xml:space="preserve"> – потенціал зонду щодо плазми в його околі. Електричний струм на зонд визначається струмами електронів та позитивних іонів: і=і</w:t>
      </w:r>
      <w:r w:rsidRPr="00D94F98">
        <w:rPr>
          <w:vertAlign w:val="subscript"/>
        </w:rPr>
        <w:t>е</w:t>
      </w:r>
      <w:r w:rsidRPr="00D94F98">
        <w:t>–і</w:t>
      </w:r>
      <w:r w:rsidRPr="00D94F98">
        <w:rPr>
          <w:vertAlign w:val="subscript"/>
        </w:rPr>
        <w:t>і</w:t>
      </w:r>
      <w:r w:rsidRPr="00D94F98">
        <w:t>.</w:t>
      </w:r>
    </w:p>
    <w:p w:rsidR="00AA1939" w:rsidRPr="00D94F98" w:rsidRDefault="00AA1939" w:rsidP="00AA1939">
      <w:pPr>
        <w:jc w:val="both"/>
      </w:pPr>
      <w:r w:rsidRPr="00D94F98">
        <w:t xml:space="preserve">Наведені результати справедливі у випадку ізотропної плазми. При накладанні магнітного поля, коли плазма стає анізотропною, вигляд зондових характеристик дещо зміниться. Зокрема, в деяких випадках він залежатиме від орієнтації зондів щодо магнітного поля. </w:t>
      </w:r>
      <w:r w:rsidRPr="00D94F98">
        <w:rPr>
          <w:b/>
          <w:i/>
        </w:rPr>
        <w:t>Подвійні зонди</w:t>
      </w:r>
      <w:r w:rsidRPr="00D94F98">
        <w:t xml:space="preserve"> </w:t>
      </w:r>
      <w:r w:rsidRPr="00D94F98">
        <w:rPr>
          <w:bCs/>
        </w:rPr>
        <w:t xml:space="preserve">За відсутності опорного електрода (наприклад, у високочастотному розряді) користуються так званим подвійним зондом (рис. 6.3 а). </w:t>
      </w:r>
      <w:r w:rsidRPr="00D94F98">
        <w:t>При таких вимірюваннях напруга між окремими зондами повинна не лише змінюватися за величиною, але й змінювати свій знак. Якщо зонди ідентичні, вольт-амперна характеристика буде непарною функцією прикладеної напруги (рис. 6.3 б). Ділянки з малим нахилом відповідають іонному струму насичення. На середній ділянці істотний внесок дає електронний струм. З цієї вольт-амперної характеристики можна визначити електронну температуру та концентрацію електронів.</w:t>
      </w:r>
    </w:p>
    <w:tbl>
      <w:tblPr>
        <w:tblW w:w="0" w:type="auto"/>
        <w:tblLayout w:type="fixed"/>
        <w:tblLook w:val="01E0"/>
      </w:tblPr>
      <w:tblGrid>
        <w:gridCol w:w="2791"/>
        <w:gridCol w:w="3823"/>
        <w:gridCol w:w="3823"/>
      </w:tblGrid>
      <w:tr w:rsidR="00AA1939" w:rsidRPr="00D94F98" w:rsidTr="00CB17C9">
        <w:trPr>
          <w:cantSplit/>
          <w:trHeight w:val="1117"/>
        </w:trPr>
        <w:tc>
          <w:tcPr>
            <w:tcW w:w="2791" w:type="dxa"/>
          </w:tcPr>
          <w:p w:rsidR="00AA1939" w:rsidRPr="00D94F98" w:rsidRDefault="00AA1939" w:rsidP="00AA1939">
            <w:pPr>
              <w:jc w:val="both"/>
              <w:rPr>
                <w:i/>
              </w:rPr>
            </w:pPr>
            <w:r w:rsidRPr="00D94F98">
              <w:rPr>
                <w:b/>
                <w:noProof/>
                <w:lang w:val="uk-UA" w:eastAsia="uk-UA"/>
              </w:rPr>
              <w:drawing>
                <wp:inline distT="0" distB="0" distL="0" distR="0">
                  <wp:extent cx="1419225" cy="1216479"/>
                  <wp:effectExtent l="19050" t="0" r="9525" b="0"/>
                  <wp:docPr id="250" name="Рисунок 250" descr="pl_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pl_007"/>
                          <pic:cNvPicPr>
                            <a:picLocks noChangeAspect="1" noChangeArrowheads="1"/>
                          </pic:cNvPicPr>
                        </pic:nvPicPr>
                        <pic:blipFill>
                          <a:blip r:embed="rId510" cstate="print"/>
                          <a:srcRect/>
                          <a:stretch>
                            <a:fillRect/>
                          </a:stretch>
                        </pic:blipFill>
                        <pic:spPr bwMode="auto">
                          <a:xfrm>
                            <a:off x="0" y="0"/>
                            <a:ext cx="1419225" cy="1216479"/>
                          </a:xfrm>
                          <a:prstGeom prst="rect">
                            <a:avLst/>
                          </a:prstGeom>
                          <a:noFill/>
                          <a:ln w="9525">
                            <a:noFill/>
                            <a:miter lim="800000"/>
                            <a:headEnd/>
                            <a:tailEnd/>
                          </a:ln>
                        </pic:spPr>
                      </pic:pic>
                    </a:graphicData>
                  </a:graphic>
                </wp:inline>
              </w:drawing>
            </w:r>
            <w:r w:rsidRPr="00D94F98">
              <w:rPr>
                <w:i/>
              </w:rPr>
              <w:t>а</w:t>
            </w:r>
          </w:p>
        </w:tc>
        <w:tc>
          <w:tcPr>
            <w:tcW w:w="3823" w:type="dxa"/>
          </w:tcPr>
          <w:p w:rsidR="00AA1939" w:rsidRPr="00D94F98" w:rsidRDefault="00AA1939" w:rsidP="00AA1939">
            <w:pPr>
              <w:jc w:val="both"/>
              <w:rPr>
                <w:i/>
              </w:rPr>
            </w:pPr>
            <w:r w:rsidRPr="00D94F98">
              <w:rPr>
                <w:noProof/>
                <w:lang w:val="uk-UA" w:eastAsia="uk-UA"/>
              </w:rPr>
              <w:drawing>
                <wp:inline distT="0" distB="0" distL="0" distR="0">
                  <wp:extent cx="1834307" cy="1381125"/>
                  <wp:effectExtent l="19050" t="0" r="0" b="0"/>
                  <wp:docPr id="251" name="Рисунок 251" descr="pl_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pl_008"/>
                          <pic:cNvPicPr>
                            <a:picLocks noChangeAspect="1" noChangeArrowheads="1"/>
                          </pic:cNvPicPr>
                        </pic:nvPicPr>
                        <pic:blipFill>
                          <a:blip r:embed="rId511" cstate="print"/>
                          <a:srcRect/>
                          <a:stretch>
                            <a:fillRect/>
                          </a:stretch>
                        </pic:blipFill>
                        <pic:spPr bwMode="auto">
                          <a:xfrm>
                            <a:off x="0" y="0"/>
                            <a:ext cx="1834307" cy="1381125"/>
                          </a:xfrm>
                          <a:prstGeom prst="rect">
                            <a:avLst/>
                          </a:prstGeom>
                          <a:noFill/>
                          <a:ln w="9525">
                            <a:noFill/>
                            <a:miter lim="800000"/>
                            <a:headEnd/>
                            <a:tailEnd/>
                          </a:ln>
                        </pic:spPr>
                      </pic:pic>
                    </a:graphicData>
                  </a:graphic>
                </wp:inline>
              </w:drawing>
            </w:r>
            <w:r w:rsidRPr="00D94F98">
              <w:rPr>
                <w:i/>
              </w:rPr>
              <w:t>б</w:t>
            </w:r>
          </w:p>
        </w:tc>
        <w:tc>
          <w:tcPr>
            <w:tcW w:w="3823" w:type="dxa"/>
          </w:tcPr>
          <w:p w:rsidR="00AA1939" w:rsidRPr="00D94F98" w:rsidRDefault="00AA1939" w:rsidP="00AA1939">
            <w:pPr>
              <w:jc w:val="both"/>
              <w:rPr>
                <w:i/>
              </w:rPr>
            </w:pPr>
            <w:r w:rsidRPr="00D94F98">
              <w:rPr>
                <w:noProof/>
                <w:lang w:val="uk-UA" w:eastAsia="uk-UA"/>
              </w:rPr>
              <w:drawing>
                <wp:inline distT="0" distB="0" distL="0" distR="0">
                  <wp:extent cx="1722501" cy="1304925"/>
                  <wp:effectExtent l="19050" t="0" r="0" b="0"/>
                  <wp:docPr id="252" name="Рисунок 252" descr="pl_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pl_009"/>
                          <pic:cNvPicPr>
                            <a:picLocks noChangeAspect="1" noChangeArrowheads="1"/>
                          </pic:cNvPicPr>
                        </pic:nvPicPr>
                        <pic:blipFill>
                          <a:blip r:embed="rId512" cstate="print"/>
                          <a:srcRect/>
                          <a:stretch>
                            <a:fillRect/>
                          </a:stretch>
                        </pic:blipFill>
                        <pic:spPr bwMode="auto">
                          <a:xfrm>
                            <a:off x="0" y="0"/>
                            <a:ext cx="1722501" cy="1304925"/>
                          </a:xfrm>
                          <a:prstGeom prst="rect">
                            <a:avLst/>
                          </a:prstGeom>
                          <a:noFill/>
                          <a:ln w="9525">
                            <a:noFill/>
                            <a:miter lim="800000"/>
                            <a:headEnd/>
                            <a:tailEnd/>
                          </a:ln>
                        </pic:spPr>
                      </pic:pic>
                    </a:graphicData>
                  </a:graphic>
                </wp:inline>
              </w:drawing>
            </w:r>
            <w:r w:rsidRPr="00D94F98">
              <w:rPr>
                <w:i/>
              </w:rPr>
              <w:t>в</w:t>
            </w:r>
          </w:p>
        </w:tc>
      </w:tr>
      <w:tr w:rsidR="00AA1939" w:rsidRPr="00D94F98" w:rsidTr="00CB17C9">
        <w:trPr>
          <w:cantSplit/>
          <w:trHeight w:val="239"/>
        </w:trPr>
        <w:tc>
          <w:tcPr>
            <w:tcW w:w="10437" w:type="dxa"/>
            <w:gridSpan w:val="3"/>
          </w:tcPr>
          <w:p w:rsidR="00AA1939" w:rsidRPr="00D94F98" w:rsidRDefault="00AA1939" w:rsidP="00AA1939">
            <w:pPr>
              <w:jc w:val="both"/>
            </w:pPr>
            <w:r w:rsidRPr="00D94F98">
              <w:t>Рис. 6.3. Подвійний зонд: схема увімкнення (а) та вольт-амперні характеристики за відсутності (б) та за наявності (в) електричного поля в плазмі.</w:t>
            </w:r>
          </w:p>
        </w:tc>
      </w:tr>
    </w:tbl>
    <w:p w:rsidR="00AA1939" w:rsidRDefault="00AA1939" w:rsidP="00AA1939">
      <w:pPr>
        <w:jc w:val="both"/>
      </w:pPr>
      <w:r w:rsidRPr="00D94F98">
        <w:t xml:space="preserve">Подвійний зонд дозволяє також виміряти величину електричного поля в плазмі (якщо воно там існує) – за зміщенням </w:t>
      </w:r>
      <w:r w:rsidRPr="00D94F98">
        <w:sym w:font="Symbol" w:char="F044"/>
      </w:r>
      <w:r w:rsidRPr="00D94F98">
        <w:rPr>
          <w:lang w:val="en-US"/>
        </w:rPr>
        <w:t>V</w:t>
      </w:r>
      <w:r w:rsidRPr="00D94F98">
        <w:t xml:space="preserve"> точки нульового струму (рис. 6.3 в). Поле визначається з формули </w:t>
      </w:r>
      <w:r w:rsidRPr="00D94F98">
        <w:rPr>
          <w:lang w:val="en-US"/>
        </w:rPr>
        <w:t>E</w:t>
      </w:r>
      <w:r w:rsidRPr="00D94F98">
        <w:t>=</w:t>
      </w:r>
      <w:r w:rsidRPr="00D94F98">
        <w:sym w:font="Symbol" w:char="F044"/>
      </w:r>
      <w:r w:rsidRPr="00D94F98">
        <w:rPr>
          <w:lang w:val="en-US"/>
        </w:rPr>
        <w:t>V</w:t>
      </w:r>
      <w:r w:rsidRPr="00D94F98">
        <w:t>/</w:t>
      </w:r>
      <w:r w:rsidRPr="00D94F98">
        <w:sym w:font="Symbol" w:char="F044"/>
      </w:r>
      <w:r w:rsidRPr="00D94F98">
        <w:rPr>
          <w:lang w:val="en-US"/>
        </w:rPr>
        <w:t>x</w:t>
      </w:r>
      <w:r w:rsidRPr="00D94F98">
        <w:t xml:space="preserve">, де </w:t>
      </w:r>
      <w:r w:rsidRPr="00D94F98">
        <w:sym w:font="Symbol" w:char="F044"/>
      </w:r>
      <w:r w:rsidRPr="00D94F98">
        <w:rPr>
          <w:lang w:val="en-US"/>
        </w:rPr>
        <w:t>x</w:t>
      </w:r>
      <w:r w:rsidRPr="00D94F98">
        <w:t xml:space="preserve"> – віддаль між зондами).При підвищенні тиску використання зондової методики суттєво ускладнюється.</w:t>
      </w:r>
    </w:p>
    <w:p w:rsidR="00AA1939" w:rsidRPr="00D94F98" w:rsidRDefault="00AA1939" w:rsidP="00AA1939">
      <w:pPr>
        <w:jc w:val="both"/>
      </w:pPr>
      <w:r w:rsidRPr="00D94F98">
        <w:rPr>
          <w:b/>
        </w:rPr>
        <w:t xml:space="preserve">Спектроскопічна діагностика плазми </w:t>
      </w:r>
      <w:r w:rsidRPr="00D94F98">
        <w:t>В основі спектроскопічної діагностики лежить вимірювання параметрів власного випромінювання плазми. На відміну від зондової, спектроскопічна діагностика плазми є безконтактною.</w:t>
      </w:r>
      <w:r w:rsidRPr="00FF4D18">
        <w:t xml:space="preserve"> </w:t>
      </w:r>
      <w:r w:rsidRPr="00D94F98">
        <w:t>Вимірявши інтенсивність деякої спектральної лінії, можна знайти випромінювальну спроможність, а потім і заселеність відповідного переходу. Такі вимірювання найбільш надійні за відсутності самопоглинання, тобто коли оптична товщина плазми є малою.</w:t>
      </w:r>
    </w:p>
    <w:p w:rsidR="00AA1939" w:rsidRPr="00D94F98" w:rsidRDefault="00AA1939" w:rsidP="00AA1939">
      <w:pPr>
        <w:jc w:val="both"/>
      </w:pPr>
      <w:r w:rsidRPr="00D94F98">
        <w:t xml:space="preserve">На практиці зручніше вимірювати не абсолютну інтенсивність лінії, а відношення інтенсивностей двох </w:t>
      </w:r>
      <w:proofErr w:type="gramStart"/>
      <w:r w:rsidRPr="00D94F98">
        <w:t>р</w:t>
      </w:r>
      <w:proofErr w:type="gramEnd"/>
      <w:r w:rsidRPr="00D94F98">
        <w:t xml:space="preserve">ізних ліній, яке визначається формулою: </w:t>
      </w:r>
      <w:r w:rsidRPr="00D94F98">
        <w:rPr>
          <w:position w:val="-32"/>
        </w:rPr>
        <w:object w:dxaOrig="2820" w:dyaOrig="760">
          <v:shape id="_x0000_i1253" type="#_x0000_t75" style="width:139.9pt;height:37.35pt" o:ole="" fillcolor="window">
            <v:imagedata r:id="rId513" o:title=""/>
          </v:shape>
          <o:OLEObject Type="Embed" ProgID="Equation.3" ShapeID="_x0000_i1253" DrawAspect="Content" ObjectID="_1369605227" r:id="rId514"/>
        </w:object>
      </w:r>
      <w:r w:rsidRPr="00D94F98">
        <w:t xml:space="preserve">, де </w:t>
      </w:r>
      <w:r w:rsidRPr="00D94F98">
        <w:sym w:font="Symbol" w:char="F077"/>
      </w:r>
      <w:r w:rsidRPr="00D94F98">
        <w:rPr>
          <w:vertAlign w:val="subscript"/>
        </w:rPr>
        <w:t>1,2</w:t>
      </w:r>
      <w:r w:rsidRPr="00D94F98">
        <w:t xml:space="preserve"> – частоти переходів, А</w:t>
      </w:r>
      <w:r w:rsidRPr="00D94F98">
        <w:rPr>
          <w:vertAlign w:val="subscript"/>
        </w:rPr>
        <w:t>1,2</w:t>
      </w:r>
      <w:r w:rsidRPr="00D94F98">
        <w:t xml:space="preserve"> – ймовірності переходів з верхніх рівнів, </w:t>
      </w:r>
      <w:r w:rsidRPr="00D94F98">
        <w:rPr>
          <w:lang w:val="en-US"/>
        </w:rPr>
        <w:t>W</w:t>
      </w:r>
      <w:r w:rsidRPr="00D94F98">
        <w:rPr>
          <w:vertAlign w:val="subscript"/>
        </w:rPr>
        <w:t>1,2</w:t>
      </w:r>
      <w:r w:rsidRPr="00D94F98">
        <w:t xml:space="preserve"> – енергії збудження, </w:t>
      </w:r>
      <w:r w:rsidRPr="00D94F98">
        <w:rPr>
          <w:lang w:val="en-US"/>
        </w:rPr>
        <w:t>g</w:t>
      </w:r>
      <w:r w:rsidRPr="00D94F98">
        <w:rPr>
          <w:vertAlign w:val="subscript"/>
        </w:rPr>
        <w:t>1,2</w:t>
      </w:r>
      <w:r w:rsidRPr="00D94F98">
        <w:t xml:space="preserve"> – статистичні ваги. Тоді за формулою (6.5) можна знайти електронну температуру Т</w:t>
      </w:r>
      <w:r w:rsidRPr="00D94F98">
        <w:rPr>
          <w:vertAlign w:val="subscript"/>
        </w:rPr>
        <w:t>е</w:t>
      </w:r>
      <w:r w:rsidRPr="00D94F98">
        <w:t>. Для забезпечення достатньої точності вимірів верхні рівні повинні бути достатньо розсунуті за енергіями.</w:t>
      </w:r>
    </w:p>
    <w:p w:rsidR="00AA1939" w:rsidRPr="00D94F98" w:rsidRDefault="00AA1939" w:rsidP="00AA1939">
      <w:pPr>
        <w:jc w:val="both"/>
      </w:pPr>
      <w:r w:rsidRPr="00D94F98">
        <w:t xml:space="preserve">Для гарячої розрідженої плазми температуру поступального руху важких частинок можна визначити за допплерівським розширенням спектральних ліній. </w:t>
      </w:r>
    </w:p>
    <w:p w:rsidR="00AA1939" w:rsidRPr="00D94F98" w:rsidRDefault="00AA1939" w:rsidP="00AA1939">
      <w:pPr>
        <w:jc w:val="both"/>
      </w:pPr>
      <w:r w:rsidRPr="00D94F98">
        <w:t>Навпаки, в щільній плазмі основну роль відіграє штарківське розширення, вимірювання якого дозволяє визначити електронну густину:</w:t>
      </w:r>
    </w:p>
    <w:p w:rsidR="00AA1939" w:rsidRPr="00D94F98" w:rsidRDefault="00AA1939" w:rsidP="00AA1939">
      <w:pPr>
        <w:jc w:val="both"/>
      </w:pPr>
      <w:r w:rsidRPr="00D94F98">
        <w:rPr>
          <w:position w:val="-18"/>
        </w:rPr>
        <w:object w:dxaOrig="3920" w:dyaOrig="520">
          <v:shape id="_x0000_i1254" type="#_x0000_t75" style="width:286.65pt;height:38.7pt" o:ole="" fillcolor="window">
            <v:imagedata r:id="rId515" o:title=""/>
          </v:shape>
          <o:OLEObject Type="Embed" ProgID="Equation.3" ShapeID="_x0000_i1254" DrawAspect="Content" ObjectID="_1369605228" r:id="rId516"/>
        </w:object>
      </w:r>
      <w:r w:rsidRPr="00D94F98">
        <w:t>(для лінії Н</w:t>
      </w:r>
      <w:r w:rsidRPr="00D94F98">
        <w:rPr>
          <w:vertAlign w:val="subscript"/>
        </w:rPr>
        <w:sym w:font="Symbol" w:char="F062"/>
      </w:r>
      <w:r w:rsidRPr="00D94F98">
        <w:t xml:space="preserve"> водню при температурах від 5</w:t>
      </w:r>
      <w:r w:rsidRPr="00D94F98">
        <w:sym w:font="Symbol" w:char="F0D7"/>
      </w:r>
      <w:r w:rsidRPr="00D94F98">
        <w:t>10</w:t>
      </w:r>
      <w:r w:rsidRPr="00D94F98">
        <w:rPr>
          <w:vertAlign w:val="superscript"/>
        </w:rPr>
        <w:t>3</w:t>
      </w:r>
      <w:proofErr w:type="gramStart"/>
      <w:r w:rsidRPr="00D94F98">
        <w:t> К</w:t>
      </w:r>
      <w:proofErr w:type="gramEnd"/>
      <w:r w:rsidRPr="00D94F98">
        <w:t xml:space="preserve"> до 4</w:t>
      </w:r>
      <w:r w:rsidRPr="00D94F98">
        <w:sym w:font="Symbol" w:char="F0D7"/>
      </w:r>
      <w:r w:rsidRPr="00D94F98">
        <w:t>10</w:t>
      </w:r>
      <w:r w:rsidRPr="00D94F98">
        <w:rPr>
          <w:vertAlign w:val="superscript"/>
        </w:rPr>
        <w:t>4</w:t>
      </w:r>
      <w:r w:rsidRPr="00D94F98">
        <w:t> К).</w:t>
      </w:r>
    </w:p>
    <w:p w:rsidR="00AA1939" w:rsidRPr="00D94F98" w:rsidRDefault="00AA1939" w:rsidP="00AA1939">
      <w:pPr>
        <w:jc w:val="both"/>
      </w:pPr>
      <w:r w:rsidRPr="00D94F98">
        <w:t xml:space="preserve">Неперервний спектр оптичного випромінювання також дозволяє знайти температуру, оскілки на неперервній ділянці залежність інтенсивності випромінювання від частоти визначається законом </w:t>
      </w:r>
      <w:r w:rsidRPr="00D94F98">
        <w:rPr>
          <w:lang w:val="en-US"/>
        </w:rPr>
        <w:t>exp</w:t>
      </w:r>
      <w:r w:rsidRPr="00D94F98">
        <w:t>(-ħ</w:t>
      </w:r>
      <w:r w:rsidRPr="00D94F98">
        <w:sym w:font="Symbol" w:char="F077"/>
      </w:r>
      <w:r w:rsidRPr="00D94F98">
        <w:t>/</w:t>
      </w:r>
      <w:r w:rsidRPr="00D94F98">
        <w:rPr>
          <w:lang w:val="en-US"/>
        </w:rPr>
        <w:t>k</w:t>
      </w:r>
      <w:r w:rsidRPr="00D94F98">
        <w:rPr>
          <w:vertAlign w:val="subscript"/>
          <w:lang w:val="en-US"/>
        </w:rPr>
        <w:t>B</w:t>
      </w:r>
      <w:r w:rsidRPr="00D94F98">
        <w:rPr>
          <w:lang w:val="en-US"/>
        </w:rPr>
        <w:t>T</w:t>
      </w:r>
      <w:r w:rsidRPr="00D94F98">
        <w:rPr>
          <w:vertAlign w:val="subscript"/>
          <w:lang w:val="en-US"/>
        </w:rPr>
        <w:t>e</w:t>
      </w:r>
      <w:r w:rsidRPr="00D94F98">
        <w:t>).</w:t>
      </w:r>
    </w:p>
    <w:tbl>
      <w:tblPr>
        <w:tblpPr w:leftFromText="180" w:rightFromText="180" w:vertAnchor="text" w:horzAnchor="margin"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86"/>
      </w:tblGrid>
      <w:tr w:rsidR="00AA1939" w:rsidRPr="00D94F98" w:rsidTr="00CB17C9">
        <w:trPr>
          <w:trHeight w:val="2631"/>
        </w:trPr>
        <w:tc>
          <w:tcPr>
            <w:tcW w:w="5486" w:type="dxa"/>
          </w:tcPr>
          <w:p w:rsidR="00AA1939" w:rsidRPr="00FF4D18" w:rsidRDefault="00AA1939" w:rsidP="00AA1939">
            <w:pPr>
              <w:jc w:val="both"/>
            </w:pPr>
            <w:r w:rsidRPr="00D94F98">
              <w:rPr>
                <w:noProof/>
                <w:lang w:val="uk-UA" w:eastAsia="uk-UA"/>
              </w:rPr>
              <w:drawing>
                <wp:inline distT="0" distB="0" distL="0" distR="0">
                  <wp:extent cx="3009900" cy="1618846"/>
                  <wp:effectExtent l="19050" t="0" r="0" b="0"/>
                  <wp:docPr id="25" name="Рисунок 261" descr="pl_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pl_059"/>
                          <pic:cNvPicPr>
                            <a:picLocks noChangeAspect="1" noChangeArrowheads="1"/>
                          </pic:cNvPicPr>
                        </pic:nvPicPr>
                        <pic:blipFill>
                          <a:blip r:embed="rId517" cstate="print"/>
                          <a:srcRect/>
                          <a:stretch>
                            <a:fillRect/>
                          </a:stretch>
                        </pic:blipFill>
                        <pic:spPr bwMode="auto">
                          <a:xfrm>
                            <a:off x="0" y="0"/>
                            <a:ext cx="3015326" cy="1621764"/>
                          </a:xfrm>
                          <a:prstGeom prst="rect">
                            <a:avLst/>
                          </a:prstGeom>
                          <a:noFill/>
                          <a:ln w="9525">
                            <a:noFill/>
                            <a:miter lim="800000"/>
                            <a:headEnd/>
                            <a:tailEnd/>
                          </a:ln>
                        </pic:spPr>
                      </pic:pic>
                    </a:graphicData>
                  </a:graphic>
                </wp:inline>
              </w:drawing>
            </w:r>
          </w:p>
        </w:tc>
      </w:tr>
      <w:tr w:rsidR="00AA1939" w:rsidRPr="00D94F98" w:rsidTr="00CB17C9">
        <w:trPr>
          <w:trHeight w:val="1037"/>
        </w:trPr>
        <w:tc>
          <w:tcPr>
            <w:tcW w:w="5486" w:type="dxa"/>
          </w:tcPr>
          <w:p w:rsidR="00AA1939" w:rsidRPr="00D94F98" w:rsidRDefault="00AA1939" w:rsidP="00AA1939">
            <w:pPr>
              <w:jc w:val="both"/>
              <w:rPr>
                <w:noProof/>
                <w:lang w:eastAsia="uk-UA"/>
              </w:rPr>
            </w:pPr>
            <w:r w:rsidRPr="00D94F98">
              <w:rPr>
                <w:b/>
                <w:i/>
              </w:rPr>
              <w:t>Рис. 6.4. Схема інтерферометра Маха – Цендера. Смуги однакової товщини можна отримати, якщо зображення S’ та S’’ джерела світла в двох гілках інтерферометра суміщені одне з одним</w:t>
            </w:r>
            <w:r w:rsidRPr="00D94F98">
              <w:t>.</w:t>
            </w:r>
          </w:p>
        </w:tc>
      </w:tr>
    </w:tbl>
    <w:p w:rsidR="00AA1939" w:rsidRPr="00FF4D18" w:rsidRDefault="00AA1939" w:rsidP="00AA1939">
      <w:pPr>
        <w:jc w:val="both"/>
      </w:pPr>
      <w:r w:rsidRPr="00D94F98">
        <w:rPr>
          <w:b/>
        </w:rPr>
        <w:t xml:space="preserve">Надвисокочастотна та лазерна діагностика плазми. </w:t>
      </w:r>
      <w:r w:rsidRPr="00D94F98">
        <w:t>В основі цієї діагностики лежить явище поширення електромагнітних хвиль у плазмі.</w:t>
      </w:r>
    </w:p>
    <w:tbl>
      <w:tblPr>
        <w:tblpPr w:leftFromText="180" w:rightFromText="180" w:vertAnchor="text" w:horzAnchor="margin" w:tblpY="417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936"/>
        <w:gridCol w:w="2810"/>
      </w:tblGrid>
      <w:tr w:rsidR="00AA1939" w:rsidRPr="00D94F98" w:rsidTr="00CB17C9">
        <w:trPr>
          <w:cantSplit/>
          <w:trHeight w:val="655"/>
        </w:trPr>
        <w:tc>
          <w:tcPr>
            <w:tcW w:w="3936" w:type="dxa"/>
          </w:tcPr>
          <w:p w:rsidR="00AA1939" w:rsidRPr="00D94F98" w:rsidRDefault="00AA1939" w:rsidP="00AA1939">
            <w:pPr>
              <w:ind w:left="-108"/>
            </w:pPr>
            <w:r w:rsidRPr="00D94F98">
              <w:rPr>
                <w:noProof/>
                <w:lang w:val="uk-UA" w:eastAsia="uk-UA"/>
              </w:rPr>
              <w:drawing>
                <wp:inline distT="0" distB="0" distL="0" distR="0">
                  <wp:extent cx="2941089" cy="1207698"/>
                  <wp:effectExtent l="19050" t="0" r="0" b="0"/>
                  <wp:docPr id="26" name="Рисунок 263" descr="pl_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pl_010"/>
                          <pic:cNvPicPr>
                            <a:picLocks noChangeAspect="1" noChangeArrowheads="1"/>
                          </pic:cNvPicPr>
                        </pic:nvPicPr>
                        <pic:blipFill>
                          <a:blip r:embed="rId518" cstate="print"/>
                          <a:srcRect/>
                          <a:stretch>
                            <a:fillRect/>
                          </a:stretch>
                        </pic:blipFill>
                        <pic:spPr bwMode="auto">
                          <a:xfrm>
                            <a:off x="0" y="0"/>
                            <a:ext cx="2962157" cy="1216349"/>
                          </a:xfrm>
                          <a:prstGeom prst="rect">
                            <a:avLst/>
                          </a:prstGeom>
                          <a:noFill/>
                          <a:ln w="9525">
                            <a:noFill/>
                            <a:miter lim="800000"/>
                            <a:headEnd/>
                            <a:tailEnd/>
                          </a:ln>
                        </pic:spPr>
                      </pic:pic>
                    </a:graphicData>
                  </a:graphic>
                </wp:inline>
              </w:drawing>
            </w:r>
          </w:p>
        </w:tc>
        <w:tc>
          <w:tcPr>
            <w:tcW w:w="2810" w:type="dxa"/>
          </w:tcPr>
          <w:p w:rsidR="00AA1939" w:rsidRPr="00D94F98" w:rsidRDefault="00AA1939" w:rsidP="00AA1939">
            <w:pPr>
              <w:jc w:val="both"/>
            </w:pPr>
            <w:r w:rsidRPr="00D94F98">
              <w:t>Рис. 6.5. Схема вимірювання концентрації плазми за методом відсічки.</w:t>
            </w:r>
          </w:p>
        </w:tc>
      </w:tr>
    </w:tbl>
    <w:p w:rsidR="00AA1939" w:rsidRPr="00FF4D18" w:rsidRDefault="00AA1939" w:rsidP="00AA1939">
      <w:pPr>
        <w:jc w:val="both"/>
      </w:pPr>
      <w:r w:rsidRPr="00D94F98">
        <w:t>Наприклад, деякі властивості плазми можна визначити, вимірюючи набіг фази та ослаблення амплітуди хвилі, що рухається в докритичній плазмі (в ролі такої хвилі може виступати надвисокочастотна хвиля або промінь лазера). За набігом фази (його зручно вимірювати за допомогою інтерферометра Маха – Ценедера, див. рис. 6.4) знаходять показник заломлення, а потім і концентрацію плазми. За ослабленням амплітуди знаходять ефективну частоту зіткнень електронів з іонами та атомами</w:t>
      </w:r>
      <w:proofErr w:type="gramStart"/>
      <w:r w:rsidRPr="00D94F98">
        <w:t>.Д</w:t>
      </w:r>
      <w:proofErr w:type="gramEnd"/>
      <w:r w:rsidRPr="00D94F98">
        <w:t xml:space="preserve">ля вимірювання концентрації електронів можна також використовувати метод відсічки: коли плазма стає непрозорою для надвисокочастотної хвилі з частотою </w:t>
      </w:r>
      <w:r w:rsidRPr="00D94F98">
        <w:sym w:font="Symbol" w:char="F077"/>
      </w:r>
      <w:r w:rsidRPr="00D94F98">
        <w:t xml:space="preserve">, її концентрація якраз дорівнює концентрації, критичній для частоти хвилі: </w:t>
      </w:r>
      <w:r w:rsidRPr="00D94F98">
        <w:rPr>
          <w:position w:val="-24"/>
        </w:rPr>
        <w:object w:dxaOrig="1840" w:dyaOrig="660">
          <v:shape id="_x0000_i1255" type="#_x0000_t75" style="width:112.1pt;height:41.45pt" o:ole="" fillcolor="window">
            <v:imagedata r:id="rId519" o:title=""/>
          </v:shape>
          <o:OLEObject Type="Embed" ProgID="Equation.3" ShapeID="_x0000_i1255" DrawAspect="Content" ObjectID="_1369605229" r:id="rId520"/>
        </w:object>
      </w:r>
    </w:p>
    <w:p w:rsidR="00AA1939" w:rsidRPr="00D94F98" w:rsidRDefault="00AA1939" w:rsidP="00AA1939">
      <w:pPr>
        <w:jc w:val="both"/>
        <w:rPr>
          <w:b/>
        </w:rPr>
      </w:pPr>
      <w:r w:rsidRPr="00D94F98">
        <w:t>Схема установки подана на рис. 6.5.Для дуже щільної плазми зондування здійснюють не надвисокочастотною хвилею, а лазером. Використовують і рефракцію – відхилення траєкторії променя від прямої при його поширенні в неоднорідному середовищі. Нарешті, для вимірювання властивостей плазми можна використати розсіювання надвисокочастотної хвилі або лазерного променя в плазмі. Особливо інформативним є так зване некогерентне розсіювання, що супроводжується зміною частоти розсіяної хвилі.</w:t>
      </w:r>
    </w:p>
    <w:p w:rsidR="00AA1939" w:rsidRDefault="00AA1939" w:rsidP="00AA1939">
      <w:pPr>
        <w:rPr>
          <w:lang w:val="uk-UA"/>
        </w:rPr>
      </w:pPr>
    </w:p>
    <w:p w:rsidR="00AE728D" w:rsidRPr="0090217A" w:rsidRDefault="00AE728D" w:rsidP="003503C6">
      <w:pPr>
        <w:jc w:val="both"/>
        <w:rPr>
          <w:sz w:val="28"/>
          <w:szCs w:val="28"/>
        </w:rPr>
      </w:pPr>
    </w:p>
    <w:p w:rsidR="00AA1939" w:rsidRPr="0090217A" w:rsidRDefault="00AA1939" w:rsidP="003503C6">
      <w:pPr>
        <w:jc w:val="both"/>
        <w:rPr>
          <w:sz w:val="28"/>
          <w:szCs w:val="28"/>
        </w:rPr>
      </w:pPr>
    </w:p>
    <w:p w:rsidR="002814A2" w:rsidRDefault="002814A2" w:rsidP="002814A2">
      <w:pPr>
        <w:jc w:val="both"/>
        <w:rPr>
          <w:b/>
          <w:sz w:val="28"/>
          <w:szCs w:val="28"/>
          <w:lang w:val="uk-UA"/>
        </w:rPr>
      </w:pPr>
      <w:r>
        <w:rPr>
          <w:b/>
          <w:sz w:val="28"/>
          <w:szCs w:val="28"/>
          <w:lang w:val="uk-UA"/>
        </w:rPr>
        <w:t>17. Оже-ефект. Оже-</w:t>
      </w:r>
      <w:r w:rsidRPr="00F17FD8">
        <w:rPr>
          <w:b/>
          <w:sz w:val="28"/>
          <w:szCs w:val="28"/>
          <w:lang w:val="uk-UA"/>
        </w:rPr>
        <w:t>спектроскопія</w:t>
      </w:r>
      <w:r>
        <w:rPr>
          <w:b/>
          <w:sz w:val="28"/>
          <w:szCs w:val="28"/>
          <w:lang w:val="uk-UA"/>
        </w:rPr>
        <w:t>.</w:t>
      </w:r>
    </w:p>
    <w:p w:rsidR="002814A2" w:rsidRPr="00F17FD8" w:rsidRDefault="002814A2" w:rsidP="004A6C1B">
      <w:pPr>
        <w:autoSpaceDE w:val="0"/>
        <w:autoSpaceDN w:val="0"/>
        <w:adjustRightInd w:val="0"/>
        <w:jc w:val="both"/>
        <w:rPr>
          <w:sz w:val="28"/>
          <w:szCs w:val="28"/>
          <w:lang w:val="uk-UA"/>
        </w:rPr>
      </w:pPr>
      <w:r w:rsidRPr="00F17FD8">
        <w:rPr>
          <w:bCs/>
          <w:sz w:val="28"/>
          <w:szCs w:val="28"/>
          <w:lang w:val="uk-UA"/>
        </w:rPr>
        <w:t xml:space="preserve">Оже ефект (о.еф.) </w:t>
      </w:r>
      <w:r w:rsidRPr="00F17FD8">
        <w:rPr>
          <w:sz w:val="28"/>
          <w:szCs w:val="28"/>
          <w:lang w:val="uk-UA"/>
        </w:rPr>
        <w:t>О.еф.-це емісія електрона з атома, що відбувається в результаті безвипромінювального переходу при наявності в атомі вакансії на внутрішній електронній оболонці. о.еф</w:t>
      </w:r>
      <w:r w:rsidR="004A6C1B">
        <w:rPr>
          <w:sz w:val="28"/>
          <w:szCs w:val="28"/>
          <w:lang w:val="uk-UA"/>
        </w:rPr>
        <w:t xml:space="preserve">. можна розділити на 2 стадії: </w:t>
      </w:r>
      <w:r w:rsidR="004A6C1B" w:rsidRPr="004A6C1B">
        <w:rPr>
          <w:sz w:val="28"/>
          <w:szCs w:val="28"/>
          <w:lang w:val="uk-UA"/>
        </w:rPr>
        <w:t xml:space="preserve"> </w:t>
      </w:r>
      <w:r w:rsidRPr="00F17FD8">
        <w:rPr>
          <w:sz w:val="28"/>
          <w:szCs w:val="28"/>
          <w:lang w:val="uk-UA"/>
        </w:rPr>
        <w:t>1)Іонізація атома зовнішнім випромінюванням(рентг., швидкими електронами чи іонами) з утворенням вакансії на одній із зовнішніх оболонок. Такий</w:t>
      </w:r>
      <w:r w:rsidR="004A6C1B">
        <w:rPr>
          <w:sz w:val="28"/>
          <w:szCs w:val="28"/>
          <w:lang w:val="uk-UA"/>
        </w:rPr>
        <w:t xml:space="preserve"> стан атома нестійкий і тому:</w:t>
      </w:r>
      <w:r w:rsidRPr="00F17FD8">
        <w:rPr>
          <w:sz w:val="28"/>
          <w:szCs w:val="28"/>
          <w:lang w:val="uk-UA"/>
        </w:rPr>
        <w:t>2)Вакансія заповнюється електроном з вищого електронного рівня атома. Енергія, що виділяється при цьому, може випромінитися у вигляді кванта характеристичного рентгенівського випромінювання або може бути переданою третьому атомному електрону, який в результаті вилітає з атома, - це і називається о.еф. Значення кінетичної енергії Ек оже-електронів не залежить від енергії частинки зовнішнього випромінювання. Значення Ек є характерним для атомів певного хімічного елемента і дорівнює різниці енергій збуджених станів атома: Ек=Е1-Е2-Е3, де Е1-енергія іонізованого атома з вакансією на внутр.оболонці; Е2-енергія атома після заповнення вакансії електроном того ж атома; Е3-порогова енергія вильоту оже-електрона з однократно іонізованого атома. Значення Ек для різних атомів і різних квантових переходів лежить в межах від 50 до 3000 еВ. В оже-процесі з тою чи іншою імовірністю можуть брати участь електрони різних атомних оболонок, тому енергетичний спектр вилітаючих з атома оже-електронів (оже- спектр) містить до кількох десятків оже-ліній, що перекриваються між собою. О.еф. відбувається не лише в ізольованих атомах, але й у молекулах (при цьому значно зростає число ліній), а також у твердих тілах, де поряд з переходами між внутрішніми рівнями енергії спостерігаються переходи за участю електронів валентної зони, причому ширина зони і густина станів в ній впливають на форму оже-ліній.</w:t>
      </w:r>
    </w:p>
    <w:p w:rsidR="002814A2" w:rsidRPr="00F17FD8" w:rsidRDefault="002814A2" w:rsidP="002814A2">
      <w:pPr>
        <w:autoSpaceDE w:val="0"/>
        <w:autoSpaceDN w:val="0"/>
        <w:adjustRightInd w:val="0"/>
        <w:jc w:val="both"/>
        <w:rPr>
          <w:sz w:val="28"/>
          <w:szCs w:val="28"/>
          <w:lang w:val="uk-UA"/>
        </w:rPr>
      </w:pPr>
      <w:r w:rsidRPr="00F17FD8">
        <w:rPr>
          <w:sz w:val="28"/>
          <w:szCs w:val="28"/>
          <w:lang w:val="uk-UA"/>
        </w:rPr>
        <w:t xml:space="preserve">При позначенні оже-переходів використовують правило: якщо первинна вакансія знаходилась в К-шарі, її заповнення відбулося шляхом переходу електрона з L-шару, а енергія передалась М-електрону, то оже-електрон наз. KLM-електроном (KLM-перехід).Переходи за участю електронів з валентної зони познач. літерою V (напр., перехід LVV). Окремим випадком о-еф. є процес, при якому вакансія заповнюється електроном того ж електронного шару (з тим же n ), такі переходи (напр., L1L2M) наз. переходами Костера- Кроніга. Якщо енергія збудженого ядра передається одному з атомних електронів, то такий процес, аналогічний о-еф., наз. внутрішньою конверсією. </w:t>
      </w:r>
    </w:p>
    <w:p w:rsidR="002814A2" w:rsidRPr="00F17FD8" w:rsidRDefault="002814A2" w:rsidP="002814A2">
      <w:pPr>
        <w:jc w:val="both"/>
        <w:rPr>
          <w:sz w:val="28"/>
          <w:szCs w:val="28"/>
          <w:lang w:val="uk-UA"/>
        </w:rPr>
      </w:pPr>
      <w:r w:rsidRPr="00F17FD8">
        <w:rPr>
          <w:bCs/>
          <w:sz w:val="28"/>
          <w:szCs w:val="28"/>
          <w:lang w:val="uk-UA"/>
        </w:rPr>
        <w:t xml:space="preserve">Оже-спектроскопія (о-сп.) </w:t>
      </w:r>
      <w:r w:rsidRPr="00F17FD8">
        <w:rPr>
          <w:sz w:val="28"/>
          <w:szCs w:val="28"/>
          <w:lang w:val="uk-UA"/>
        </w:rPr>
        <w:t>Це область електронної спектроскопії, в основі якої лежить вимірювання енергії та інтенсивності струмів оже-електронів, а також аналіз форми ліній спектрів оже-електронів, емітованих атомом, молекулою чи твердим тілом внаслідок о-еф. Енергія оже-електронів визначається природою емітуючих їх атомів і взаємодією цих атомів з оточенням, що призводить до змін енергії оже-електронів. Тому по о-сп. Визначають елементний склад приповерхневих шарів твердого тіла, отримують інформацію про міжатомні взаємодії, виконують хім.аналіз газів. о-сп. використовують також для дослідження механізму о-еф., основних і збуджених станів двічі іонізованих атомів тощо.Аналіз елементного складу проводиться шляхом співставлення о-сп. з табличними даними. Положення максимуму в енергетичному спектрі оже-електронів несе інформацію про хім.природу атомів, а його амплітуда – про їх концентрацію. Взаємодія атома з його оточенням проявляється у формі оже-піків та їх ене</w:t>
      </w:r>
      <w:r>
        <w:rPr>
          <w:sz w:val="28"/>
          <w:szCs w:val="28"/>
          <w:lang w:val="uk-UA"/>
        </w:rPr>
        <w:t>ргетичних зсувів. В о-сп. Атоми</w:t>
      </w:r>
      <w:r w:rsidRPr="002814A2">
        <w:rPr>
          <w:sz w:val="28"/>
          <w:szCs w:val="28"/>
          <w:lang w:val="uk-UA"/>
        </w:rPr>
        <w:t xml:space="preserve"> </w:t>
      </w:r>
      <w:r w:rsidRPr="00F17FD8">
        <w:rPr>
          <w:sz w:val="28"/>
          <w:szCs w:val="28"/>
          <w:lang w:val="uk-UA"/>
        </w:rPr>
        <w:t>збуджують електронн</w:t>
      </w:r>
      <w:r>
        <w:rPr>
          <w:sz w:val="28"/>
          <w:szCs w:val="28"/>
          <w:lang w:val="uk-UA"/>
        </w:rPr>
        <w:t>ими, фотонними(рентгенівськими)</w:t>
      </w:r>
      <w:r w:rsidRPr="002814A2">
        <w:rPr>
          <w:sz w:val="28"/>
          <w:szCs w:val="28"/>
          <w:lang w:val="uk-UA"/>
        </w:rPr>
        <w:t xml:space="preserve"> </w:t>
      </w:r>
      <w:r>
        <w:rPr>
          <w:sz w:val="28"/>
          <w:szCs w:val="28"/>
          <w:lang w:val="uk-UA"/>
        </w:rPr>
        <w:t>та</w:t>
      </w:r>
      <w:r w:rsidRPr="002814A2">
        <w:rPr>
          <w:sz w:val="28"/>
          <w:szCs w:val="28"/>
          <w:lang w:val="uk-UA"/>
        </w:rPr>
        <w:t xml:space="preserve"> </w:t>
      </w:r>
      <w:r>
        <w:rPr>
          <w:sz w:val="28"/>
          <w:szCs w:val="28"/>
          <w:lang w:val="uk-UA"/>
        </w:rPr>
        <w:t>іонними</w:t>
      </w:r>
      <w:r w:rsidRPr="002814A2">
        <w:rPr>
          <w:sz w:val="28"/>
          <w:szCs w:val="28"/>
          <w:lang w:val="uk-UA"/>
        </w:rPr>
        <w:t xml:space="preserve"> </w:t>
      </w:r>
      <w:r>
        <w:rPr>
          <w:sz w:val="28"/>
          <w:szCs w:val="28"/>
          <w:lang w:val="uk-UA"/>
        </w:rPr>
        <w:t xml:space="preserve">пучками; </w:t>
      </w:r>
      <w:r w:rsidRPr="00F17FD8">
        <w:rPr>
          <w:sz w:val="28"/>
          <w:szCs w:val="28"/>
          <w:lang w:val="uk-UA"/>
        </w:rPr>
        <w:t>розрізняють електронну (ЕОС), рентгенівську(РОС) та іонну(ІОС) о-сп. Реєструють о-сп. за допомогою оже-спектрометрів.</w:t>
      </w:r>
    </w:p>
    <w:sectPr w:rsidR="002814A2" w:rsidRPr="00F17FD8" w:rsidSect="009D2C48">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B17C9" w:rsidRDefault="00CB17C9" w:rsidP="003503C6">
      <w:r>
        <w:separator/>
      </w:r>
    </w:p>
  </w:endnote>
  <w:endnote w:type="continuationSeparator" w:id="0">
    <w:p w:rsidR="00CB17C9" w:rsidRDefault="00CB17C9" w:rsidP="003503C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B17C9" w:rsidRDefault="00CB17C9" w:rsidP="003503C6">
      <w:r>
        <w:separator/>
      </w:r>
    </w:p>
  </w:footnote>
  <w:footnote w:type="continuationSeparator" w:id="0">
    <w:p w:rsidR="00CB17C9" w:rsidRDefault="00CB17C9" w:rsidP="003503C6">
      <w:r>
        <w:continuationSeparator/>
      </w:r>
    </w:p>
  </w:footnote>
  <w:footnote w:id="1">
    <w:p w:rsidR="00CB17C9" w:rsidRDefault="00CB17C9" w:rsidP="003503C6">
      <w:pPr>
        <w:pStyle w:val="ab"/>
        <w:rPr>
          <w:lang w:val="ru-RU"/>
        </w:rPr>
      </w:pPr>
    </w:p>
  </w:footnote>
  <w:footnote w:id="2">
    <w:p w:rsidR="00CB17C9" w:rsidRDefault="00CB17C9" w:rsidP="003503C6">
      <w:pPr>
        <w:pStyle w:val="ab"/>
        <w:rPr>
          <w:sz w:val="28"/>
        </w:rPr>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061C6E"/>
    <w:multiLevelType w:val="hybridMultilevel"/>
    <w:tmpl w:val="BCB63EEC"/>
    <w:lvl w:ilvl="0" w:tplc="D862B830">
      <w:start w:val="1"/>
      <w:numFmt w:val="decimal"/>
      <w:lvlText w:val="%1."/>
      <w:lvlJc w:val="left"/>
      <w:pPr>
        <w:tabs>
          <w:tab w:val="num" w:pos="1065"/>
        </w:tabs>
        <w:ind w:left="1065" w:hanging="7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10C91057"/>
    <w:multiLevelType w:val="hybridMultilevel"/>
    <w:tmpl w:val="1B140F8E"/>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17C928AA"/>
    <w:multiLevelType w:val="hybridMultilevel"/>
    <w:tmpl w:val="A10230C6"/>
    <w:lvl w:ilvl="0" w:tplc="7B3E83E2">
      <w:start w:val="1"/>
      <w:numFmt w:val="russianLower"/>
      <w:lvlText w:val="%1)"/>
      <w:lvlJc w:val="left"/>
      <w:pPr>
        <w:tabs>
          <w:tab w:val="num" w:pos="720"/>
        </w:tabs>
        <w:ind w:left="720" w:hanging="360"/>
      </w:pPr>
      <w:rPr>
        <w:rFonts w:hint="default"/>
        <w:b w:val="0"/>
      </w:rPr>
    </w:lvl>
    <w:lvl w:ilvl="1" w:tplc="A8288E50">
      <w:start w:val="1"/>
      <w:numFmt w:val="bullet"/>
      <w:lvlText w:val="-"/>
      <w:lvlJc w:val="left"/>
      <w:pPr>
        <w:tabs>
          <w:tab w:val="num" w:pos="1440"/>
        </w:tabs>
        <w:ind w:left="1440" w:hanging="360"/>
      </w:pPr>
      <w:rPr>
        <w:rFonts w:ascii="Times New Roman" w:eastAsia="Times New Roman" w:hAnsi="Times New Roman" w:cs="Times New Roman"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29085378"/>
    <w:multiLevelType w:val="hybridMultilevel"/>
    <w:tmpl w:val="BE78A286"/>
    <w:lvl w:ilvl="0" w:tplc="04190005">
      <w:start w:val="1"/>
      <w:numFmt w:val="bullet"/>
      <w:lvlText w:val=""/>
      <w:lvlJc w:val="left"/>
      <w:pPr>
        <w:tabs>
          <w:tab w:val="num" w:pos="1428"/>
        </w:tabs>
        <w:ind w:left="1428" w:hanging="360"/>
      </w:pPr>
      <w:rPr>
        <w:rFonts w:ascii="Wingdings" w:hAnsi="Wingdings"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4">
    <w:nsid w:val="377551C1"/>
    <w:multiLevelType w:val="hybridMultilevel"/>
    <w:tmpl w:val="9D100E6E"/>
    <w:lvl w:ilvl="0" w:tplc="90163EB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51A90C4F"/>
    <w:multiLevelType w:val="hybridMultilevel"/>
    <w:tmpl w:val="FD2E9C2C"/>
    <w:lvl w:ilvl="0" w:tplc="B8C60D56">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67C0042F"/>
    <w:multiLevelType w:val="hybridMultilevel"/>
    <w:tmpl w:val="71AC2D3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6F7E7204"/>
    <w:multiLevelType w:val="hybridMultilevel"/>
    <w:tmpl w:val="A03C9694"/>
    <w:lvl w:ilvl="0" w:tplc="04190005">
      <w:start w:val="1"/>
      <w:numFmt w:val="bullet"/>
      <w:lvlText w:val=""/>
      <w:lvlJc w:val="left"/>
      <w:pPr>
        <w:tabs>
          <w:tab w:val="num" w:pos="1428"/>
        </w:tabs>
        <w:ind w:left="1428" w:hanging="360"/>
      </w:pPr>
      <w:rPr>
        <w:rFonts w:ascii="Wingdings" w:hAnsi="Wingdings"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8">
    <w:nsid w:val="7A3D42C8"/>
    <w:multiLevelType w:val="hybridMultilevel"/>
    <w:tmpl w:val="6CE4EAB4"/>
    <w:lvl w:ilvl="0" w:tplc="CD8E3CDE">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3"/>
  </w:num>
  <w:num w:numId="3">
    <w:abstractNumId w:val="7"/>
  </w:num>
  <w:num w:numId="4">
    <w:abstractNumId w:val="0"/>
  </w:num>
  <w:num w:numId="5">
    <w:abstractNumId w:val="4"/>
  </w:num>
  <w:num w:numId="6">
    <w:abstractNumId w:val="5"/>
  </w:num>
  <w:num w:numId="7">
    <w:abstractNumId w:val="8"/>
  </w:num>
  <w:num w:numId="8">
    <w:abstractNumId w:val="6"/>
  </w:num>
  <w:num w:numId="9">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hideSpellingErrors/>
  <w:proofState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9D2C48"/>
    <w:rsid w:val="000B10ED"/>
    <w:rsid w:val="00272104"/>
    <w:rsid w:val="002814A2"/>
    <w:rsid w:val="002C7705"/>
    <w:rsid w:val="00333F1E"/>
    <w:rsid w:val="003503C6"/>
    <w:rsid w:val="00385C64"/>
    <w:rsid w:val="004A6C1B"/>
    <w:rsid w:val="0051169E"/>
    <w:rsid w:val="005249A2"/>
    <w:rsid w:val="005B38E6"/>
    <w:rsid w:val="0060419E"/>
    <w:rsid w:val="006937D7"/>
    <w:rsid w:val="006E253B"/>
    <w:rsid w:val="00707088"/>
    <w:rsid w:val="0090217A"/>
    <w:rsid w:val="00981BCC"/>
    <w:rsid w:val="009C1D87"/>
    <w:rsid w:val="009D2C48"/>
    <w:rsid w:val="009E6C32"/>
    <w:rsid w:val="00A317E1"/>
    <w:rsid w:val="00AA1939"/>
    <w:rsid w:val="00AD5F1D"/>
    <w:rsid w:val="00AE728D"/>
    <w:rsid w:val="00AE792A"/>
    <w:rsid w:val="00BF6B5E"/>
    <w:rsid w:val="00CB17C9"/>
    <w:rsid w:val="00E031B3"/>
    <w:rsid w:val="00E83203"/>
    <w:rsid w:val="00E8797B"/>
    <w:rsid w:val="00EA2138"/>
    <w:rsid w:val="00EA33DB"/>
    <w:rsid w:val="00F07C3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2C48"/>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AA193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E8797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qFormat/>
    <w:rsid w:val="003503C6"/>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9D2C48"/>
    <w:rPr>
      <w:b/>
      <w:bCs/>
      <w:sz w:val="16"/>
      <w:u w:val="single"/>
      <w:lang w:val="uk-UA"/>
    </w:rPr>
  </w:style>
  <w:style w:type="character" w:customStyle="1" w:styleId="a4">
    <w:name w:val="Основной текст Знак"/>
    <w:basedOn w:val="a0"/>
    <w:link w:val="a3"/>
    <w:rsid w:val="009D2C48"/>
    <w:rPr>
      <w:rFonts w:ascii="Times New Roman" w:eastAsia="Times New Roman" w:hAnsi="Times New Roman" w:cs="Times New Roman"/>
      <w:b/>
      <w:bCs/>
      <w:sz w:val="16"/>
      <w:szCs w:val="24"/>
      <w:u w:val="single"/>
      <w:lang w:val="uk-UA" w:eastAsia="ru-RU"/>
    </w:rPr>
  </w:style>
  <w:style w:type="paragraph" w:styleId="a5">
    <w:name w:val="Balloon Text"/>
    <w:basedOn w:val="a"/>
    <w:link w:val="a6"/>
    <w:uiPriority w:val="99"/>
    <w:semiHidden/>
    <w:unhideWhenUsed/>
    <w:rsid w:val="009D2C48"/>
    <w:rPr>
      <w:rFonts w:ascii="Tahoma" w:hAnsi="Tahoma" w:cs="Tahoma"/>
      <w:sz w:val="16"/>
      <w:szCs w:val="16"/>
    </w:rPr>
  </w:style>
  <w:style w:type="character" w:customStyle="1" w:styleId="a6">
    <w:name w:val="Текст выноски Знак"/>
    <w:basedOn w:val="a0"/>
    <w:link w:val="a5"/>
    <w:uiPriority w:val="99"/>
    <w:semiHidden/>
    <w:rsid w:val="009D2C48"/>
    <w:rPr>
      <w:rFonts w:ascii="Tahoma" w:eastAsia="Times New Roman" w:hAnsi="Tahoma" w:cs="Tahoma"/>
      <w:sz w:val="16"/>
      <w:szCs w:val="16"/>
      <w:lang w:eastAsia="ru-RU"/>
    </w:rPr>
  </w:style>
  <w:style w:type="paragraph" w:styleId="a7">
    <w:name w:val="Body Text Indent"/>
    <w:basedOn w:val="a"/>
    <w:link w:val="a8"/>
    <w:uiPriority w:val="99"/>
    <w:semiHidden/>
    <w:unhideWhenUsed/>
    <w:rsid w:val="00AD5F1D"/>
    <w:pPr>
      <w:spacing w:after="120"/>
      <w:ind w:left="283"/>
    </w:pPr>
  </w:style>
  <w:style w:type="character" w:customStyle="1" w:styleId="a8">
    <w:name w:val="Основной текст с отступом Знак"/>
    <w:basedOn w:val="a0"/>
    <w:link w:val="a7"/>
    <w:uiPriority w:val="99"/>
    <w:semiHidden/>
    <w:rsid w:val="00AD5F1D"/>
    <w:rPr>
      <w:rFonts w:ascii="Times New Roman" w:eastAsia="Times New Roman" w:hAnsi="Times New Roman" w:cs="Times New Roman"/>
      <w:sz w:val="24"/>
      <w:szCs w:val="24"/>
      <w:lang w:eastAsia="ru-RU"/>
    </w:rPr>
  </w:style>
  <w:style w:type="paragraph" w:styleId="21">
    <w:name w:val="Body Text 2"/>
    <w:basedOn w:val="a"/>
    <w:link w:val="22"/>
    <w:uiPriority w:val="99"/>
    <w:semiHidden/>
    <w:unhideWhenUsed/>
    <w:rsid w:val="00AE792A"/>
    <w:pPr>
      <w:spacing w:after="120" w:line="480" w:lineRule="auto"/>
    </w:pPr>
  </w:style>
  <w:style w:type="character" w:customStyle="1" w:styleId="22">
    <w:name w:val="Основной текст 2 Знак"/>
    <w:basedOn w:val="a0"/>
    <w:link w:val="21"/>
    <w:uiPriority w:val="99"/>
    <w:semiHidden/>
    <w:rsid w:val="00AE792A"/>
    <w:rPr>
      <w:rFonts w:ascii="Times New Roman" w:eastAsia="Times New Roman" w:hAnsi="Times New Roman" w:cs="Times New Roman"/>
      <w:sz w:val="24"/>
      <w:szCs w:val="24"/>
      <w:lang w:eastAsia="ru-RU"/>
    </w:rPr>
  </w:style>
  <w:style w:type="paragraph" w:styleId="a9">
    <w:name w:val="Normal (Web)"/>
    <w:basedOn w:val="a"/>
    <w:uiPriority w:val="99"/>
    <w:rsid w:val="00AE792A"/>
    <w:pPr>
      <w:spacing w:before="100" w:beforeAutospacing="1" w:after="100" w:afterAutospacing="1"/>
    </w:pPr>
  </w:style>
  <w:style w:type="character" w:styleId="aa">
    <w:name w:val="footnote reference"/>
    <w:basedOn w:val="a0"/>
    <w:semiHidden/>
    <w:rsid w:val="003503C6"/>
    <w:rPr>
      <w:vertAlign w:val="superscript"/>
    </w:rPr>
  </w:style>
  <w:style w:type="paragraph" w:styleId="ab">
    <w:name w:val="footnote text"/>
    <w:basedOn w:val="a"/>
    <w:link w:val="ac"/>
    <w:semiHidden/>
    <w:rsid w:val="003503C6"/>
    <w:pPr>
      <w:overflowPunct w:val="0"/>
      <w:autoSpaceDE w:val="0"/>
      <w:autoSpaceDN w:val="0"/>
      <w:adjustRightInd w:val="0"/>
    </w:pPr>
    <w:rPr>
      <w:sz w:val="20"/>
      <w:szCs w:val="20"/>
      <w:lang w:val="uk-UA"/>
    </w:rPr>
  </w:style>
  <w:style w:type="character" w:customStyle="1" w:styleId="ac">
    <w:name w:val="Текст сноски Знак"/>
    <w:basedOn w:val="a0"/>
    <w:link w:val="ab"/>
    <w:semiHidden/>
    <w:rsid w:val="003503C6"/>
    <w:rPr>
      <w:rFonts w:ascii="Times New Roman" w:eastAsia="Times New Roman" w:hAnsi="Times New Roman" w:cs="Times New Roman"/>
      <w:sz w:val="20"/>
      <w:szCs w:val="20"/>
      <w:lang w:val="uk-UA" w:eastAsia="ru-RU"/>
    </w:rPr>
  </w:style>
  <w:style w:type="character" w:customStyle="1" w:styleId="30">
    <w:name w:val="Заголовок 3 Знак"/>
    <w:basedOn w:val="a0"/>
    <w:link w:val="3"/>
    <w:rsid w:val="003503C6"/>
    <w:rPr>
      <w:rFonts w:ascii="Arial" w:eastAsia="Times New Roman" w:hAnsi="Arial" w:cs="Arial"/>
      <w:b/>
      <w:bCs/>
      <w:sz w:val="26"/>
      <w:szCs w:val="26"/>
      <w:lang w:eastAsia="ru-RU"/>
    </w:rPr>
  </w:style>
  <w:style w:type="character" w:customStyle="1" w:styleId="20">
    <w:name w:val="Заголовок 2 Знак"/>
    <w:basedOn w:val="a0"/>
    <w:link w:val="2"/>
    <w:uiPriority w:val="9"/>
    <w:semiHidden/>
    <w:rsid w:val="00E8797B"/>
    <w:rPr>
      <w:rFonts w:asciiTheme="majorHAnsi" w:eastAsiaTheme="majorEastAsia" w:hAnsiTheme="majorHAnsi" w:cstheme="majorBidi"/>
      <w:b/>
      <w:bCs/>
      <w:color w:val="4F81BD" w:themeColor="accent1"/>
      <w:sz w:val="26"/>
      <w:szCs w:val="26"/>
      <w:lang w:eastAsia="ru-RU"/>
    </w:rPr>
  </w:style>
  <w:style w:type="character" w:customStyle="1" w:styleId="10">
    <w:name w:val="Заголовок 1 Знак"/>
    <w:basedOn w:val="a0"/>
    <w:link w:val="1"/>
    <w:uiPriority w:val="9"/>
    <w:rsid w:val="00AA1939"/>
    <w:rPr>
      <w:rFonts w:asciiTheme="majorHAnsi" w:eastAsiaTheme="majorEastAsia" w:hAnsiTheme="majorHAnsi" w:cstheme="majorBidi"/>
      <w:b/>
      <w:bCs/>
      <w:color w:val="365F91" w:themeColor="accent1" w:themeShade="BF"/>
      <w:sz w:val="28"/>
      <w:szCs w:val="28"/>
      <w:lang w:eastAsia="ru-RU"/>
    </w:rPr>
  </w:style>
  <w:style w:type="table" w:styleId="ad">
    <w:name w:val="Table Grid"/>
    <w:basedOn w:val="a1"/>
    <w:uiPriority w:val="59"/>
    <w:rsid w:val="00AA1939"/>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3">
    <w:name w:val="Body Text Indent 2"/>
    <w:basedOn w:val="a"/>
    <w:link w:val="24"/>
    <w:uiPriority w:val="99"/>
    <w:semiHidden/>
    <w:unhideWhenUsed/>
    <w:rsid w:val="005249A2"/>
    <w:pPr>
      <w:spacing w:after="120" w:line="480" w:lineRule="auto"/>
      <w:ind w:left="283"/>
    </w:pPr>
  </w:style>
  <w:style w:type="character" w:customStyle="1" w:styleId="24">
    <w:name w:val="Основной текст с отступом 2 Знак"/>
    <w:basedOn w:val="a0"/>
    <w:link w:val="23"/>
    <w:uiPriority w:val="99"/>
    <w:semiHidden/>
    <w:rsid w:val="005249A2"/>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8.wmf"/><Relationship Id="rId299" Type="http://schemas.openxmlformats.org/officeDocument/2006/relationships/oleObject" Target="embeddings/oleObject145.bin"/><Relationship Id="rId21" Type="http://schemas.openxmlformats.org/officeDocument/2006/relationships/oleObject" Target="embeddings/oleObject8.bin"/><Relationship Id="rId63" Type="http://schemas.openxmlformats.org/officeDocument/2006/relationships/oleObject" Target="embeddings/oleObject28.bin"/><Relationship Id="rId159" Type="http://schemas.openxmlformats.org/officeDocument/2006/relationships/oleObject" Target="embeddings/oleObject72.bin"/><Relationship Id="rId324" Type="http://schemas.openxmlformats.org/officeDocument/2006/relationships/oleObject" Target="embeddings/oleObject159.bin"/><Relationship Id="rId366" Type="http://schemas.openxmlformats.org/officeDocument/2006/relationships/oleObject" Target="embeddings/oleObject180.bin"/><Relationship Id="rId170" Type="http://schemas.openxmlformats.org/officeDocument/2006/relationships/image" Target="media/image86.wmf"/><Relationship Id="rId226" Type="http://schemas.openxmlformats.org/officeDocument/2006/relationships/image" Target="media/image114.wmf"/><Relationship Id="rId433" Type="http://schemas.openxmlformats.org/officeDocument/2006/relationships/image" Target="media/image206.wmf"/><Relationship Id="rId268" Type="http://schemas.openxmlformats.org/officeDocument/2006/relationships/image" Target="media/image135.png"/><Relationship Id="rId475" Type="http://schemas.openxmlformats.org/officeDocument/2006/relationships/image" Target="media/image227.wmf"/><Relationship Id="rId32" Type="http://schemas.openxmlformats.org/officeDocument/2006/relationships/oleObject" Target="embeddings/oleObject13.bin"/><Relationship Id="rId74" Type="http://schemas.openxmlformats.org/officeDocument/2006/relationships/oleObject" Target="embeddings/oleObject32.bin"/><Relationship Id="rId128" Type="http://schemas.openxmlformats.org/officeDocument/2006/relationships/oleObject" Target="embeddings/oleObject58.bin"/><Relationship Id="rId335" Type="http://schemas.openxmlformats.org/officeDocument/2006/relationships/image" Target="media/image162.wmf"/><Relationship Id="rId377" Type="http://schemas.openxmlformats.org/officeDocument/2006/relationships/oleObject" Target="embeddings/oleObject188.bin"/><Relationship Id="rId500" Type="http://schemas.openxmlformats.org/officeDocument/2006/relationships/oleObject" Target="embeddings/oleObject249.bin"/><Relationship Id="rId5" Type="http://schemas.openxmlformats.org/officeDocument/2006/relationships/footnotes" Target="footnotes.xml"/><Relationship Id="rId181" Type="http://schemas.openxmlformats.org/officeDocument/2006/relationships/oleObject" Target="embeddings/oleObject83.bin"/><Relationship Id="rId237" Type="http://schemas.openxmlformats.org/officeDocument/2006/relationships/oleObject" Target="embeddings/oleObject109.bin"/><Relationship Id="rId402" Type="http://schemas.openxmlformats.org/officeDocument/2006/relationships/oleObject" Target="embeddings/oleObject202.bin"/><Relationship Id="rId279" Type="http://schemas.openxmlformats.org/officeDocument/2006/relationships/image" Target="media/image140.wmf"/><Relationship Id="rId444" Type="http://schemas.openxmlformats.org/officeDocument/2006/relationships/oleObject" Target="embeddings/oleObject224.bin"/><Relationship Id="rId486" Type="http://schemas.openxmlformats.org/officeDocument/2006/relationships/image" Target="media/image235.png"/><Relationship Id="rId43" Type="http://schemas.openxmlformats.org/officeDocument/2006/relationships/image" Target="media/image19.wmf"/><Relationship Id="rId139" Type="http://schemas.openxmlformats.org/officeDocument/2006/relationships/image" Target="media/image70.png"/><Relationship Id="rId290" Type="http://schemas.openxmlformats.org/officeDocument/2006/relationships/oleObject" Target="embeddings/oleObject139.bin"/><Relationship Id="rId304" Type="http://schemas.openxmlformats.org/officeDocument/2006/relationships/image" Target="media/image148.wmf"/><Relationship Id="rId346" Type="http://schemas.openxmlformats.org/officeDocument/2006/relationships/oleObject" Target="embeddings/oleObject170.bin"/><Relationship Id="rId388" Type="http://schemas.openxmlformats.org/officeDocument/2006/relationships/image" Target="media/image185.wmf"/><Relationship Id="rId511" Type="http://schemas.openxmlformats.org/officeDocument/2006/relationships/image" Target="media/image250.png"/><Relationship Id="rId85" Type="http://schemas.openxmlformats.org/officeDocument/2006/relationships/image" Target="media/image41.wmf"/><Relationship Id="rId150" Type="http://schemas.openxmlformats.org/officeDocument/2006/relationships/image" Target="media/image76.wmf"/><Relationship Id="rId192" Type="http://schemas.openxmlformats.org/officeDocument/2006/relationships/oleObject" Target="embeddings/oleObject88.bin"/><Relationship Id="rId206" Type="http://schemas.openxmlformats.org/officeDocument/2006/relationships/image" Target="media/image104.wmf"/><Relationship Id="rId413" Type="http://schemas.openxmlformats.org/officeDocument/2006/relationships/oleObject" Target="embeddings/oleObject208.bin"/><Relationship Id="rId248" Type="http://schemas.openxmlformats.org/officeDocument/2006/relationships/image" Target="media/image125.wmf"/><Relationship Id="rId455" Type="http://schemas.openxmlformats.org/officeDocument/2006/relationships/image" Target="media/image217.wmf"/><Relationship Id="rId497" Type="http://schemas.openxmlformats.org/officeDocument/2006/relationships/image" Target="media/image241.wmf"/><Relationship Id="rId12" Type="http://schemas.openxmlformats.org/officeDocument/2006/relationships/oleObject" Target="embeddings/oleObject3.bin"/><Relationship Id="rId108" Type="http://schemas.openxmlformats.org/officeDocument/2006/relationships/oleObject" Target="embeddings/oleObject48.bin"/><Relationship Id="rId315" Type="http://schemas.openxmlformats.org/officeDocument/2006/relationships/image" Target="media/image153.png"/><Relationship Id="rId357" Type="http://schemas.openxmlformats.org/officeDocument/2006/relationships/image" Target="media/image173.wmf"/><Relationship Id="rId522" Type="http://schemas.openxmlformats.org/officeDocument/2006/relationships/theme" Target="theme/theme1.xml"/><Relationship Id="rId54" Type="http://schemas.openxmlformats.org/officeDocument/2006/relationships/image" Target="media/image25.wmf"/><Relationship Id="rId96" Type="http://schemas.openxmlformats.org/officeDocument/2006/relationships/oleObject" Target="embeddings/oleObject43.bin"/><Relationship Id="rId161" Type="http://schemas.openxmlformats.org/officeDocument/2006/relationships/oleObject" Target="embeddings/oleObject73.bin"/><Relationship Id="rId217" Type="http://schemas.openxmlformats.org/officeDocument/2006/relationships/oleObject" Target="embeddings/oleObject99.bin"/><Relationship Id="rId399" Type="http://schemas.openxmlformats.org/officeDocument/2006/relationships/image" Target="media/image190.wmf"/><Relationship Id="rId259" Type="http://schemas.openxmlformats.org/officeDocument/2006/relationships/image" Target="media/image130.wmf"/><Relationship Id="rId424" Type="http://schemas.openxmlformats.org/officeDocument/2006/relationships/image" Target="media/image202.wmf"/><Relationship Id="rId466" Type="http://schemas.openxmlformats.org/officeDocument/2006/relationships/oleObject" Target="embeddings/oleObject235.bin"/><Relationship Id="rId23" Type="http://schemas.openxmlformats.org/officeDocument/2006/relationships/image" Target="media/image9.wmf"/><Relationship Id="rId119" Type="http://schemas.openxmlformats.org/officeDocument/2006/relationships/image" Target="media/image59.wmf"/><Relationship Id="rId270" Type="http://schemas.openxmlformats.org/officeDocument/2006/relationships/image" Target="media/image136.wmf"/><Relationship Id="rId326" Type="http://schemas.openxmlformats.org/officeDocument/2006/relationships/oleObject" Target="embeddings/oleObject160.bin"/><Relationship Id="rId65" Type="http://schemas.openxmlformats.org/officeDocument/2006/relationships/oleObject" Target="embeddings/oleObject29.bin"/><Relationship Id="rId130" Type="http://schemas.openxmlformats.org/officeDocument/2006/relationships/image" Target="media/image65.png"/><Relationship Id="rId368" Type="http://schemas.openxmlformats.org/officeDocument/2006/relationships/oleObject" Target="embeddings/oleObject182.bin"/><Relationship Id="rId172" Type="http://schemas.openxmlformats.org/officeDocument/2006/relationships/image" Target="media/image87.wmf"/><Relationship Id="rId228" Type="http://schemas.openxmlformats.org/officeDocument/2006/relationships/image" Target="media/image115.wmf"/><Relationship Id="rId435" Type="http://schemas.openxmlformats.org/officeDocument/2006/relationships/image" Target="media/image207.wmf"/><Relationship Id="rId477" Type="http://schemas.openxmlformats.org/officeDocument/2006/relationships/image" Target="media/image228.wmf"/><Relationship Id="rId281" Type="http://schemas.openxmlformats.org/officeDocument/2006/relationships/oleObject" Target="embeddings/oleObject132.bin"/><Relationship Id="rId337" Type="http://schemas.openxmlformats.org/officeDocument/2006/relationships/image" Target="media/image163.wmf"/><Relationship Id="rId502" Type="http://schemas.openxmlformats.org/officeDocument/2006/relationships/oleObject" Target="embeddings/oleObject250.bin"/><Relationship Id="rId34" Type="http://schemas.openxmlformats.org/officeDocument/2006/relationships/oleObject" Target="embeddings/oleObject14.bin"/><Relationship Id="rId76" Type="http://schemas.openxmlformats.org/officeDocument/2006/relationships/oleObject" Target="embeddings/oleObject33.bin"/><Relationship Id="rId141" Type="http://schemas.openxmlformats.org/officeDocument/2006/relationships/oleObject" Target="embeddings/oleObject63.bin"/><Relationship Id="rId379" Type="http://schemas.openxmlformats.org/officeDocument/2006/relationships/oleObject" Target="embeddings/oleObject190.bin"/><Relationship Id="rId7" Type="http://schemas.openxmlformats.org/officeDocument/2006/relationships/image" Target="media/image1.wmf"/><Relationship Id="rId183" Type="http://schemas.openxmlformats.org/officeDocument/2006/relationships/oleObject" Target="embeddings/oleObject84.bin"/><Relationship Id="rId239" Type="http://schemas.openxmlformats.org/officeDocument/2006/relationships/oleObject" Target="embeddings/oleObject110.bin"/><Relationship Id="rId390" Type="http://schemas.openxmlformats.org/officeDocument/2006/relationships/image" Target="media/image186.wmf"/><Relationship Id="rId404" Type="http://schemas.openxmlformats.org/officeDocument/2006/relationships/oleObject" Target="embeddings/oleObject203.bin"/><Relationship Id="rId446" Type="http://schemas.openxmlformats.org/officeDocument/2006/relationships/oleObject" Target="embeddings/oleObject225.bin"/><Relationship Id="rId250" Type="http://schemas.openxmlformats.org/officeDocument/2006/relationships/image" Target="media/image126.wmf"/><Relationship Id="rId292" Type="http://schemas.openxmlformats.org/officeDocument/2006/relationships/image" Target="media/image143.wmf"/><Relationship Id="rId306" Type="http://schemas.openxmlformats.org/officeDocument/2006/relationships/oleObject" Target="embeddings/oleObject149.bin"/><Relationship Id="rId488" Type="http://schemas.openxmlformats.org/officeDocument/2006/relationships/oleObject" Target="embeddings/oleObject243.bin"/><Relationship Id="rId45" Type="http://schemas.openxmlformats.org/officeDocument/2006/relationships/image" Target="media/image20.wmf"/><Relationship Id="rId87" Type="http://schemas.openxmlformats.org/officeDocument/2006/relationships/image" Target="media/image42.wmf"/><Relationship Id="rId110" Type="http://schemas.openxmlformats.org/officeDocument/2006/relationships/oleObject" Target="embeddings/oleObject49.bin"/><Relationship Id="rId348" Type="http://schemas.openxmlformats.org/officeDocument/2006/relationships/oleObject" Target="embeddings/oleObject171.bin"/><Relationship Id="rId513" Type="http://schemas.openxmlformats.org/officeDocument/2006/relationships/image" Target="media/image252.wmf"/><Relationship Id="rId152" Type="http://schemas.openxmlformats.org/officeDocument/2006/relationships/image" Target="media/image77.wmf"/><Relationship Id="rId194" Type="http://schemas.openxmlformats.org/officeDocument/2006/relationships/image" Target="media/image99.jpeg"/><Relationship Id="rId208" Type="http://schemas.openxmlformats.org/officeDocument/2006/relationships/image" Target="media/image105.wmf"/><Relationship Id="rId415" Type="http://schemas.openxmlformats.org/officeDocument/2006/relationships/oleObject" Target="embeddings/oleObject209.bin"/><Relationship Id="rId457" Type="http://schemas.openxmlformats.org/officeDocument/2006/relationships/image" Target="media/image218.png"/><Relationship Id="rId261" Type="http://schemas.openxmlformats.org/officeDocument/2006/relationships/image" Target="media/image131.wmf"/><Relationship Id="rId499" Type="http://schemas.openxmlformats.org/officeDocument/2006/relationships/image" Target="media/image242.wmf"/><Relationship Id="rId14" Type="http://schemas.openxmlformats.org/officeDocument/2006/relationships/oleObject" Target="embeddings/oleObject4.bin"/><Relationship Id="rId35" Type="http://schemas.openxmlformats.org/officeDocument/2006/relationships/image" Target="media/image15.wmf"/><Relationship Id="rId56" Type="http://schemas.openxmlformats.org/officeDocument/2006/relationships/image" Target="media/image26.wmf"/><Relationship Id="rId77" Type="http://schemas.openxmlformats.org/officeDocument/2006/relationships/image" Target="media/image37.wmf"/><Relationship Id="rId100" Type="http://schemas.openxmlformats.org/officeDocument/2006/relationships/image" Target="media/image49.wmf"/><Relationship Id="rId282" Type="http://schemas.openxmlformats.org/officeDocument/2006/relationships/oleObject" Target="embeddings/oleObject133.bin"/><Relationship Id="rId317" Type="http://schemas.openxmlformats.org/officeDocument/2006/relationships/oleObject" Target="embeddings/oleObject155.bin"/><Relationship Id="rId338" Type="http://schemas.openxmlformats.org/officeDocument/2006/relationships/oleObject" Target="embeddings/oleObject166.bin"/><Relationship Id="rId359" Type="http://schemas.openxmlformats.org/officeDocument/2006/relationships/image" Target="media/image174.wmf"/><Relationship Id="rId503" Type="http://schemas.openxmlformats.org/officeDocument/2006/relationships/image" Target="media/image244.wmf"/><Relationship Id="rId8" Type="http://schemas.openxmlformats.org/officeDocument/2006/relationships/oleObject" Target="embeddings/oleObject1.bin"/><Relationship Id="rId98" Type="http://schemas.openxmlformats.org/officeDocument/2006/relationships/oleObject" Target="embeddings/oleObject44.bin"/><Relationship Id="rId121" Type="http://schemas.openxmlformats.org/officeDocument/2006/relationships/image" Target="media/image60.wmf"/><Relationship Id="rId142" Type="http://schemas.openxmlformats.org/officeDocument/2006/relationships/image" Target="media/image72.wmf"/><Relationship Id="rId163" Type="http://schemas.openxmlformats.org/officeDocument/2006/relationships/oleObject" Target="embeddings/oleObject74.bin"/><Relationship Id="rId184" Type="http://schemas.openxmlformats.org/officeDocument/2006/relationships/image" Target="media/image93.wmf"/><Relationship Id="rId219" Type="http://schemas.openxmlformats.org/officeDocument/2006/relationships/oleObject" Target="embeddings/oleObject100.bin"/><Relationship Id="rId370" Type="http://schemas.openxmlformats.org/officeDocument/2006/relationships/oleObject" Target="embeddings/oleObject183.bin"/><Relationship Id="rId391" Type="http://schemas.openxmlformats.org/officeDocument/2006/relationships/oleObject" Target="embeddings/oleObject196.bin"/><Relationship Id="rId405" Type="http://schemas.openxmlformats.org/officeDocument/2006/relationships/oleObject" Target="embeddings/oleObject204.bin"/><Relationship Id="rId426" Type="http://schemas.openxmlformats.org/officeDocument/2006/relationships/image" Target="media/image203.wmf"/><Relationship Id="rId447" Type="http://schemas.openxmlformats.org/officeDocument/2006/relationships/image" Target="media/image213.wmf"/><Relationship Id="rId230" Type="http://schemas.openxmlformats.org/officeDocument/2006/relationships/image" Target="media/image116.wmf"/><Relationship Id="rId251" Type="http://schemas.openxmlformats.org/officeDocument/2006/relationships/oleObject" Target="embeddings/oleObject116.bin"/><Relationship Id="rId468" Type="http://schemas.openxmlformats.org/officeDocument/2006/relationships/oleObject" Target="embeddings/oleObject236.bin"/><Relationship Id="rId489" Type="http://schemas.openxmlformats.org/officeDocument/2006/relationships/image" Target="media/image237.png"/><Relationship Id="rId25" Type="http://schemas.openxmlformats.org/officeDocument/2006/relationships/image" Target="media/image10.wmf"/><Relationship Id="rId46" Type="http://schemas.openxmlformats.org/officeDocument/2006/relationships/oleObject" Target="embeddings/oleObject20.bin"/><Relationship Id="rId67" Type="http://schemas.openxmlformats.org/officeDocument/2006/relationships/oleObject" Target="embeddings/oleObject30.bin"/><Relationship Id="rId272" Type="http://schemas.openxmlformats.org/officeDocument/2006/relationships/image" Target="media/image137.wmf"/><Relationship Id="rId293" Type="http://schemas.openxmlformats.org/officeDocument/2006/relationships/oleObject" Target="embeddings/oleObject141.bin"/><Relationship Id="rId307" Type="http://schemas.openxmlformats.org/officeDocument/2006/relationships/image" Target="media/image149.wmf"/><Relationship Id="rId328" Type="http://schemas.openxmlformats.org/officeDocument/2006/relationships/oleObject" Target="embeddings/oleObject161.bin"/><Relationship Id="rId349" Type="http://schemas.openxmlformats.org/officeDocument/2006/relationships/image" Target="media/image169.wmf"/><Relationship Id="rId514" Type="http://schemas.openxmlformats.org/officeDocument/2006/relationships/oleObject" Target="embeddings/oleObject253.bin"/><Relationship Id="rId88" Type="http://schemas.openxmlformats.org/officeDocument/2006/relationships/oleObject" Target="embeddings/oleObject39.bin"/><Relationship Id="rId111" Type="http://schemas.openxmlformats.org/officeDocument/2006/relationships/image" Target="media/image55.wmf"/><Relationship Id="rId132" Type="http://schemas.openxmlformats.org/officeDocument/2006/relationships/oleObject" Target="embeddings/oleObject59.bin"/><Relationship Id="rId153" Type="http://schemas.openxmlformats.org/officeDocument/2006/relationships/oleObject" Target="embeddings/oleObject69.bin"/><Relationship Id="rId174" Type="http://schemas.openxmlformats.org/officeDocument/2006/relationships/image" Target="media/image88.wmf"/><Relationship Id="rId195" Type="http://schemas.openxmlformats.org/officeDocument/2006/relationships/image" Target="file:///E:\Mari-Work\gos\&#1080;&#1086;&#1085;&#1080;&#1079;&#1072;&#1094;&#1080;&#1086;&#1085;&#1085;&#1099;&#1081;%20&#1074;&#1072;&#1082;&#1091;&#1091;&#1084;&#1077;&#1090;&#1088;.jpg" TargetMode="External"/><Relationship Id="rId209" Type="http://schemas.openxmlformats.org/officeDocument/2006/relationships/oleObject" Target="embeddings/oleObject95.bin"/><Relationship Id="rId360" Type="http://schemas.openxmlformats.org/officeDocument/2006/relationships/oleObject" Target="embeddings/oleObject177.bin"/><Relationship Id="rId381" Type="http://schemas.openxmlformats.org/officeDocument/2006/relationships/oleObject" Target="embeddings/oleObject191.bin"/><Relationship Id="rId416" Type="http://schemas.openxmlformats.org/officeDocument/2006/relationships/image" Target="media/image198.wmf"/><Relationship Id="rId220" Type="http://schemas.openxmlformats.org/officeDocument/2006/relationships/image" Target="media/image111.wmf"/><Relationship Id="rId241" Type="http://schemas.openxmlformats.org/officeDocument/2006/relationships/oleObject" Target="embeddings/oleObject111.bin"/><Relationship Id="rId437" Type="http://schemas.openxmlformats.org/officeDocument/2006/relationships/image" Target="media/image208.wmf"/><Relationship Id="rId458" Type="http://schemas.openxmlformats.org/officeDocument/2006/relationships/oleObject" Target="embeddings/oleObject231.bin"/><Relationship Id="rId479" Type="http://schemas.openxmlformats.org/officeDocument/2006/relationships/image" Target="media/image229.wmf"/><Relationship Id="rId15" Type="http://schemas.openxmlformats.org/officeDocument/2006/relationships/image" Target="media/image5.wmf"/><Relationship Id="rId36" Type="http://schemas.openxmlformats.org/officeDocument/2006/relationships/oleObject" Target="embeddings/oleObject15.bin"/><Relationship Id="rId57" Type="http://schemas.openxmlformats.org/officeDocument/2006/relationships/oleObject" Target="embeddings/oleObject25.bin"/><Relationship Id="rId262" Type="http://schemas.openxmlformats.org/officeDocument/2006/relationships/oleObject" Target="embeddings/oleObject122.bin"/><Relationship Id="rId283" Type="http://schemas.openxmlformats.org/officeDocument/2006/relationships/image" Target="media/image141.wmf"/><Relationship Id="rId318" Type="http://schemas.openxmlformats.org/officeDocument/2006/relationships/image" Target="media/image154.wmf"/><Relationship Id="rId339" Type="http://schemas.openxmlformats.org/officeDocument/2006/relationships/image" Target="media/image164.wmf"/><Relationship Id="rId490" Type="http://schemas.openxmlformats.org/officeDocument/2006/relationships/oleObject" Target="embeddings/oleObject244.bin"/><Relationship Id="rId504" Type="http://schemas.openxmlformats.org/officeDocument/2006/relationships/oleObject" Target="embeddings/oleObject251.bin"/><Relationship Id="rId78" Type="http://schemas.openxmlformats.org/officeDocument/2006/relationships/oleObject" Target="embeddings/oleObject34.bin"/><Relationship Id="rId99" Type="http://schemas.openxmlformats.org/officeDocument/2006/relationships/image" Target="media/image48.png"/><Relationship Id="rId101" Type="http://schemas.openxmlformats.org/officeDocument/2006/relationships/oleObject" Target="embeddings/oleObject45.bin"/><Relationship Id="rId122" Type="http://schemas.openxmlformats.org/officeDocument/2006/relationships/oleObject" Target="embeddings/oleObject55.bin"/><Relationship Id="rId143" Type="http://schemas.openxmlformats.org/officeDocument/2006/relationships/oleObject" Target="embeddings/oleObject64.bin"/><Relationship Id="rId164" Type="http://schemas.openxmlformats.org/officeDocument/2006/relationships/image" Target="media/image83.wmf"/><Relationship Id="rId185" Type="http://schemas.openxmlformats.org/officeDocument/2006/relationships/oleObject" Target="embeddings/oleObject85.bin"/><Relationship Id="rId350" Type="http://schemas.openxmlformats.org/officeDocument/2006/relationships/oleObject" Target="embeddings/oleObject172.bin"/><Relationship Id="rId371" Type="http://schemas.openxmlformats.org/officeDocument/2006/relationships/oleObject" Target="embeddings/oleObject184.bin"/><Relationship Id="rId406" Type="http://schemas.openxmlformats.org/officeDocument/2006/relationships/image" Target="media/image193.wmf"/><Relationship Id="rId9" Type="http://schemas.openxmlformats.org/officeDocument/2006/relationships/image" Target="media/image2.wmf"/><Relationship Id="rId210" Type="http://schemas.openxmlformats.org/officeDocument/2006/relationships/image" Target="media/image106.wmf"/><Relationship Id="rId392" Type="http://schemas.openxmlformats.org/officeDocument/2006/relationships/image" Target="media/image187.wmf"/><Relationship Id="rId427" Type="http://schemas.openxmlformats.org/officeDocument/2006/relationships/oleObject" Target="embeddings/oleObject215.bin"/><Relationship Id="rId448" Type="http://schemas.openxmlformats.org/officeDocument/2006/relationships/oleObject" Target="embeddings/oleObject226.bin"/><Relationship Id="rId469" Type="http://schemas.openxmlformats.org/officeDocument/2006/relationships/image" Target="media/image224.wmf"/><Relationship Id="rId26" Type="http://schemas.openxmlformats.org/officeDocument/2006/relationships/oleObject" Target="embeddings/oleObject10.bin"/><Relationship Id="rId231" Type="http://schemas.openxmlformats.org/officeDocument/2006/relationships/oleObject" Target="embeddings/oleObject106.bin"/><Relationship Id="rId252" Type="http://schemas.openxmlformats.org/officeDocument/2006/relationships/oleObject" Target="embeddings/oleObject117.bin"/><Relationship Id="rId273" Type="http://schemas.openxmlformats.org/officeDocument/2006/relationships/oleObject" Target="embeddings/oleObject127.bin"/><Relationship Id="rId294" Type="http://schemas.openxmlformats.org/officeDocument/2006/relationships/image" Target="media/image144.wmf"/><Relationship Id="rId308" Type="http://schemas.openxmlformats.org/officeDocument/2006/relationships/oleObject" Target="embeddings/oleObject150.bin"/><Relationship Id="rId329" Type="http://schemas.openxmlformats.org/officeDocument/2006/relationships/image" Target="media/image159.wmf"/><Relationship Id="rId480" Type="http://schemas.openxmlformats.org/officeDocument/2006/relationships/oleObject" Target="embeddings/oleObject242.bin"/><Relationship Id="rId515" Type="http://schemas.openxmlformats.org/officeDocument/2006/relationships/image" Target="media/image253.wmf"/><Relationship Id="rId47" Type="http://schemas.openxmlformats.org/officeDocument/2006/relationships/image" Target="media/image21.wmf"/><Relationship Id="rId68" Type="http://schemas.openxmlformats.org/officeDocument/2006/relationships/image" Target="media/image32.wmf"/><Relationship Id="rId89" Type="http://schemas.openxmlformats.org/officeDocument/2006/relationships/image" Target="media/image43.wmf"/><Relationship Id="rId112" Type="http://schemas.openxmlformats.org/officeDocument/2006/relationships/oleObject" Target="embeddings/oleObject50.bin"/><Relationship Id="rId133" Type="http://schemas.openxmlformats.org/officeDocument/2006/relationships/image" Target="media/image67.wmf"/><Relationship Id="rId154" Type="http://schemas.openxmlformats.org/officeDocument/2006/relationships/image" Target="media/image78.wmf"/><Relationship Id="rId175" Type="http://schemas.openxmlformats.org/officeDocument/2006/relationships/oleObject" Target="embeddings/oleObject80.bin"/><Relationship Id="rId340" Type="http://schemas.openxmlformats.org/officeDocument/2006/relationships/oleObject" Target="embeddings/oleObject167.bin"/><Relationship Id="rId361" Type="http://schemas.openxmlformats.org/officeDocument/2006/relationships/image" Target="media/image175.wmf"/><Relationship Id="rId196" Type="http://schemas.openxmlformats.org/officeDocument/2006/relationships/image" Target="media/image100.jpeg"/><Relationship Id="rId200" Type="http://schemas.openxmlformats.org/officeDocument/2006/relationships/image" Target="media/image101.wmf"/><Relationship Id="rId382" Type="http://schemas.openxmlformats.org/officeDocument/2006/relationships/image" Target="media/image182.wmf"/><Relationship Id="rId417" Type="http://schemas.openxmlformats.org/officeDocument/2006/relationships/oleObject" Target="embeddings/oleObject210.bin"/><Relationship Id="rId438" Type="http://schemas.openxmlformats.org/officeDocument/2006/relationships/oleObject" Target="embeddings/oleObject221.bin"/><Relationship Id="rId459" Type="http://schemas.openxmlformats.org/officeDocument/2006/relationships/image" Target="media/image219.wmf"/><Relationship Id="rId16" Type="http://schemas.openxmlformats.org/officeDocument/2006/relationships/oleObject" Target="embeddings/oleObject5.bin"/><Relationship Id="rId221" Type="http://schemas.openxmlformats.org/officeDocument/2006/relationships/oleObject" Target="embeddings/oleObject101.bin"/><Relationship Id="rId242" Type="http://schemas.openxmlformats.org/officeDocument/2006/relationships/image" Target="media/image122.wmf"/><Relationship Id="rId263" Type="http://schemas.openxmlformats.org/officeDocument/2006/relationships/image" Target="media/image132.wmf"/><Relationship Id="rId284" Type="http://schemas.openxmlformats.org/officeDocument/2006/relationships/oleObject" Target="embeddings/oleObject134.bin"/><Relationship Id="rId319" Type="http://schemas.openxmlformats.org/officeDocument/2006/relationships/oleObject" Target="embeddings/oleObject156.bin"/><Relationship Id="rId470" Type="http://schemas.openxmlformats.org/officeDocument/2006/relationships/oleObject" Target="embeddings/oleObject237.bin"/><Relationship Id="rId491" Type="http://schemas.openxmlformats.org/officeDocument/2006/relationships/image" Target="media/image238.wmf"/><Relationship Id="rId505" Type="http://schemas.openxmlformats.org/officeDocument/2006/relationships/image" Target="media/image245.wmf"/><Relationship Id="rId37" Type="http://schemas.openxmlformats.org/officeDocument/2006/relationships/image" Target="media/image16.wmf"/><Relationship Id="rId58" Type="http://schemas.openxmlformats.org/officeDocument/2006/relationships/image" Target="media/image27.wmf"/><Relationship Id="rId79" Type="http://schemas.openxmlformats.org/officeDocument/2006/relationships/image" Target="media/image38.wmf"/><Relationship Id="rId102" Type="http://schemas.openxmlformats.org/officeDocument/2006/relationships/image" Target="media/image50.wmf"/><Relationship Id="rId123" Type="http://schemas.openxmlformats.org/officeDocument/2006/relationships/image" Target="media/image61.wmf"/><Relationship Id="rId144" Type="http://schemas.openxmlformats.org/officeDocument/2006/relationships/image" Target="media/image73.wmf"/><Relationship Id="rId330" Type="http://schemas.openxmlformats.org/officeDocument/2006/relationships/oleObject" Target="embeddings/oleObject162.bin"/><Relationship Id="rId90" Type="http://schemas.openxmlformats.org/officeDocument/2006/relationships/oleObject" Target="embeddings/oleObject40.bin"/><Relationship Id="rId165" Type="http://schemas.openxmlformats.org/officeDocument/2006/relationships/oleObject" Target="embeddings/oleObject75.bin"/><Relationship Id="rId186" Type="http://schemas.openxmlformats.org/officeDocument/2006/relationships/image" Target="media/image94.png"/><Relationship Id="rId351" Type="http://schemas.openxmlformats.org/officeDocument/2006/relationships/image" Target="media/image170.wmf"/><Relationship Id="rId372" Type="http://schemas.openxmlformats.org/officeDocument/2006/relationships/oleObject" Target="embeddings/oleObject185.bin"/><Relationship Id="rId393" Type="http://schemas.openxmlformats.org/officeDocument/2006/relationships/oleObject" Target="embeddings/oleObject197.bin"/><Relationship Id="rId407" Type="http://schemas.openxmlformats.org/officeDocument/2006/relationships/oleObject" Target="embeddings/oleObject205.bin"/><Relationship Id="rId428" Type="http://schemas.openxmlformats.org/officeDocument/2006/relationships/image" Target="media/image204.wmf"/><Relationship Id="rId449" Type="http://schemas.openxmlformats.org/officeDocument/2006/relationships/image" Target="media/image214.wmf"/><Relationship Id="rId211" Type="http://schemas.openxmlformats.org/officeDocument/2006/relationships/oleObject" Target="embeddings/oleObject96.bin"/><Relationship Id="rId232" Type="http://schemas.openxmlformats.org/officeDocument/2006/relationships/image" Target="media/image117.wmf"/><Relationship Id="rId253" Type="http://schemas.openxmlformats.org/officeDocument/2006/relationships/image" Target="media/image127.wmf"/><Relationship Id="rId274" Type="http://schemas.openxmlformats.org/officeDocument/2006/relationships/image" Target="media/image138.wmf"/><Relationship Id="rId295" Type="http://schemas.openxmlformats.org/officeDocument/2006/relationships/oleObject" Target="embeddings/oleObject142.bin"/><Relationship Id="rId309" Type="http://schemas.openxmlformats.org/officeDocument/2006/relationships/image" Target="media/image150.wmf"/><Relationship Id="rId460" Type="http://schemas.openxmlformats.org/officeDocument/2006/relationships/oleObject" Target="embeddings/oleObject232.bin"/><Relationship Id="rId481" Type="http://schemas.openxmlformats.org/officeDocument/2006/relationships/image" Target="media/image230.png"/><Relationship Id="rId516" Type="http://schemas.openxmlformats.org/officeDocument/2006/relationships/oleObject" Target="embeddings/oleObject254.bin"/><Relationship Id="rId27" Type="http://schemas.openxmlformats.org/officeDocument/2006/relationships/image" Target="media/image11.wmf"/><Relationship Id="rId48" Type="http://schemas.openxmlformats.org/officeDocument/2006/relationships/oleObject" Target="embeddings/oleObject21.bin"/><Relationship Id="rId69" Type="http://schemas.openxmlformats.org/officeDocument/2006/relationships/oleObject" Target="embeddings/oleObject31.bin"/><Relationship Id="rId113" Type="http://schemas.openxmlformats.org/officeDocument/2006/relationships/image" Target="media/image56.wmf"/><Relationship Id="rId134" Type="http://schemas.openxmlformats.org/officeDocument/2006/relationships/oleObject" Target="embeddings/oleObject60.bin"/><Relationship Id="rId320" Type="http://schemas.openxmlformats.org/officeDocument/2006/relationships/oleObject" Target="embeddings/oleObject157.bin"/><Relationship Id="rId80" Type="http://schemas.openxmlformats.org/officeDocument/2006/relationships/oleObject" Target="embeddings/oleObject35.bin"/><Relationship Id="rId155" Type="http://schemas.openxmlformats.org/officeDocument/2006/relationships/oleObject" Target="embeddings/oleObject70.bin"/><Relationship Id="rId176" Type="http://schemas.openxmlformats.org/officeDocument/2006/relationships/image" Target="media/image89.wmf"/><Relationship Id="rId197" Type="http://schemas.openxmlformats.org/officeDocument/2006/relationships/image" Target="file:///E:\Mari-Work\gos\&#1090;&#1077;&#1088;&#1084;&#1086;&#1087;&#1072;&#1088;&#1085;&#1099;&#1081;%20&#1074;&#1072;&#1082;&#1091;&#1091;&#1084;&#1077;&#1090;&#1088;.jpg" TargetMode="External"/><Relationship Id="rId341" Type="http://schemas.openxmlformats.org/officeDocument/2006/relationships/image" Target="media/image165.wmf"/><Relationship Id="rId362" Type="http://schemas.openxmlformats.org/officeDocument/2006/relationships/oleObject" Target="embeddings/oleObject178.bin"/><Relationship Id="rId383" Type="http://schemas.openxmlformats.org/officeDocument/2006/relationships/oleObject" Target="embeddings/oleObject192.bin"/><Relationship Id="rId418" Type="http://schemas.openxmlformats.org/officeDocument/2006/relationships/image" Target="media/image199.wmf"/><Relationship Id="rId439" Type="http://schemas.openxmlformats.org/officeDocument/2006/relationships/image" Target="media/image209.wmf"/><Relationship Id="rId201" Type="http://schemas.openxmlformats.org/officeDocument/2006/relationships/oleObject" Target="embeddings/oleObject91.bin"/><Relationship Id="rId222" Type="http://schemas.openxmlformats.org/officeDocument/2006/relationships/image" Target="media/image112.wmf"/><Relationship Id="rId243" Type="http://schemas.openxmlformats.org/officeDocument/2006/relationships/oleObject" Target="embeddings/oleObject112.bin"/><Relationship Id="rId264" Type="http://schemas.openxmlformats.org/officeDocument/2006/relationships/oleObject" Target="embeddings/oleObject123.bin"/><Relationship Id="rId285" Type="http://schemas.openxmlformats.org/officeDocument/2006/relationships/oleObject" Target="embeddings/oleObject135.bin"/><Relationship Id="rId450" Type="http://schemas.openxmlformats.org/officeDocument/2006/relationships/oleObject" Target="embeddings/oleObject227.bin"/><Relationship Id="rId471" Type="http://schemas.openxmlformats.org/officeDocument/2006/relationships/image" Target="media/image225.wmf"/><Relationship Id="rId506" Type="http://schemas.openxmlformats.org/officeDocument/2006/relationships/oleObject" Target="embeddings/oleObject252.bin"/><Relationship Id="rId17" Type="http://schemas.openxmlformats.org/officeDocument/2006/relationships/image" Target="media/image6.wmf"/><Relationship Id="rId38" Type="http://schemas.openxmlformats.org/officeDocument/2006/relationships/oleObject" Target="embeddings/oleObject16.bin"/><Relationship Id="rId59" Type="http://schemas.openxmlformats.org/officeDocument/2006/relationships/oleObject" Target="embeddings/oleObject26.bin"/><Relationship Id="rId103" Type="http://schemas.openxmlformats.org/officeDocument/2006/relationships/oleObject" Target="embeddings/oleObject46.bin"/><Relationship Id="rId124" Type="http://schemas.openxmlformats.org/officeDocument/2006/relationships/oleObject" Target="embeddings/oleObject56.bin"/><Relationship Id="rId310" Type="http://schemas.openxmlformats.org/officeDocument/2006/relationships/oleObject" Target="embeddings/oleObject151.bin"/><Relationship Id="rId492" Type="http://schemas.openxmlformats.org/officeDocument/2006/relationships/oleObject" Target="embeddings/oleObject245.bin"/><Relationship Id="rId70" Type="http://schemas.openxmlformats.org/officeDocument/2006/relationships/image" Target="media/image33.png"/><Relationship Id="rId91" Type="http://schemas.openxmlformats.org/officeDocument/2006/relationships/image" Target="media/image44.wmf"/><Relationship Id="rId145" Type="http://schemas.openxmlformats.org/officeDocument/2006/relationships/oleObject" Target="embeddings/oleObject65.bin"/><Relationship Id="rId166" Type="http://schemas.openxmlformats.org/officeDocument/2006/relationships/image" Target="media/image84.wmf"/><Relationship Id="rId187" Type="http://schemas.openxmlformats.org/officeDocument/2006/relationships/image" Target="media/image95.wmf"/><Relationship Id="rId331" Type="http://schemas.openxmlformats.org/officeDocument/2006/relationships/image" Target="media/image160.wmf"/><Relationship Id="rId352" Type="http://schemas.openxmlformats.org/officeDocument/2006/relationships/oleObject" Target="embeddings/oleObject173.bin"/><Relationship Id="rId373" Type="http://schemas.openxmlformats.org/officeDocument/2006/relationships/oleObject" Target="embeddings/oleObject186.bin"/><Relationship Id="rId394" Type="http://schemas.openxmlformats.org/officeDocument/2006/relationships/image" Target="media/image188.wmf"/><Relationship Id="rId408" Type="http://schemas.openxmlformats.org/officeDocument/2006/relationships/image" Target="media/image194.wmf"/><Relationship Id="rId429" Type="http://schemas.openxmlformats.org/officeDocument/2006/relationships/oleObject" Target="embeddings/oleObject216.bin"/><Relationship Id="rId1" Type="http://schemas.openxmlformats.org/officeDocument/2006/relationships/numbering" Target="numbering.xml"/><Relationship Id="rId212" Type="http://schemas.openxmlformats.org/officeDocument/2006/relationships/image" Target="media/image107.wmf"/><Relationship Id="rId233" Type="http://schemas.openxmlformats.org/officeDocument/2006/relationships/oleObject" Target="embeddings/oleObject107.bin"/><Relationship Id="rId254" Type="http://schemas.openxmlformats.org/officeDocument/2006/relationships/oleObject" Target="embeddings/oleObject118.bin"/><Relationship Id="rId440" Type="http://schemas.openxmlformats.org/officeDocument/2006/relationships/oleObject" Target="embeddings/oleObject222.bin"/><Relationship Id="rId28" Type="http://schemas.openxmlformats.org/officeDocument/2006/relationships/oleObject" Target="embeddings/oleObject11.bin"/><Relationship Id="rId49" Type="http://schemas.openxmlformats.org/officeDocument/2006/relationships/image" Target="media/image22.png"/><Relationship Id="rId114" Type="http://schemas.openxmlformats.org/officeDocument/2006/relationships/oleObject" Target="embeddings/oleObject51.bin"/><Relationship Id="rId275" Type="http://schemas.openxmlformats.org/officeDocument/2006/relationships/oleObject" Target="embeddings/oleObject128.bin"/><Relationship Id="rId296" Type="http://schemas.openxmlformats.org/officeDocument/2006/relationships/image" Target="media/image145.wmf"/><Relationship Id="rId300" Type="http://schemas.openxmlformats.org/officeDocument/2006/relationships/image" Target="media/image146.wmf"/><Relationship Id="rId461" Type="http://schemas.openxmlformats.org/officeDocument/2006/relationships/image" Target="media/image220.wmf"/><Relationship Id="rId482" Type="http://schemas.openxmlformats.org/officeDocument/2006/relationships/image" Target="media/image231.png"/><Relationship Id="rId517" Type="http://schemas.openxmlformats.org/officeDocument/2006/relationships/image" Target="media/image254.png"/><Relationship Id="rId60" Type="http://schemas.openxmlformats.org/officeDocument/2006/relationships/image" Target="media/image28.wmf"/><Relationship Id="rId81" Type="http://schemas.openxmlformats.org/officeDocument/2006/relationships/image" Target="media/image39.wmf"/><Relationship Id="rId135" Type="http://schemas.openxmlformats.org/officeDocument/2006/relationships/image" Target="media/image68.wmf"/><Relationship Id="rId156" Type="http://schemas.openxmlformats.org/officeDocument/2006/relationships/image" Target="media/image79.wmf"/><Relationship Id="rId177" Type="http://schemas.openxmlformats.org/officeDocument/2006/relationships/oleObject" Target="embeddings/oleObject81.bin"/><Relationship Id="rId198" Type="http://schemas.openxmlformats.org/officeDocument/2006/relationships/oleObject" Target="embeddings/oleObject89.bin"/><Relationship Id="rId321" Type="http://schemas.openxmlformats.org/officeDocument/2006/relationships/image" Target="media/image155.wmf"/><Relationship Id="rId342" Type="http://schemas.openxmlformats.org/officeDocument/2006/relationships/oleObject" Target="embeddings/oleObject168.bin"/><Relationship Id="rId363" Type="http://schemas.openxmlformats.org/officeDocument/2006/relationships/image" Target="media/image176.wmf"/><Relationship Id="rId384" Type="http://schemas.openxmlformats.org/officeDocument/2006/relationships/image" Target="media/image183.wmf"/><Relationship Id="rId419" Type="http://schemas.openxmlformats.org/officeDocument/2006/relationships/oleObject" Target="embeddings/oleObject211.bin"/><Relationship Id="rId202" Type="http://schemas.openxmlformats.org/officeDocument/2006/relationships/image" Target="media/image102.wmf"/><Relationship Id="rId223" Type="http://schemas.openxmlformats.org/officeDocument/2006/relationships/oleObject" Target="embeddings/oleObject102.bin"/><Relationship Id="rId244" Type="http://schemas.openxmlformats.org/officeDocument/2006/relationships/image" Target="media/image123.wmf"/><Relationship Id="rId430" Type="http://schemas.openxmlformats.org/officeDocument/2006/relationships/oleObject" Target="embeddings/oleObject217.bin"/><Relationship Id="rId18" Type="http://schemas.openxmlformats.org/officeDocument/2006/relationships/oleObject" Target="embeddings/oleObject6.bin"/><Relationship Id="rId39" Type="http://schemas.openxmlformats.org/officeDocument/2006/relationships/image" Target="media/image17.wmf"/><Relationship Id="rId265" Type="http://schemas.openxmlformats.org/officeDocument/2006/relationships/image" Target="media/image133.png"/><Relationship Id="rId286" Type="http://schemas.openxmlformats.org/officeDocument/2006/relationships/oleObject" Target="embeddings/oleObject136.bin"/><Relationship Id="rId451" Type="http://schemas.openxmlformats.org/officeDocument/2006/relationships/image" Target="media/image215.wmf"/><Relationship Id="rId472" Type="http://schemas.openxmlformats.org/officeDocument/2006/relationships/oleObject" Target="embeddings/oleObject238.bin"/><Relationship Id="rId493" Type="http://schemas.openxmlformats.org/officeDocument/2006/relationships/image" Target="media/image239.png"/><Relationship Id="rId507" Type="http://schemas.openxmlformats.org/officeDocument/2006/relationships/image" Target="media/image246.png"/><Relationship Id="rId50" Type="http://schemas.openxmlformats.org/officeDocument/2006/relationships/image" Target="media/image23.wmf"/><Relationship Id="rId104" Type="http://schemas.openxmlformats.org/officeDocument/2006/relationships/image" Target="media/image51.wmf"/><Relationship Id="rId125" Type="http://schemas.openxmlformats.org/officeDocument/2006/relationships/image" Target="media/image62.wmf"/><Relationship Id="rId146" Type="http://schemas.openxmlformats.org/officeDocument/2006/relationships/image" Target="media/image74.wmf"/><Relationship Id="rId167" Type="http://schemas.openxmlformats.org/officeDocument/2006/relationships/oleObject" Target="embeddings/oleObject76.bin"/><Relationship Id="rId188" Type="http://schemas.openxmlformats.org/officeDocument/2006/relationships/oleObject" Target="embeddings/oleObject86.bin"/><Relationship Id="rId311" Type="http://schemas.openxmlformats.org/officeDocument/2006/relationships/image" Target="media/image151.wmf"/><Relationship Id="rId332" Type="http://schemas.openxmlformats.org/officeDocument/2006/relationships/oleObject" Target="embeddings/oleObject163.bin"/><Relationship Id="rId353" Type="http://schemas.openxmlformats.org/officeDocument/2006/relationships/image" Target="media/image171.wmf"/><Relationship Id="rId374" Type="http://schemas.openxmlformats.org/officeDocument/2006/relationships/image" Target="media/image179.wmf"/><Relationship Id="rId395" Type="http://schemas.openxmlformats.org/officeDocument/2006/relationships/oleObject" Target="embeddings/oleObject198.bin"/><Relationship Id="rId409" Type="http://schemas.openxmlformats.org/officeDocument/2006/relationships/oleObject" Target="embeddings/oleObject206.bin"/><Relationship Id="rId71" Type="http://schemas.openxmlformats.org/officeDocument/2006/relationships/image" Target="file:///E:\Mari-Work\gos\&#1051;&#1077;&#1082;&#1094;&#1080;&#1103;%203.files\fig3_1.gif" TargetMode="External"/><Relationship Id="rId92" Type="http://schemas.openxmlformats.org/officeDocument/2006/relationships/oleObject" Target="embeddings/oleObject41.bin"/><Relationship Id="rId213" Type="http://schemas.openxmlformats.org/officeDocument/2006/relationships/oleObject" Target="embeddings/oleObject97.bin"/><Relationship Id="rId234" Type="http://schemas.openxmlformats.org/officeDocument/2006/relationships/image" Target="media/image118.wmf"/><Relationship Id="rId420" Type="http://schemas.openxmlformats.org/officeDocument/2006/relationships/image" Target="media/image200.wmf"/><Relationship Id="rId2" Type="http://schemas.openxmlformats.org/officeDocument/2006/relationships/styles" Target="styles.xml"/><Relationship Id="rId29" Type="http://schemas.openxmlformats.org/officeDocument/2006/relationships/image" Target="media/image12.wmf"/><Relationship Id="rId255" Type="http://schemas.openxmlformats.org/officeDocument/2006/relationships/image" Target="media/image128.wmf"/><Relationship Id="rId276" Type="http://schemas.openxmlformats.org/officeDocument/2006/relationships/oleObject" Target="embeddings/oleObject129.bin"/><Relationship Id="rId297" Type="http://schemas.openxmlformats.org/officeDocument/2006/relationships/oleObject" Target="embeddings/oleObject143.bin"/><Relationship Id="rId441" Type="http://schemas.openxmlformats.org/officeDocument/2006/relationships/image" Target="media/image210.wmf"/><Relationship Id="rId462" Type="http://schemas.openxmlformats.org/officeDocument/2006/relationships/oleObject" Target="embeddings/oleObject233.bin"/><Relationship Id="rId483" Type="http://schemas.openxmlformats.org/officeDocument/2006/relationships/image" Target="media/image232.png"/><Relationship Id="rId518" Type="http://schemas.openxmlformats.org/officeDocument/2006/relationships/image" Target="media/image255.png"/><Relationship Id="rId40" Type="http://schemas.openxmlformats.org/officeDocument/2006/relationships/oleObject" Target="embeddings/oleObject17.bin"/><Relationship Id="rId115" Type="http://schemas.openxmlformats.org/officeDocument/2006/relationships/image" Target="media/image57.wmf"/><Relationship Id="rId136" Type="http://schemas.openxmlformats.org/officeDocument/2006/relationships/oleObject" Target="embeddings/oleObject61.bin"/><Relationship Id="rId157" Type="http://schemas.openxmlformats.org/officeDocument/2006/relationships/oleObject" Target="embeddings/oleObject71.bin"/><Relationship Id="rId178" Type="http://schemas.openxmlformats.org/officeDocument/2006/relationships/image" Target="media/image90.wmf"/><Relationship Id="rId301" Type="http://schemas.openxmlformats.org/officeDocument/2006/relationships/oleObject" Target="embeddings/oleObject146.bin"/><Relationship Id="rId322" Type="http://schemas.openxmlformats.org/officeDocument/2006/relationships/oleObject" Target="embeddings/oleObject158.bin"/><Relationship Id="rId343" Type="http://schemas.openxmlformats.org/officeDocument/2006/relationships/image" Target="media/image166.wmf"/><Relationship Id="rId364" Type="http://schemas.openxmlformats.org/officeDocument/2006/relationships/oleObject" Target="embeddings/oleObject179.bin"/><Relationship Id="rId61" Type="http://schemas.openxmlformats.org/officeDocument/2006/relationships/oleObject" Target="embeddings/oleObject27.bin"/><Relationship Id="rId82" Type="http://schemas.openxmlformats.org/officeDocument/2006/relationships/oleObject" Target="embeddings/oleObject36.bin"/><Relationship Id="rId199" Type="http://schemas.openxmlformats.org/officeDocument/2006/relationships/oleObject" Target="embeddings/oleObject90.bin"/><Relationship Id="rId203" Type="http://schemas.openxmlformats.org/officeDocument/2006/relationships/oleObject" Target="embeddings/oleObject92.bin"/><Relationship Id="rId385" Type="http://schemas.openxmlformats.org/officeDocument/2006/relationships/oleObject" Target="embeddings/oleObject193.bin"/><Relationship Id="rId19" Type="http://schemas.openxmlformats.org/officeDocument/2006/relationships/image" Target="media/image7.wmf"/><Relationship Id="rId224" Type="http://schemas.openxmlformats.org/officeDocument/2006/relationships/image" Target="media/image113.wmf"/><Relationship Id="rId245" Type="http://schemas.openxmlformats.org/officeDocument/2006/relationships/oleObject" Target="embeddings/oleObject113.bin"/><Relationship Id="rId266" Type="http://schemas.openxmlformats.org/officeDocument/2006/relationships/image" Target="media/image134.wmf"/><Relationship Id="rId287" Type="http://schemas.openxmlformats.org/officeDocument/2006/relationships/oleObject" Target="embeddings/oleObject137.bin"/><Relationship Id="rId410" Type="http://schemas.openxmlformats.org/officeDocument/2006/relationships/image" Target="media/image195.wmf"/><Relationship Id="rId431" Type="http://schemas.openxmlformats.org/officeDocument/2006/relationships/image" Target="media/image205.wmf"/><Relationship Id="rId452" Type="http://schemas.openxmlformats.org/officeDocument/2006/relationships/oleObject" Target="embeddings/oleObject228.bin"/><Relationship Id="rId473" Type="http://schemas.openxmlformats.org/officeDocument/2006/relationships/image" Target="media/image226.wmf"/><Relationship Id="rId494" Type="http://schemas.openxmlformats.org/officeDocument/2006/relationships/oleObject" Target="embeddings/oleObject246.bin"/><Relationship Id="rId508" Type="http://schemas.openxmlformats.org/officeDocument/2006/relationships/image" Target="media/image247.png"/><Relationship Id="rId30" Type="http://schemas.openxmlformats.org/officeDocument/2006/relationships/oleObject" Target="embeddings/oleObject12.bin"/><Relationship Id="rId105" Type="http://schemas.openxmlformats.org/officeDocument/2006/relationships/oleObject" Target="embeddings/oleObject47.bin"/><Relationship Id="rId126" Type="http://schemas.openxmlformats.org/officeDocument/2006/relationships/oleObject" Target="embeddings/oleObject57.bin"/><Relationship Id="rId147" Type="http://schemas.openxmlformats.org/officeDocument/2006/relationships/oleObject" Target="embeddings/oleObject66.bin"/><Relationship Id="rId168" Type="http://schemas.openxmlformats.org/officeDocument/2006/relationships/image" Target="media/image85.wmf"/><Relationship Id="rId312" Type="http://schemas.openxmlformats.org/officeDocument/2006/relationships/oleObject" Target="embeddings/oleObject152.bin"/><Relationship Id="rId333" Type="http://schemas.openxmlformats.org/officeDocument/2006/relationships/image" Target="media/image161.wmf"/><Relationship Id="rId354" Type="http://schemas.openxmlformats.org/officeDocument/2006/relationships/oleObject" Target="embeddings/oleObject174.bin"/><Relationship Id="rId51" Type="http://schemas.openxmlformats.org/officeDocument/2006/relationships/oleObject" Target="embeddings/oleObject22.bin"/><Relationship Id="rId72" Type="http://schemas.openxmlformats.org/officeDocument/2006/relationships/image" Target="media/image34.png"/><Relationship Id="rId93" Type="http://schemas.openxmlformats.org/officeDocument/2006/relationships/image" Target="media/image45.wmf"/><Relationship Id="rId189" Type="http://schemas.openxmlformats.org/officeDocument/2006/relationships/image" Target="media/image96.wmf"/><Relationship Id="rId375" Type="http://schemas.openxmlformats.org/officeDocument/2006/relationships/oleObject" Target="embeddings/oleObject187.bin"/><Relationship Id="rId396" Type="http://schemas.openxmlformats.org/officeDocument/2006/relationships/oleObject" Target="embeddings/oleObject199.bin"/><Relationship Id="rId3" Type="http://schemas.openxmlformats.org/officeDocument/2006/relationships/settings" Target="settings.xml"/><Relationship Id="rId214" Type="http://schemas.openxmlformats.org/officeDocument/2006/relationships/image" Target="media/image108.wmf"/><Relationship Id="rId235" Type="http://schemas.openxmlformats.org/officeDocument/2006/relationships/oleObject" Target="embeddings/oleObject108.bin"/><Relationship Id="rId256" Type="http://schemas.openxmlformats.org/officeDocument/2006/relationships/oleObject" Target="embeddings/oleObject119.bin"/><Relationship Id="rId277" Type="http://schemas.openxmlformats.org/officeDocument/2006/relationships/image" Target="media/image139.wmf"/><Relationship Id="rId298" Type="http://schemas.openxmlformats.org/officeDocument/2006/relationships/oleObject" Target="embeddings/oleObject144.bin"/><Relationship Id="rId400" Type="http://schemas.openxmlformats.org/officeDocument/2006/relationships/oleObject" Target="embeddings/oleObject201.bin"/><Relationship Id="rId421" Type="http://schemas.openxmlformats.org/officeDocument/2006/relationships/oleObject" Target="embeddings/oleObject212.bin"/><Relationship Id="rId442" Type="http://schemas.openxmlformats.org/officeDocument/2006/relationships/oleObject" Target="embeddings/oleObject223.bin"/><Relationship Id="rId463" Type="http://schemas.openxmlformats.org/officeDocument/2006/relationships/image" Target="media/image221.wmf"/><Relationship Id="rId484" Type="http://schemas.openxmlformats.org/officeDocument/2006/relationships/image" Target="media/image233.png"/><Relationship Id="rId519" Type="http://schemas.openxmlformats.org/officeDocument/2006/relationships/image" Target="media/image256.wmf"/><Relationship Id="rId116" Type="http://schemas.openxmlformats.org/officeDocument/2006/relationships/oleObject" Target="embeddings/oleObject52.bin"/><Relationship Id="rId137" Type="http://schemas.openxmlformats.org/officeDocument/2006/relationships/image" Target="media/image69.wmf"/><Relationship Id="rId158" Type="http://schemas.openxmlformats.org/officeDocument/2006/relationships/image" Target="media/image80.wmf"/><Relationship Id="rId302" Type="http://schemas.openxmlformats.org/officeDocument/2006/relationships/image" Target="media/image147.wmf"/><Relationship Id="rId323" Type="http://schemas.openxmlformats.org/officeDocument/2006/relationships/image" Target="media/image156.wmf"/><Relationship Id="rId344" Type="http://schemas.openxmlformats.org/officeDocument/2006/relationships/oleObject" Target="embeddings/oleObject169.bin"/><Relationship Id="rId20" Type="http://schemas.openxmlformats.org/officeDocument/2006/relationships/oleObject" Target="embeddings/oleObject7.bin"/><Relationship Id="rId41" Type="http://schemas.openxmlformats.org/officeDocument/2006/relationships/image" Target="media/image18.wmf"/><Relationship Id="rId62" Type="http://schemas.openxmlformats.org/officeDocument/2006/relationships/image" Target="media/image29.wmf"/><Relationship Id="rId83" Type="http://schemas.openxmlformats.org/officeDocument/2006/relationships/image" Target="media/image40.wmf"/><Relationship Id="rId179" Type="http://schemas.openxmlformats.org/officeDocument/2006/relationships/oleObject" Target="embeddings/oleObject82.bin"/><Relationship Id="rId365" Type="http://schemas.openxmlformats.org/officeDocument/2006/relationships/image" Target="media/image177.wmf"/><Relationship Id="rId386" Type="http://schemas.openxmlformats.org/officeDocument/2006/relationships/image" Target="media/image184.wmf"/><Relationship Id="rId190" Type="http://schemas.openxmlformats.org/officeDocument/2006/relationships/oleObject" Target="embeddings/oleObject87.bin"/><Relationship Id="rId204" Type="http://schemas.openxmlformats.org/officeDocument/2006/relationships/image" Target="media/image103.wmf"/><Relationship Id="rId225" Type="http://schemas.openxmlformats.org/officeDocument/2006/relationships/oleObject" Target="embeddings/oleObject103.bin"/><Relationship Id="rId246" Type="http://schemas.openxmlformats.org/officeDocument/2006/relationships/image" Target="media/image124.wmf"/><Relationship Id="rId267" Type="http://schemas.openxmlformats.org/officeDocument/2006/relationships/oleObject" Target="embeddings/oleObject124.bin"/><Relationship Id="rId288" Type="http://schemas.openxmlformats.org/officeDocument/2006/relationships/oleObject" Target="embeddings/oleObject138.bin"/><Relationship Id="rId411" Type="http://schemas.openxmlformats.org/officeDocument/2006/relationships/oleObject" Target="embeddings/oleObject207.bin"/><Relationship Id="rId432" Type="http://schemas.openxmlformats.org/officeDocument/2006/relationships/oleObject" Target="embeddings/oleObject218.bin"/><Relationship Id="rId453" Type="http://schemas.openxmlformats.org/officeDocument/2006/relationships/image" Target="media/image216.wmf"/><Relationship Id="rId474" Type="http://schemas.openxmlformats.org/officeDocument/2006/relationships/oleObject" Target="embeddings/oleObject239.bin"/><Relationship Id="rId509" Type="http://schemas.openxmlformats.org/officeDocument/2006/relationships/image" Target="media/image248.png"/><Relationship Id="rId106" Type="http://schemas.openxmlformats.org/officeDocument/2006/relationships/image" Target="media/image52.png"/><Relationship Id="rId127" Type="http://schemas.openxmlformats.org/officeDocument/2006/relationships/image" Target="media/image63.wmf"/><Relationship Id="rId313" Type="http://schemas.openxmlformats.org/officeDocument/2006/relationships/image" Target="media/image152.wmf"/><Relationship Id="rId495" Type="http://schemas.openxmlformats.org/officeDocument/2006/relationships/image" Target="media/image240.wmf"/><Relationship Id="rId10" Type="http://schemas.openxmlformats.org/officeDocument/2006/relationships/oleObject" Target="embeddings/oleObject2.bin"/><Relationship Id="rId31" Type="http://schemas.openxmlformats.org/officeDocument/2006/relationships/image" Target="media/image13.wmf"/><Relationship Id="rId52" Type="http://schemas.openxmlformats.org/officeDocument/2006/relationships/image" Target="media/image24.wmf"/><Relationship Id="rId73" Type="http://schemas.openxmlformats.org/officeDocument/2006/relationships/image" Target="media/image35.wmf"/><Relationship Id="rId94" Type="http://schemas.openxmlformats.org/officeDocument/2006/relationships/oleObject" Target="embeddings/oleObject42.bin"/><Relationship Id="rId148" Type="http://schemas.openxmlformats.org/officeDocument/2006/relationships/image" Target="media/image75.wmf"/><Relationship Id="rId169" Type="http://schemas.openxmlformats.org/officeDocument/2006/relationships/oleObject" Target="embeddings/oleObject77.bin"/><Relationship Id="rId334" Type="http://schemas.openxmlformats.org/officeDocument/2006/relationships/oleObject" Target="embeddings/oleObject164.bin"/><Relationship Id="rId355" Type="http://schemas.openxmlformats.org/officeDocument/2006/relationships/image" Target="media/image172.wmf"/><Relationship Id="rId376" Type="http://schemas.openxmlformats.org/officeDocument/2006/relationships/image" Target="media/image180.wmf"/><Relationship Id="rId397" Type="http://schemas.openxmlformats.org/officeDocument/2006/relationships/image" Target="media/image189.wmf"/><Relationship Id="rId520" Type="http://schemas.openxmlformats.org/officeDocument/2006/relationships/oleObject" Target="embeddings/oleObject255.bin"/><Relationship Id="rId4" Type="http://schemas.openxmlformats.org/officeDocument/2006/relationships/webSettings" Target="webSettings.xml"/><Relationship Id="rId180" Type="http://schemas.openxmlformats.org/officeDocument/2006/relationships/image" Target="media/image91.wmf"/><Relationship Id="rId215" Type="http://schemas.openxmlformats.org/officeDocument/2006/relationships/oleObject" Target="embeddings/oleObject98.bin"/><Relationship Id="rId236" Type="http://schemas.openxmlformats.org/officeDocument/2006/relationships/image" Target="media/image119.wmf"/><Relationship Id="rId257" Type="http://schemas.openxmlformats.org/officeDocument/2006/relationships/image" Target="media/image129.wmf"/><Relationship Id="rId278" Type="http://schemas.openxmlformats.org/officeDocument/2006/relationships/oleObject" Target="embeddings/oleObject130.bin"/><Relationship Id="rId401" Type="http://schemas.openxmlformats.org/officeDocument/2006/relationships/image" Target="media/image191.wmf"/><Relationship Id="rId422" Type="http://schemas.openxmlformats.org/officeDocument/2006/relationships/image" Target="media/image201.wmf"/><Relationship Id="rId443" Type="http://schemas.openxmlformats.org/officeDocument/2006/relationships/image" Target="media/image211.wmf"/><Relationship Id="rId464" Type="http://schemas.openxmlformats.org/officeDocument/2006/relationships/oleObject" Target="embeddings/oleObject234.bin"/><Relationship Id="rId303" Type="http://schemas.openxmlformats.org/officeDocument/2006/relationships/oleObject" Target="embeddings/oleObject147.bin"/><Relationship Id="rId485" Type="http://schemas.openxmlformats.org/officeDocument/2006/relationships/image" Target="media/image234.png"/><Relationship Id="rId42" Type="http://schemas.openxmlformats.org/officeDocument/2006/relationships/oleObject" Target="embeddings/oleObject18.bin"/><Relationship Id="rId84" Type="http://schemas.openxmlformats.org/officeDocument/2006/relationships/oleObject" Target="embeddings/oleObject37.bin"/><Relationship Id="rId138" Type="http://schemas.openxmlformats.org/officeDocument/2006/relationships/oleObject" Target="embeddings/oleObject62.bin"/><Relationship Id="rId345" Type="http://schemas.openxmlformats.org/officeDocument/2006/relationships/image" Target="media/image167.wmf"/><Relationship Id="rId387" Type="http://schemas.openxmlformats.org/officeDocument/2006/relationships/oleObject" Target="embeddings/oleObject194.bin"/><Relationship Id="rId510" Type="http://schemas.openxmlformats.org/officeDocument/2006/relationships/image" Target="media/image249.png"/><Relationship Id="rId191" Type="http://schemas.openxmlformats.org/officeDocument/2006/relationships/image" Target="media/image97.wmf"/><Relationship Id="rId205" Type="http://schemas.openxmlformats.org/officeDocument/2006/relationships/oleObject" Target="embeddings/oleObject93.bin"/><Relationship Id="rId247" Type="http://schemas.openxmlformats.org/officeDocument/2006/relationships/oleObject" Target="embeddings/oleObject114.bin"/><Relationship Id="rId412" Type="http://schemas.openxmlformats.org/officeDocument/2006/relationships/image" Target="media/image196.wmf"/><Relationship Id="rId107" Type="http://schemas.openxmlformats.org/officeDocument/2006/relationships/image" Target="media/image53.wmf"/><Relationship Id="rId289" Type="http://schemas.openxmlformats.org/officeDocument/2006/relationships/image" Target="media/image142.wmf"/><Relationship Id="rId454" Type="http://schemas.openxmlformats.org/officeDocument/2006/relationships/oleObject" Target="embeddings/oleObject229.bin"/><Relationship Id="rId496" Type="http://schemas.openxmlformats.org/officeDocument/2006/relationships/oleObject" Target="embeddings/oleObject247.bin"/><Relationship Id="rId11" Type="http://schemas.openxmlformats.org/officeDocument/2006/relationships/image" Target="media/image3.wmf"/><Relationship Id="rId53" Type="http://schemas.openxmlformats.org/officeDocument/2006/relationships/oleObject" Target="embeddings/oleObject23.bin"/><Relationship Id="rId149" Type="http://schemas.openxmlformats.org/officeDocument/2006/relationships/oleObject" Target="embeddings/oleObject67.bin"/><Relationship Id="rId314" Type="http://schemas.openxmlformats.org/officeDocument/2006/relationships/oleObject" Target="embeddings/oleObject153.bin"/><Relationship Id="rId356" Type="http://schemas.openxmlformats.org/officeDocument/2006/relationships/oleObject" Target="embeddings/oleObject175.bin"/><Relationship Id="rId398" Type="http://schemas.openxmlformats.org/officeDocument/2006/relationships/oleObject" Target="embeddings/oleObject200.bin"/><Relationship Id="rId521" Type="http://schemas.openxmlformats.org/officeDocument/2006/relationships/fontTable" Target="fontTable.xml"/><Relationship Id="rId95" Type="http://schemas.openxmlformats.org/officeDocument/2006/relationships/image" Target="media/image46.wmf"/><Relationship Id="rId160" Type="http://schemas.openxmlformats.org/officeDocument/2006/relationships/image" Target="media/image81.wmf"/><Relationship Id="rId216" Type="http://schemas.openxmlformats.org/officeDocument/2006/relationships/image" Target="media/image109.wmf"/><Relationship Id="rId423" Type="http://schemas.openxmlformats.org/officeDocument/2006/relationships/oleObject" Target="embeddings/oleObject213.bin"/><Relationship Id="rId258" Type="http://schemas.openxmlformats.org/officeDocument/2006/relationships/oleObject" Target="embeddings/oleObject120.bin"/><Relationship Id="rId465" Type="http://schemas.openxmlformats.org/officeDocument/2006/relationships/image" Target="media/image222.wmf"/><Relationship Id="rId22" Type="http://schemas.openxmlformats.org/officeDocument/2006/relationships/image" Target="media/image8.png"/><Relationship Id="rId64" Type="http://schemas.openxmlformats.org/officeDocument/2006/relationships/image" Target="media/image30.wmf"/><Relationship Id="rId118" Type="http://schemas.openxmlformats.org/officeDocument/2006/relationships/oleObject" Target="embeddings/oleObject53.bin"/><Relationship Id="rId325" Type="http://schemas.openxmlformats.org/officeDocument/2006/relationships/image" Target="media/image157.wmf"/><Relationship Id="rId367" Type="http://schemas.openxmlformats.org/officeDocument/2006/relationships/oleObject" Target="embeddings/oleObject181.bin"/><Relationship Id="rId171" Type="http://schemas.openxmlformats.org/officeDocument/2006/relationships/oleObject" Target="embeddings/oleObject78.bin"/><Relationship Id="rId227" Type="http://schemas.openxmlformats.org/officeDocument/2006/relationships/oleObject" Target="embeddings/oleObject104.bin"/><Relationship Id="rId269" Type="http://schemas.openxmlformats.org/officeDocument/2006/relationships/oleObject" Target="embeddings/oleObject125.bin"/><Relationship Id="rId434" Type="http://schemas.openxmlformats.org/officeDocument/2006/relationships/oleObject" Target="embeddings/oleObject219.bin"/><Relationship Id="rId476" Type="http://schemas.openxmlformats.org/officeDocument/2006/relationships/oleObject" Target="embeddings/oleObject240.bin"/><Relationship Id="rId33" Type="http://schemas.openxmlformats.org/officeDocument/2006/relationships/image" Target="media/image14.wmf"/><Relationship Id="rId129" Type="http://schemas.openxmlformats.org/officeDocument/2006/relationships/image" Target="media/image64.png"/><Relationship Id="rId280" Type="http://schemas.openxmlformats.org/officeDocument/2006/relationships/oleObject" Target="embeddings/oleObject131.bin"/><Relationship Id="rId336" Type="http://schemas.openxmlformats.org/officeDocument/2006/relationships/oleObject" Target="embeddings/oleObject165.bin"/><Relationship Id="rId501" Type="http://schemas.openxmlformats.org/officeDocument/2006/relationships/image" Target="media/image243.wmf"/><Relationship Id="rId75" Type="http://schemas.openxmlformats.org/officeDocument/2006/relationships/image" Target="media/image36.wmf"/><Relationship Id="rId140" Type="http://schemas.openxmlformats.org/officeDocument/2006/relationships/image" Target="media/image71.wmf"/><Relationship Id="rId182" Type="http://schemas.openxmlformats.org/officeDocument/2006/relationships/image" Target="media/image92.wmf"/><Relationship Id="rId378" Type="http://schemas.openxmlformats.org/officeDocument/2006/relationships/oleObject" Target="embeddings/oleObject189.bin"/><Relationship Id="rId403" Type="http://schemas.openxmlformats.org/officeDocument/2006/relationships/image" Target="media/image192.wmf"/><Relationship Id="rId6" Type="http://schemas.openxmlformats.org/officeDocument/2006/relationships/endnotes" Target="endnotes.xml"/><Relationship Id="rId238" Type="http://schemas.openxmlformats.org/officeDocument/2006/relationships/image" Target="media/image120.wmf"/><Relationship Id="rId445" Type="http://schemas.openxmlformats.org/officeDocument/2006/relationships/image" Target="media/image212.wmf"/><Relationship Id="rId487" Type="http://schemas.openxmlformats.org/officeDocument/2006/relationships/image" Target="media/image236.png"/><Relationship Id="rId291" Type="http://schemas.openxmlformats.org/officeDocument/2006/relationships/oleObject" Target="embeddings/oleObject140.bin"/><Relationship Id="rId305" Type="http://schemas.openxmlformats.org/officeDocument/2006/relationships/oleObject" Target="embeddings/oleObject148.bin"/><Relationship Id="rId347" Type="http://schemas.openxmlformats.org/officeDocument/2006/relationships/image" Target="media/image168.wmf"/><Relationship Id="rId512" Type="http://schemas.openxmlformats.org/officeDocument/2006/relationships/image" Target="media/image251.png"/><Relationship Id="rId44" Type="http://schemas.openxmlformats.org/officeDocument/2006/relationships/oleObject" Target="embeddings/oleObject19.bin"/><Relationship Id="rId86" Type="http://schemas.openxmlformats.org/officeDocument/2006/relationships/oleObject" Target="embeddings/oleObject38.bin"/><Relationship Id="rId151" Type="http://schemas.openxmlformats.org/officeDocument/2006/relationships/oleObject" Target="embeddings/oleObject68.bin"/><Relationship Id="rId389" Type="http://schemas.openxmlformats.org/officeDocument/2006/relationships/oleObject" Target="embeddings/oleObject195.bin"/><Relationship Id="rId193" Type="http://schemas.openxmlformats.org/officeDocument/2006/relationships/image" Target="media/image98.png"/><Relationship Id="rId207" Type="http://schemas.openxmlformats.org/officeDocument/2006/relationships/oleObject" Target="embeddings/oleObject94.bin"/><Relationship Id="rId249" Type="http://schemas.openxmlformats.org/officeDocument/2006/relationships/oleObject" Target="embeddings/oleObject115.bin"/><Relationship Id="rId414" Type="http://schemas.openxmlformats.org/officeDocument/2006/relationships/image" Target="media/image197.wmf"/><Relationship Id="rId456" Type="http://schemas.openxmlformats.org/officeDocument/2006/relationships/oleObject" Target="embeddings/oleObject230.bin"/><Relationship Id="rId498" Type="http://schemas.openxmlformats.org/officeDocument/2006/relationships/oleObject" Target="embeddings/oleObject248.bin"/><Relationship Id="rId13" Type="http://schemas.openxmlformats.org/officeDocument/2006/relationships/image" Target="media/image4.wmf"/><Relationship Id="rId109" Type="http://schemas.openxmlformats.org/officeDocument/2006/relationships/image" Target="media/image54.wmf"/><Relationship Id="rId260" Type="http://schemas.openxmlformats.org/officeDocument/2006/relationships/oleObject" Target="embeddings/oleObject121.bin"/><Relationship Id="rId316" Type="http://schemas.openxmlformats.org/officeDocument/2006/relationships/oleObject" Target="embeddings/oleObject154.bin"/><Relationship Id="rId55" Type="http://schemas.openxmlformats.org/officeDocument/2006/relationships/oleObject" Target="embeddings/oleObject24.bin"/><Relationship Id="rId97" Type="http://schemas.openxmlformats.org/officeDocument/2006/relationships/image" Target="media/image47.wmf"/><Relationship Id="rId120" Type="http://schemas.openxmlformats.org/officeDocument/2006/relationships/oleObject" Target="embeddings/oleObject54.bin"/><Relationship Id="rId358" Type="http://schemas.openxmlformats.org/officeDocument/2006/relationships/oleObject" Target="embeddings/oleObject176.bin"/><Relationship Id="rId162" Type="http://schemas.openxmlformats.org/officeDocument/2006/relationships/image" Target="media/image82.wmf"/><Relationship Id="rId218" Type="http://schemas.openxmlformats.org/officeDocument/2006/relationships/image" Target="media/image110.wmf"/><Relationship Id="rId425" Type="http://schemas.openxmlformats.org/officeDocument/2006/relationships/oleObject" Target="embeddings/oleObject214.bin"/><Relationship Id="rId467" Type="http://schemas.openxmlformats.org/officeDocument/2006/relationships/image" Target="media/image223.wmf"/><Relationship Id="rId271" Type="http://schemas.openxmlformats.org/officeDocument/2006/relationships/oleObject" Target="embeddings/oleObject126.bin"/><Relationship Id="rId24" Type="http://schemas.openxmlformats.org/officeDocument/2006/relationships/oleObject" Target="embeddings/oleObject9.bin"/><Relationship Id="rId66" Type="http://schemas.openxmlformats.org/officeDocument/2006/relationships/image" Target="media/image31.wmf"/><Relationship Id="rId131" Type="http://schemas.openxmlformats.org/officeDocument/2006/relationships/image" Target="media/image66.wmf"/><Relationship Id="rId327" Type="http://schemas.openxmlformats.org/officeDocument/2006/relationships/image" Target="media/image158.wmf"/><Relationship Id="rId369" Type="http://schemas.openxmlformats.org/officeDocument/2006/relationships/image" Target="media/image178.wmf"/><Relationship Id="rId173" Type="http://schemas.openxmlformats.org/officeDocument/2006/relationships/oleObject" Target="embeddings/oleObject79.bin"/><Relationship Id="rId229" Type="http://schemas.openxmlformats.org/officeDocument/2006/relationships/oleObject" Target="embeddings/oleObject105.bin"/><Relationship Id="rId380" Type="http://schemas.openxmlformats.org/officeDocument/2006/relationships/image" Target="media/image181.wmf"/><Relationship Id="rId436" Type="http://schemas.openxmlformats.org/officeDocument/2006/relationships/oleObject" Target="embeddings/oleObject220.bin"/><Relationship Id="rId240" Type="http://schemas.openxmlformats.org/officeDocument/2006/relationships/image" Target="media/image121.wmf"/><Relationship Id="rId478" Type="http://schemas.openxmlformats.org/officeDocument/2006/relationships/oleObject" Target="embeddings/oleObject24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36</Pages>
  <Words>38680</Words>
  <Characters>22049</Characters>
  <Application>Microsoft Office Word</Application>
  <DocSecurity>0</DocSecurity>
  <Lines>183</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60608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Elhaz</cp:lastModifiedBy>
  <cp:revision>2</cp:revision>
  <dcterms:created xsi:type="dcterms:W3CDTF">2011-06-14T21:35:00Z</dcterms:created>
  <dcterms:modified xsi:type="dcterms:W3CDTF">2011-06-14T21:35:00Z</dcterms:modified>
</cp:coreProperties>
</file>