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950" w:rsidRPr="00B9611F" w:rsidRDefault="00DC0950" w:rsidP="0011657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9611F">
        <w:rPr>
          <w:rFonts w:ascii="Times New Roman" w:hAnsi="Times New Roman" w:cs="Times New Roman"/>
          <w:b/>
          <w:i/>
          <w:sz w:val="32"/>
          <w:szCs w:val="32"/>
          <w:lang w:val="uk-UA"/>
        </w:rPr>
        <w:t>Лабораторна робота №2</w:t>
      </w:r>
    </w:p>
    <w:p w:rsidR="00B9611F" w:rsidRPr="00DC0950" w:rsidRDefault="00FD5C38" w:rsidP="0011657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Виконав</w:t>
      </w:r>
      <w:bookmarkStart w:id="0" w:name="_GoBack"/>
      <w:bookmarkEnd w:id="0"/>
      <w:r w:rsidR="00B9611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B9611F"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 w:rsidR="00B9611F">
        <w:rPr>
          <w:rFonts w:ascii="Times New Roman" w:hAnsi="Times New Roman" w:cs="Times New Roman"/>
          <w:sz w:val="28"/>
          <w:szCs w:val="28"/>
          <w:lang w:val="uk-UA"/>
        </w:rPr>
        <w:t xml:space="preserve"> Богдан</w:t>
      </w:r>
    </w:p>
    <w:p w:rsidR="00DC0950" w:rsidRPr="00B9611F" w:rsidRDefault="00DC0950" w:rsidP="00116579">
      <w:pPr>
        <w:spacing w:after="0" w:line="360" w:lineRule="auto"/>
        <w:ind w:left="-284" w:right="-279" w:firstLine="56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Визначення максимальної енергії β – частинок </w:t>
      </w:r>
      <w:r w:rsidR="00116579"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>у спектрі.</w:t>
      </w:r>
    </w:p>
    <w:p w:rsidR="00116579" w:rsidRPr="00B9611F" w:rsidRDefault="00116579" w:rsidP="00116579">
      <w:pPr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116579" w:rsidRPr="00116579" w:rsidRDefault="00116579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579">
        <w:rPr>
          <w:rFonts w:ascii="Times New Roman" w:hAnsi="Times New Roman" w:cs="Times New Roman"/>
          <w:sz w:val="28"/>
          <w:szCs w:val="28"/>
          <w:lang w:val="uk-UA"/>
        </w:rPr>
        <w:t xml:space="preserve">Бета-розпад — це самовільний процес, в якому нестабільне ядро </w:t>
      </w:r>
      <w:r w:rsidRPr="00116579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4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75pt;height:18.4pt" o:ole="" fillcolor="window">
            <v:imagedata r:id="rId6" o:title=""/>
          </v:shape>
          <o:OLEObject Type="Embed" ProgID="Equation.3" ShapeID="_x0000_i1025" DrawAspect="Content" ObjectID="_1476296878" r:id="rId7"/>
        </w:objec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 xml:space="preserve"> перетворюється на ядро-ізобар </w:t>
      </w:r>
      <w:r w:rsidRPr="00116579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80" w:dyaOrig="380">
          <v:shape id="_x0000_i1026" type="#_x0000_t75" style="width:29.3pt;height:18.4pt" o:ole="" fillcolor="window">
            <v:imagedata r:id="rId8" o:title=""/>
          </v:shape>
          <o:OLEObject Type="Embed" ProgID="Equation.3" ShapeID="_x0000_i1026" DrawAspect="Content" ObjectID="_1476296879" r:id="rId9"/>
        </w:objec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Pr="00116579">
        <w:rPr>
          <w:rFonts w:ascii="Times New Roman" w:hAnsi="Times New Roman" w:cs="Times New Roman"/>
          <w:position w:val="-10"/>
          <w:sz w:val="28"/>
          <w:szCs w:val="28"/>
          <w:lang w:val="uk-UA"/>
        </w:rPr>
        <w:object w:dxaOrig="580" w:dyaOrig="380">
          <v:shape id="_x0000_i1027" type="#_x0000_t75" style="width:29.3pt;height:18.4pt" o:ole="" fillcolor="window">
            <v:imagedata r:id="rId10" o:title=""/>
          </v:shape>
          <o:OLEObject Type="Embed" ProgID="Equation.3" ShapeID="_x0000_i1027" DrawAspect="Content" ObjectID="_1476296880" r:id="rId11"/>
        </w:objec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6579" w:rsidRPr="00116579" w:rsidRDefault="00116579" w:rsidP="001165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>Розрізнять три види β - розпаду:</w: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579">
        <w:rPr>
          <w:rFonts w:ascii="Times New Roman" w:hAnsi="Times New Roman" w:cs="Times New Roman"/>
          <w:sz w:val="28"/>
          <w:szCs w:val="28"/>
          <w:lang w:val="uk-UA"/>
        </w:rPr>
        <w:t>а) електронний β</w:t>
      </w:r>
      <w:r w:rsidRPr="00116579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– </w: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 xml:space="preserve">- розпад, в якому ядро випускає електрон, а тому зарядове число </w:t>
      </w:r>
      <w:r w:rsidRPr="00116579">
        <w:rPr>
          <w:rFonts w:ascii="Times New Roman" w:hAnsi="Times New Roman" w:cs="Times New Roman"/>
          <w:i/>
          <w:sz w:val="28"/>
          <w:szCs w:val="28"/>
          <w:lang w:val="uk-UA"/>
        </w:rPr>
        <w:t>Z</w: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 xml:space="preserve"> збільшується на одиницю:</w: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10"/>
          <w:sz w:val="24"/>
          <w:lang w:val="uk-UA"/>
        </w:rPr>
        <w:object w:dxaOrig="2020" w:dyaOrig="380">
          <v:shape id="_x0000_i1028" type="#_x0000_t75" style="width:101.3pt;height:19.25pt" o:ole="" fillcolor="window">
            <v:imagedata r:id="rId12" o:title=""/>
          </v:shape>
          <o:OLEObject Type="Embed" ProgID="Equation.3" ShapeID="_x0000_i1028" DrawAspect="Content" ObjectID="_1476296881" r:id="rId13"/>
        </w:objec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579">
        <w:rPr>
          <w:rFonts w:ascii="Times New Roman" w:hAnsi="Times New Roman" w:cs="Times New Roman"/>
          <w:sz w:val="28"/>
          <w:szCs w:val="28"/>
          <w:lang w:val="uk-UA"/>
        </w:rPr>
        <w:t>б) позитронний β+ - розпад, в якому ядро випускає позитрон та з цієї причини його зарядове число Z зменшується на одиницю:</w: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10"/>
          <w:sz w:val="24"/>
          <w:lang w:val="uk-UA"/>
        </w:rPr>
        <w:object w:dxaOrig="2000" w:dyaOrig="380">
          <v:shape id="_x0000_i1029" type="#_x0000_t75" style="width:100.45pt;height:19.25pt" o:ole="" fillcolor="window">
            <v:imagedata r:id="rId14" o:title=""/>
          </v:shape>
          <o:OLEObject Type="Embed" ProgID="Equation.3" ShapeID="_x0000_i1029" DrawAspect="Content" ObjectID="_1476296882" r:id="rId15"/>
        </w:objec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579">
        <w:rPr>
          <w:rFonts w:ascii="Times New Roman" w:hAnsi="Times New Roman" w:cs="Times New Roman"/>
          <w:sz w:val="28"/>
          <w:szCs w:val="28"/>
          <w:lang w:val="uk-UA"/>
        </w:rPr>
        <w:t>в) електронне захоплення (е - захоплення), в якому ядро поглинає один з електронів електронної оболонки, а тому зарядове число зменшується на одиницю:</w: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10"/>
          <w:sz w:val="24"/>
          <w:lang w:val="uk-UA"/>
        </w:rPr>
        <w:object w:dxaOrig="2000" w:dyaOrig="380">
          <v:shape id="_x0000_i1030" type="#_x0000_t75" style="width:100.45pt;height:19.25pt" o:ole="" fillcolor="window">
            <v:imagedata r:id="rId16" o:title=""/>
          </v:shape>
          <o:OLEObject Type="Embed" ProgID="Equation.3" ShapeID="_x0000_i1030" DrawAspect="Content" ObjectID="_1476296883" r:id="rId17"/>
        </w:object>
      </w:r>
    </w:p>
    <w:p w:rsidR="00116579" w:rsidRDefault="00116579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6579">
        <w:rPr>
          <w:rFonts w:ascii="Times New Roman" w:hAnsi="Times New Roman" w:cs="Times New Roman"/>
          <w:sz w:val="28"/>
          <w:szCs w:val="28"/>
          <w:lang w:val="uk-UA"/>
        </w:rPr>
        <w:t>Радіоактивні атоми одного і того ж сорту випромінюють електрони різноманітних енергій, починаючи від нуля до деякого граничного значення, яке називається верхньою границею β</w:t>
      </w:r>
      <w:r w:rsid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16579">
        <w:rPr>
          <w:rFonts w:ascii="Times New Roman" w:hAnsi="Times New Roman" w:cs="Times New Roman"/>
          <w:sz w:val="28"/>
          <w:szCs w:val="28"/>
          <w:lang w:val="uk-UA"/>
        </w:rPr>
        <w:t>спектру.</w:t>
      </w:r>
      <w:r w:rsid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611F" w:rsidRDefault="00B9611F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>У випадку простого 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спектру максимальну енергію зручно визначати по товщині шару половинного поглинання β-частинок в речовині. Для цього треба виміряти швидкість рахунку частинок, які випромінюються бета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активним джерелом, в залежності від товщини поглинача. Як поглинач для 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частинок зазвичай використовують алюмінієву фольгу.</w:t>
      </w:r>
    </w:p>
    <w:p w:rsidR="00B9611F" w:rsidRDefault="00B9611F" w:rsidP="0011657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>Поправку на поглинання бета-частинок на шляху джерело — лічильник обчислюють за формулою:</w:t>
      </w:r>
    </w:p>
    <w:p w:rsidR="00B9611F" w:rsidRPr="00B9611F" w:rsidRDefault="00B9611F" w:rsidP="00B9611F">
      <w:pPr>
        <w:spacing w:after="0" w:line="360" w:lineRule="auto"/>
        <w:ind w:left="-284" w:right="-279" w:firstLine="567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12"/>
          <w:sz w:val="24"/>
          <w:lang w:val="uk-UA"/>
        </w:rPr>
        <w:object w:dxaOrig="1440" w:dyaOrig="400">
          <v:shape id="_x0000_i1031" type="#_x0000_t75" style="width:82.9pt;height:22.6pt" o:ole="" fillcolor="window">
            <v:imagedata r:id="rId18" o:title=""/>
          </v:shape>
          <o:OLEObject Type="Embed" ProgID="Equation.3" ShapeID="_x0000_i1031" DrawAspect="Content" ObjectID="_1476296884" r:id="rId19"/>
        </w:object>
      </w:r>
      <w:r>
        <w:rPr>
          <w:rFonts w:ascii="Arial" w:hAnsi="Arial"/>
          <w:sz w:val="24"/>
          <w:lang w:val="uk-UA"/>
        </w:rPr>
        <w:t xml:space="preserve">,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де Δ — товщина шару </w:t>
      </w:r>
      <w:r>
        <w:rPr>
          <w:rFonts w:ascii="Times New Roman" w:hAnsi="Times New Roman" w:cs="Times New Roman"/>
          <w:sz w:val="28"/>
          <w:szCs w:val="28"/>
          <w:lang w:val="uk-UA"/>
        </w:rPr>
        <w:t>половинного поглинання (мг/см</w:t>
      </w:r>
      <w:r w:rsidRPr="00B9611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16579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Товщина шару половинного поглинання залежить від максимальної енергії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E</w:t>
      </w:r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max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бета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спектру. Її можна обчислити з наступних емпіричних співвідношень:</w:t>
      </w:r>
    </w:p>
    <w:p w:rsidR="00B9611F" w:rsidRPr="00B9611F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при 0,15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МеВ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&lt;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E</w:t>
      </w:r>
      <w:r w:rsidRPr="001C4F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max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&lt; 0,7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МеВ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  <w:t>Δ (мг/см</w:t>
      </w:r>
      <w:r w:rsidRPr="001C4F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) = 55 ·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E</w:t>
      </w:r>
      <w:r w:rsidRPr="001C4F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max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9611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1,66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611F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при 0,7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МеВ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&lt;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E</w:t>
      </w:r>
      <w:r w:rsidRPr="001C4F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max</w:t>
      </w:r>
      <w:proofErr w:type="spellEnd"/>
      <w:r w:rsidRPr="001C4F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&lt; 2,5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МеВ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  <w:t>Δ (мг/см</w:t>
      </w:r>
      <w:r w:rsidRPr="001C4F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) = 53 ·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E</w:t>
      </w:r>
      <w:r w:rsidRPr="001C4F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max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1,47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B9611F" w:rsidRPr="00B9611F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Тут 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— масова товщина речовини на шляху від препарату до робочого об’єму лічильнику:</w:t>
      </w:r>
    </w:p>
    <w:p w:rsidR="00B9611F" w:rsidRPr="00B9611F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=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пов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+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в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+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погл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9611F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>де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пов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— масова товщина шару повітря між джерелом та лічильником, а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в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— масова товщина вікна лічильника,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B9611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погл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— масова товщина поглиначу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611F" w:rsidRDefault="00B9611F" w:rsidP="008B7419">
      <w:pPr>
        <w:spacing w:after="0" w:line="360" w:lineRule="auto"/>
        <w:ind w:left="-284" w:right="-279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9611F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роботи:</w:t>
      </w:r>
    </w:p>
    <w:p w:rsidR="00B9611F" w:rsidRDefault="008B7419" w:rsidP="008B7419">
      <w:pPr>
        <w:pStyle w:val="a3"/>
        <w:numPr>
          <w:ilvl w:val="0"/>
          <w:numId w:val="1"/>
        </w:numPr>
        <w:spacing w:after="0" w:line="360" w:lineRule="auto"/>
        <w:ind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Таймер встановлено в положення 30 с.</w:t>
      </w:r>
    </w:p>
    <w:p w:rsidR="008B7419" w:rsidRDefault="008B7419" w:rsidP="008B7419">
      <w:pPr>
        <w:pStyle w:val="a3"/>
        <w:numPr>
          <w:ilvl w:val="0"/>
          <w:numId w:val="1"/>
        </w:numPr>
        <w:spacing w:after="0" w:line="360" w:lineRule="auto"/>
        <w:ind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7419">
        <w:rPr>
          <w:rFonts w:ascii="Times New Roman" w:hAnsi="Times New Roman" w:cs="Times New Roman"/>
          <w:sz w:val="28"/>
          <w:szCs w:val="28"/>
          <w:lang w:val="uk-UA"/>
        </w:rPr>
        <w:t>Прове</w:t>
      </w:r>
      <w:r>
        <w:rPr>
          <w:rFonts w:ascii="Times New Roman" w:hAnsi="Times New Roman" w:cs="Times New Roman"/>
          <w:sz w:val="28"/>
          <w:szCs w:val="28"/>
          <w:lang w:val="uk-UA"/>
        </w:rPr>
        <w:t>демо</w:t>
      </w:r>
      <w:r w:rsidRPr="008B7419">
        <w:rPr>
          <w:rFonts w:ascii="Times New Roman" w:hAnsi="Times New Roman" w:cs="Times New Roman"/>
          <w:sz w:val="28"/>
          <w:szCs w:val="28"/>
          <w:lang w:val="uk-UA"/>
        </w:rPr>
        <w:t xml:space="preserve"> вимірювання кількості 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41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7419">
        <w:rPr>
          <w:rFonts w:ascii="Times New Roman" w:hAnsi="Times New Roman" w:cs="Times New Roman"/>
          <w:sz w:val="28"/>
          <w:szCs w:val="28"/>
          <w:lang w:val="uk-UA"/>
        </w:rPr>
        <w:t>частинок для різної товщини поглинача (алюмінієвої фольги).</w:t>
      </w:r>
    </w:p>
    <w:tbl>
      <w:tblPr>
        <w:tblW w:w="9656" w:type="dxa"/>
        <w:tblLook w:val="04A0" w:firstRow="1" w:lastRow="0" w:firstColumn="1" w:lastColumn="0" w:noHBand="0" w:noVBand="1"/>
      </w:tblPr>
      <w:tblGrid>
        <w:gridCol w:w="1413"/>
        <w:gridCol w:w="1001"/>
        <w:gridCol w:w="1207"/>
        <w:gridCol w:w="1207"/>
        <w:gridCol w:w="1207"/>
        <w:gridCol w:w="1207"/>
        <w:gridCol w:w="1207"/>
        <w:gridCol w:w="1207"/>
      </w:tblGrid>
      <w:tr w:rsidR="00A86B40" w:rsidRPr="00A86B40" w:rsidTr="00A86B40">
        <w:trPr>
          <w:trHeight w:val="37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016782" w:rsidRDefault="00A86B40" w:rsidP="00A86B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016782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016782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016782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N,1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h, </w:t>
            </w:r>
            <w:proofErr w:type="spellStart"/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sm</w:t>
            </w:r>
            <w:proofErr w:type="spellEnd"/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0.00225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0.00365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0.0084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0.016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0.01965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0.02805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Average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39.1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38.8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12.3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Error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4.07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4.45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1.82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3.36</w:t>
            </w:r>
          </w:p>
        </w:tc>
      </w:tr>
      <w:tr w:rsidR="00A86B40" w:rsidRPr="00A86B40" w:rsidTr="00A86B40">
        <w:trPr>
          <w:trHeight w:val="37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Rel. error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9D011E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9D011E" w:rsidP="00A86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9D0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</w:t>
            </w:r>
            <w:r w:rsidR="009D01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9D0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</w:t>
            </w:r>
            <w:r w:rsidR="009D01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9D0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</w:t>
            </w:r>
            <w:r w:rsidR="009D01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9D0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</w:t>
            </w:r>
            <w:r w:rsidR="009D01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B40" w:rsidRPr="00A86B40" w:rsidRDefault="00A86B40" w:rsidP="009D0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86B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</w:t>
            </w:r>
            <w:r w:rsidR="009D01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</w:tr>
    </w:tbl>
    <w:p w:rsidR="00F1009F" w:rsidRDefault="00F1009F" w:rsidP="008B7419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009F" w:rsidRDefault="00F1009F" w:rsidP="008B7419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009F" w:rsidRDefault="00F1009F" w:rsidP="008B7419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7419" w:rsidRDefault="00A86B40" w:rsidP="00F1009F">
      <w:pPr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Середнє значення</w:t>
      </w:r>
      <w:r w:rsidRPr="00A86B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обчислювалося за формулою:</w:t>
      </w:r>
    </w:p>
    <w:p w:rsidR="00A86B40" w:rsidRDefault="00A86B40" w:rsidP="008B7419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3143" cy="69528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99" cy="69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09F" w:rsidRDefault="00F1009F" w:rsidP="00F1009F">
      <w:pPr>
        <w:spacing w:after="0" w:line="360" w:lineRule="auto"/>
        <w:ind w:left="284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Середня квадратична похибка:</w:t>
      </w:r>
    </w:p>
    <w:p w:rsidR="00F1009F" w:rsidRDefault="00F1009F" w:rsidP="008B7419">
      <w:pPr>
        <w:spacing w:after="0" w:line="360" w:lineRule="auto"/>
        <w:ind w:left="426" w:right="-279"/>
        <w:jc w:val="both"/>
        <w:rPr>
          <w:rFonts w:ascii="Arial" w:hAnsi="Arial"/>
          <w:sz w:val="24"/>
          <w:lang w:val="uk-UA"/>
        </w:rPr>
      </w:pPr>
      <w:r>
        <w:rPr>
          <w:rFonts w:ascii="Arial" w:hAnsi="Arial"/>
          <w:position w:val="-30"/>
          <w:sz w:val="24"/>
          <w:lang w:val="uk-UA"/>
        </w:rPr>
        <w:object w:dxaOrig="1860" w:dyaOrig="1100">
          <v:shape id="_x0000_i1032" type="#_x0000_t75" style="width:118.9pt;height:54.4pt" o:ole="" fillcolor="window">
            <v:imagedata r:id="rId21" o:title=""/>
          </v:shape>
          <o:OLEObject Type="Embed" ProgID="Equation.3" ShapeID="_x0000_i1032" DrawAspect="Content" ObjectID="_1476296885" r:id="rId22"/>
        </w:object>
      </w:r>
    </w:p>
    <w:p w:rsidR="00F1009F" w:rsidRDefault="00F1009F" w:rsidP="00F1009F">
      <w:pPr>
        <w:spacing w:after="0" w:line="360" w:lineRule="auto"/>
        <w:ind w:left="284"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F1009F">
        <w:rPr>
          <w:rFonts w:ascii="Times New Roman" w:hAnsi="Times New Roman" w:cs="Times New Roman"/>
          <w:sz w:val="28"/>
          <w:szCs w:val="28"/>
          <w:lang w:val="ru-RU"/>
        </w:rPr>
        <w:t>ідносна</w:t>
      </w:r>
      <w:proofErr w:type="spellEnd"/>
      <w:r w:rsidRPr="00F100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1009F">
        <w:rPr>
          <w:rFonts w:ascii="Times New Roman" w:hAnsi="Times New Roman" w:cs="Times New Roman"/>
          <w:sz w:val="28"/>
          <w:szCs w:val="28"/>
          <w:lang w:val="ru-RU"/>
        </w:rPr>
        <w:t>похибка</w:t>
      </w:r>
      <w:proofErr w:type="spellEnd"/>
      <w:r w:rsidRPr="00F1009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1009F">
        <w:rPr>
          <w:rFonts w:ascii="Times New Roman" w:hAnsi="Times New Roman" w:cs="Times New Roman"/>
          <w:sz w:val="28"/>
          <w:szCs w:val="28"/>
          <w:lang w:val="ru-RU"/>
        </w:rPr>
        <w:t>вимірювань</w:t>
      </w:r>
      <w:proofErr w:type="spellEnd"/>
      <w:r w:rsidRPr="00F1009F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F64E0" w:rsidRDefault="00B96652" w:rsidP="00F1009F">
      <w:pPr>
        <w:spacing w:after="0" w:line="360" w:lineRule="auto"/>
        <w:ind w:left="284" w:right="-27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Arial" w:hAnsi="Arial"/>
          <w:position w:val="-26"/>
          <w:sz w:val="24"/>
          <w:lang w:val="uk-UA"/>
        </w:rPr>
        <w:object w:dxaOrig="1100" w:dyaOrig="700">
          <v:shape id="_x0000_i1033" type="#_x0000_t75" style="width:54.4pt;height:35.15pt" o:ole="" fillcolor="window">
            <v:imagedata r:id="rId23" o:title=""/>
          </v:shape>
          <o:OLEObject Type="Embed" ProgID="Equation.3" ShapeID="_x0000_i1033" DrawAspect="Content" ObjectID="_1476296886" r:id="rId24"/>
        </w:object>
      </w:r>
      <w:r>
        <w:rPr>
          <w:rFonts w:ascii="Arial" w:hAnsi="Arial"/>
          <w:sz w:val="24"/>
          <w:lang w:val="uk-UA"/>
        </w:rPr>
        <w:t xml:space="preserve">, де </w:t>
      </w:r>
      <w:r>
        <w:rPr>
          <w:rFonts w:ascii="Arial" w:hAnsi="Arial"/>
          <w:position w:val="-12"/>
          <w:sz w:val="24"/>
          <w:lang w:val="uk-UA"/>
        </w:rPr>
        <w:object w:dxaOrig="420" w:dyaOrig="360">
          <v:shape id="_x0000_i1034" type="#_x0000_t75" style="width:20.95pt;height:18.4pt" o:ole="" fillcolor="window">
            <v:imagedata r:id="rId25" o:title=""/>
          </v:shape>
          <o:OLEObject Type="Embed" ProgID="Equation.3" ShapeID="_x0000_i1034" DrawAspect="Content" ObjectID="_1476296887" r:id="rId26"/>
        </w:object>
      </w:r>
      <w:r>
        <w:rPr>
          <w:rFonts w:ascii="Arial" w:hAnsi="Arial"/>
          <w:sz w:val="24"/>
          <w:lang w:val="uk-UA"/>
        </w:rPr>
        <w:t xml:space="preserve"> - коефіцієнт </w:t>
      </w:r>
      <w:proofErr w:type="spellStart"/>
      <w:r>
        <w:rPr>
          <w:rFonts w:ascii="Arial" w:hAnsi="Arial"/>
          <w:sz w:val="24"/>
          <w:lang w:val="uk-UA"/>
        </w:rPr>
        <w:t>Стюдента</w:t>
      </w:r>
      <w:proofErr w:type="spellEnd"/>
      <w:r>
        <w:rPr>
          <w:rFonts w:ascii="Arial" w:hAnsi="Arial"/>
          <w:sz w:val="24"/>
          <w:lang w:val="uk-UA"/>
        </w:rPr>
        <w:t xml:space="preserve">, у даному випадку </w:t>
      </w:r>
      <w:r w:rsidRPr="00B96652">
        <w:rPr>
          <w:rFonts w:ascii="Times New Roman" w:hAnsi="Times New Roman" w:cs="Times New Roman"/>
          <w:i/>
          <w:sz w:val="28"/>
          <w:szCs w:val="28"/>
        </w:rPr>
        <w:t>C</w:t>
      </w:r>
      <w:r w:rsidRPr="00B96652">
        <w:rPr>
          <w:rFonts w:ascii="Times New Roman" w:hAnsi="Times New Roman" w:cs="Times New Roman"/>
          <w:i/>
          <w:sz w:val="28"/>
          <w:szCs w:val="28"/>
          <w:vertAlign w:val="subscript"/>
          <w:lang w:val="ru-RU"/>
        </w:rPr>
        <w:t>0.95,10</w:t>
      </w:r>
      <w:r w:rsidRPr="00B96652">
        <w:rPr>
          <w:rFonts w:ascii="Arial" w:hAnsi="Arial"/>
          <w:i/>
          <w:sz w:val="24"/>
          <w:vertAlign w:val="subscript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= 2.3.</w:t>
      </w:r>
    </w:p>
    <w:p w:rsidR="00677E70" w:rsidRPr="00677E70" w:rsidRDefault="00192F29" w:rsidP="00677E70">
      <w:pPr>
        <w:pStyle w:val="a3"/>
        <w:numPr>
          <w:ilvl w:val="0"/>
          <w:numId w:val="1"/>
        </w:numPr>
        <w:spacing w:after="0" w:line="360" w:lineRule="auto"/>
        <w:ind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Побудуємо </w:t>
      </w:r>
      <w:r w:rsidRPr="00192F29">
        <w:rPr>
          <w:rFonts w:ascii="Times New Roman" w:hAnsi="Times New Roman" w:cs="Times New Roman"/>
          <w:sz w:val="28"/>
          <w:szCs w:val="28"/>
          <w:lang w:val="uk-UA"/>
        </w:rPr>
        <w:t>напів</w:t>
      </w:r>
      <w:r w:rsidR="00C854F5">
        <w:rPr>
          <w:rFonts w:ascii="Times New Roman" w:hAnsi="Times New Roman" w:cs="Times New Roman"/>
          <w:sz w:val="28"/>
          <w:szCs w:val="28"/>
          <w:lang w:val="uk-UA"/>
        </w:rPr>
        <w:t xml:space="preserve">логарифмічний графік залежності </w:t>
      </w:r>
      <w:r w:rsidRPr="00192F29">
        <w:rPr>
          <w:rFonts w:ascii="Times New Roman" w:hAnsi="Times New Roman" w:cs="Times New Roman"/>
          <w:sz w:val="28"/>
          <w:szCs w:val="28"/>
          <w:lang w:val="uk-UA"/>
        </w:rPr>
        <w:t>масової товщини поглинача</w:t>
      </w:r>
      <w:r w:rsidR="00C854F5" w:rsidRPr="00C854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54F5" w:rsidRPr="00192F29">
        <w:rPr>
          <w:rFonts w:ascii="Times New Roman" w:hAnsi="Times New Roman" w:cs="Times New Roman"/>
          <w:sz w:val="28"/>
          <w:szCs w:val="28"/>
          <w:lang w:val="uk-UA"/>
        </w:rPr>
        <w:t>від швидкості рахунку β</w:t>
      </w:r>
      <w:r w:rsidR="00C854F5" w:rsidRPr="00C85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54F5" w:rsidRPr="00192F2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854F5" w:rsidRPr="00C85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54F5" w:rsidRPr="00192F29">
        <w:rPr>
          <w:rFonts w:ascii="Times New Roman" w:hAnsi="Times New Roman" w:cs="Times New Roman"/>
          <w:sz w:val="28"/>
          <w:szCs w:val="28"/>
          <w:lang w:val="uk-UA"/>
        </w:rPr>
        <w:t>частинок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77E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77E70" w:rsidRPr="00C854F5">
        <w:rPr>
          <w:rFonts w:ascii="Times New Roman" w:hAnsi="Times New Roman" w:cs="Times New Roman"/>
          <w:i/>
          <w:sz w:val="28"/>
          <w:szCs w:val="28"/>
        </w:rPr>
        <w:t>pd</w:t>
      </w:r>
      <w:proofErr w:type="spellEnd"/>
      <w:r w:rsidR="00C854F5" w:rsidRPr="00C854F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= </w:t>
      </w:r>
      <w:r w:rsidR="00C854F5" w:rsidRPr="00C854F5">
        <w:rPr>
          <w:rFonts w:ascii="Times New Roman" w:hAnsi="Times New Roman" w:cs="Times New Roman"/>
          <w:i/>
          <w:sz w:val="28"/>
          <w:szCs w:val="28"/>
        </w:rPr>
        <w:t>f</w:t>
      </w:r>
      <w:r w:rsidR="00C854F5" w:rsidRPr="00C854F5">
        <w:rPr>
          <w:rFonts w:ascii="Times New Roman" w:hAnsi="Times New Roman" w:cs="Times New Roman"/>
          <w:i/>
          <w:sz w:val="28"/>
          <w:szCs w:val="28"/>
          <w:lang w:val="ru-RU"/>
        </w:rPr>
        <w:t>[</w:t>
      </w:r>
      <w:r w:rsidR="00C854F5" w:rsidRPr="00C854F5">
        <w:rPr>
          <w:rFonts w:ascii="Times New Roman" w:hAnsi="Times New Roman" w:cs="Times New Roman"/>
          <w:i/>
          <w:sz w:val="28"/>
          <w:szCs w:val="28"/>
        </w:rPr>
        <w:t>Ln</w:t>
      </w:r>
      <w:r w:rsidR="00C854F5" w:rsidRPr="00C854F5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="00C854F5" w:rsidRPr="00C854F5">
        <w:rPr>
          <w:rFonts w:ascii="Times New Roman" w:hAnsi="Times New Roman" w:cs="Times New Roman"/>
          <w:i/>
          <w:sz w:val="28"/>
          <w:szCs w:val="28"/>
        </w:rPr>
        <w:t>I</w:t>
      </w:r>
      <w:r w:rsidR="00C854F5" w:rsidRPr="00C854F5">
        <w:rPr>
          <w:rFonts w:ascii="Times New Roman" w:hAnsi="Times New Roman" w:cs="Times New Roman"/>
          <w:i/>
          <w:sz w:val="28"/>
          <w:szCs w:val="28"/>
          <w:lang w:val="ru-RU"/>
        </w:rPr>
        <w:t>))]</w:t>
      </w:r>
    </w:p>
    <w:p w:rsidR="00677E70" w:rsidRDefault="00677E70" w:rsidP="00677E70">
      <w:pPr>
        <w:pStyle w:val="a3"/>
        <w:spacing w:after="0" w:line="360" w:lineRule="auto"/>
        <w:ind w:left="643"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7E70">
        <w:rPr>
          <w:rFonts w:ascii="Times New Roman" w:hAnsi="Times New Roman" w:cs="Times New Roman"/>
          <w:sz w:val="28"/>
          <w:szCs w:val="28"/>
          <w:lang w:val="uk-UA"/>
        </w:rPr>
        <w:t xml:space="preserve">Масова товщина речовини на шляху від препарату до робочого об’єму лічильнику: </w:t>
      </w:r>
      <w:proofErr w:type="spellStart"/>
      <w:r w:rsidRPr="00677E70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677E70">
        <w:rPr>
          <w:rFonts w:ascii="Times New Roman" w:hAnsi="Times New Roman" w:cs="Times New Roman"/>
          <w:sz w:val="28"/>
          <w:szCs w:val="28"/>
          <w:lang w:val="uk-UA"/>
        </w:rPr>
        <w:t xml:space="preserve"> = (</w:t>
      </w:r>
      <w:proofErr w:type="spellStart"/>
      <w:r w:rsidRPr="00677E70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677E70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677E7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пов</w:t>
      </w:r>
      <w:proofErr w:type="spellEnd"/>
      <w:r w:rsidRPr="00677E70">
        <w:rPr>
          <w:rFonts w:ascii="Times New Roman" w:hAnsi="Times New Roman" w:cs="Times New Roman"/>
          <w:sz w:val="28"/>
          <w:szCs w:val="28"/>
          <w:lang w:val="uk-UA"/>
        </w:rPr>
        <w:t xml:space="preserve"> + (</w:t>
      </w:r>
      <w:proofErr w:type="spellStart"/>
      <w:r w:rsidRPr="00677E70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677E7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77E7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в</w:t>
      </w:r>
      <w:r w:rsidRPr="00677E70">
        <w:rPr>
          <w:rFonts w:ascii="Times New Roman" w:hAnsi="Times New Roman" w:cs="Times New Roman"/>
          <w:sz w:val="28"/>
          <w:szCs w:val="28"/>
          <w:lang w:val="uk-UA"/>
        </w:rPr>
        <w:t xml:space="preserve"> + (</w:t>
      </w:r>
      <w:proofErr w:type="spellStart"/>
      <w:r w:rsidRPr="00677E70">
        <w:rPr>
          <w:rFonts w:ascii="Times New Roman" w:hAnsi="Times New Roman" w:cs="Times New Roman"/>
          <w:sz w:val="28"/>
          <w:szCs w:val="28"/>
          <w:lang w:val="uk-UA"/>
        </w:rPr>
        <w:t>ρd</w:t>
      </w:r>
      <w:proofErr w:type="spellEnd"/>
      <w:r w:rsidRPr="00677E70"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spellStart"/>
      <w:r w:rsidRPr="00677E7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погл</w:t>
      </w:r>
      <w:proofErr w:type="spellEnd"/>
      <w:r w:rsidRPr="00677E70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677E70">
        <w:rPr>
          <w:rFonts w:ascii="Times New Roman" w:hAnsi="Times New Roman" w:cs="Times New Roman"/>
          <w:sz w:val="28"/>
          <w:szCs w:val="28"/>
          <w:lang w:val="uk-UA"/>
        </w:rPr>
        <w:t>= 4</w:t>
      </w:r>
      <w:r w:rsidRPr="00677E70">
        <w:rPr>
          <w:rFonts w:ascii="Times New Roman" w:hAnsi="Times New Roman" w:cs="Times New Roman"/>
          <w:sz w:val="28"/>
          <w:szCs w:val="28"/>
          <w:lang w:val="ru-RU"/>
        </w:rPr>
        <w:t>.862 + 2700·</w:t>
      </w:r>
      <w:r w:rsidRPr="00677E70">
        <w:rPr>
          <w:rFonts w:ascii="Times New Roman" w:hAnsi="Times New Roman" w:cs="Times New Roman"/>
          <w:sz w:val="28"/>
          <w:szCs w:val="28"/>
        </w:rPr>
        <w:t>h</w:t>
      </w:r>
      <w:r w:rsidRPr="00677E70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Pr="00677E70"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Pr="00677E70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677E70">
        <w:rPr>
          <w:rFonts w:ascii="Times New Roman" w:hAnsi="Times New Roman" w:cs="Times New Roman"/>
          <w:sz w:val="28"/>
          <w:szCs w:val="28"/>
          <w:lang w:val="ru-RU"/>
        </w:rPr>
        <w:t>]</w:t>
      </w:r>
    </w:p>
    <w:tbl>
      <w:tblPr>
        <w:tblW w:w="5829" w:type="dxa"/>
        <w:tblInd w:w="1757" w:type="dxa"/>
        <w:tblLook w:val="04A0" w:firstRow="1" w:lastRow="0" w:firstColumn="1" w:lastColumn="0" w:noHBand="0" w:noVBand="1"/>
      </w:tblPr>
      <w:tblGrid>
        <w:gridCol w:w="1421"/>
        <w:gridCol w:w="1392"/>
        <w:gridCol w:w="1392"/>
        <w:gridCol w:w="1624"/>
      </w:tblGrid>
      <w:tr w:rsidR="00677E70" w:rsidRPr="00677E70" w:rsidTr="0054096F">
        <w:trPr>
          <w:trHeight w:val="356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Ln(I)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 = N/t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pd</w:t>
            </w:r>
            <w:proofErr w:type="spellEnd"/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мг</w:t>
            </w:r>
            <w:proofErr w:type="spellEnd"/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/см</w:t>
            </w: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2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0.265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1.303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39.1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4.87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0.257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1.293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38.8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10.945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-0.080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0.923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14.725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0.055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1.057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31.7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27.55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-0.361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0.697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20.9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48.07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-0.586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0.557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16.7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57.925</w:t>
            </w:r>
          </w:p>
        </w:tc>
      </w:tr>
      <w:tr w:rsidR="00677E70" w:rsidRPr="00677E70" w:rsidTr="0054096F">
        <w:trPr>
          <w:trHeight w:val="356"/>
        </w:trPr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-0.892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0.410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12.3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E70" w:rsidRPr="00677E70" w:rsidRDefault="00677E70" w:rsidP="00677E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77E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80.605</w:t>
            </w:r>
          </w:p>
        </w:tc>
      </w:tr>
    </w:tbl>
    <w:p w:rsidR="00677E70" w:rsidRPr="007E12F7" w:rsidRDefault="007E12F7" w:rsidP="007E12F7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Кутовий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коефіцієнт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визначається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МНК,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наступним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чином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товщину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 xml:space="preserve"> шару половинного </w:t>
      </w:r>
      <w:proofErr w:type="spellStart"/>
      <w:r w:rsidRPr="007E12F7">
        <w:rPr>
          <w:rFonts w:ascii="Times New Roman" w:hAnsi="Times New Roman" w:cs="Times New Roman"/>
          <w:sz w:val="28"/>
          <w:szCs w:val="28"/>
          <w:lang w:val="ru-RU"/>
        </w:rPr>
        <w:t>поглинання</w:t>
      </w:r>
      <w:proofErr w:type="spellEnd"/>
      <w:r w:rsidRPr="007E12F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854F5" w:rsidRPr="009D011E" w:rsidRDefault="002B05A4" w:rsidP="007E12F7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12F7">
        <w:rPr>
          <w:rFonts w:ascii="Times New Roman" w:hAnsi="Times New Roman" w:cs="Times New Roman"/>
          <w:position w:val="-30"/>
          <w:sz w:val="28"/>
          <w:szCs w:val="28"/>
          <w:lang w:val="uk-UA"/>
        </w:rPr>
        <w:object w:dxaOrig="3220" w:dyaOrig="700">
          <v:shape id="_x0000_i1035" type="#_x0000_t75" style="width:178.35pt;height:39.35pt" o:ole="" fillcolor="window">
            <v:imagedata r:id="rId27" o:title=""/>
          </v:shape>
          <o:OLEObject Type="Embed" ProgID="Equation.3" ShapeID="_x0000_i1035" DrawAspect="Content" ObjectID="_1476296888" r:id="rId28"/>
        </w:object>
      </w:r>
      <w:r w:rsidR="007E12F7" w:rsidRPr="009D01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E12F7" w:rsidRPr="00C854F5" w:rsidRDefault="007E12F7" w:rsidP="007E12F7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12F7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7E12F7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C854F5" w:rsidRPr="00C854F5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C854F5">
        <w:rPr>
          <w:rFonts w:ascii="Times New Roman" w:hAnsi="Times New Roman" w:cs="Times New Roman"/>
          <w:sz w:val="28"/>
          <w:szCs w:val="28"/>
          <w:lang w:val="uk-UA"/>
        </w:rPr>
        <w:t>62</w:t>
      </w:r>
      <w:r w:rsidR="00C854F5" w:rsidRPr="00C854F5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="00C854F5"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="00C854F5" w:rsidRPr="00C854F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C854F5" w:rsidRPr="00C854F5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C854F5" w:rsidRDefault="00C854F5" w:rsidP="007E12F7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Похибка: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C854F5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C854F5">
        <w:rPr>
          <w:rFonts w:ascii="Times New Roman" w:hAnsi="Times New Roman" w:cs="Times New Roman"/>
          <w:sz w:val="28"/>
          <w:szCs w:val="28"/>
          <w:lang w:val="ru-RU"/>
        </w:rPr>
        <w:t>) = 6.84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54F5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Pr="00C854F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C854F5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C854F5" w:rsidRDefault="002B05A4" w:rsidP="007E12F7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Звідси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товщина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шару половинного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поглинання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854F5" w:rsidRPr="002B05A4" w:rsidRDefault="002B05A4" w:rsidP="002B05A4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∆= -</w:t>
      </w:r>
      <w:proofErr w:type="spellStart"/>
      <w:r>
        <w:rPr>
          <w:rFonts w:ascii="Times New Roman" w:hAnsi="Times New Roman" w:cs="Times New Roman"/>
          <w:sz w:val="28"/>
          <w:szCs w:val="28"/>
        </w:rPr>
        <w:t>ln</w:t>
      </w:r>
      <w:proofErr w:type="spellEnd"/>
      <w:r w:rsidRPr="002B05A4">
        <w:rPr>
          <w:rFonts w:ascii="Times New Roman" w:hAnsi="Times New Roman" w:cs="Times New Roman"/>
          <w:sz w:val="28"/>
          <w:szCs w:val="28"/>
          <w:lang w:val="ru-RU"/>
        </w:rPr>
        <w:t>2·</w:t>
      </w:r>
      <w:r w:rsidRPr="002B05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E12F7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2B05A4">
        <w:rPr>
          <w:rFonts w:ascii="Times New Roman" w:hAnsi="Times New Roman" w:cs="Times New Roman"/>
          <w:sz w:val="28"/>
          <w:szCs w:val="28"/>
          <w:lang w:val="ru-RU"/>
        </w:rPr>
        <w:t xml:space="preserve">= 43 </w:t>
      </w:r>
      <w:r w:rsidRPr="00C854F5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Pr="00C854F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C854F5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D91105" w:rsidRPr="009D011E" w:rsidRDefault="00C854F5" w:rsidP="00D91105">
      <w:pPr>
        <w:spacing w:after="0" w:line="360" w:lineRule="auto"/>
        <w:ind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54F5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19050</wp:posOffset>
            </wp:positionV>
            <wp:extent cx="3571875" cy="2753498"/>
            <wp:effectExtent l="19050" t="19050" r="9525" b="27940"/>
            <wp:wrapTight wrapText="bothSides">
              <wp:wrapPolygon edited="0">
                <wp:start x="-115" y="-149"/>
                <wp:lineTo x="-115" y="21670"/>
                <wp:lineTo x="21542" y="21670"/>
                <wp:lineTo x="21542" y="-149"/>
                <wp:lineTo x="-115" y="-149"/>
              </wp:wrapPolygon>
            </wp:wrapTight>
            <wp:docPr id="9" name="Рисунок 9" descr="C:\Users\Lenyk\Desktop\Graph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Lenyk\Desktop\Graph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75349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D91105">
        <w:rPr>
          <w:rFonts w:ascii="Times New Roman" w:hAnsi="Times New Roman" w:cs="Times New Roman"/>
          <w:sz w:val="28"/>
          <w:szCs w:val="28"/>
          <w:lang w:val="uk-UA"/>
        </w:rPr>
        <w:t xml:space="preserve">Похибка: </w:t>
      </w:r>
      <w:r w:rsidR="00D91105">
        <w:rPr>
          <w:rFonts w:ascii="Times New Roman" w:hAnsi="Times New Roman" w:cs="Times New Roman"/>
          <w:sz w:val="28"/>
          <w:szCs w:val="28"/>
        </w:rPr>
        <w:t>S</w:t>
      </w:r>
      <w:r w:rsidR="00D91105" w:rsidRPr="00D91105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91105">
        <w:rPr>
          <w:rFonts w:ascii="Times New Roman" w:hAnsi="Times New Roman" w:cs="Times New Roman"/>
          <w:sz w:val="28"/>
          <w:szCs w:val="28"/>
          <w:lang w:val="ru-RU"/>
        </w:rPr>
        <w:t>∆</w:t>
      </w:r>
      <w:r w:rsidR="00D91105" w:rsidRPr="00D91105">
        <w:rPr>
          <w:rFonts w:ascii="Times New Roman" w:hAnsi="Times New Roman" w:cs="Times New Roman"/>
          <w:sz w:val="28"/>
          <w:szCs w:val="28"/>
          <w:lang w:val="ru-RU"/>
        </w:rPr>
        <w:t>) = 4.7</w:t>
      </w:r>
      <w:r w:rsidR="00D91105" w:rsidRPr="009D01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1105" w:rsidRPr="00D91105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D91105" w:rsidRPr="00D91105"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="00D91105" w:rsidRPr="00D9110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D91105" w:rsidRPr="00D91105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B05A4" w:rsidRPr="00D91105" w:rsidRDefault="002B05A4" w:rsidP="00D91105">
      <w:pPr>
        <w:spacing w:after="0" w:line="360" w:lineRule="auto"/>
        <w:ind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91105">
        <w:rPr>
          <w:rFonts w:ascii="Times New Roman" w:hAnsi="Times New Roman" w:cs="Times New Roman"/>
          <w:sz w:val="28"/>
          <w:szCs w:val="28"/>
          <w:lang w:val="uk-UA"/>
        </w:rPr>
        <w:t>Абсолютна похибка: δ</w:t>
      </w:r>
      <w:r w:rsidRPr="00D91105">
        <w:rPr>
          <w:rFonts w:ascii="Times New Roman" w:hAnsi="Times New Roman" w:cs="Times New Roman"/>
          <w:sz w:val="28"/>
          <w:szCs w:val="28"/>
          <w:lang w:val="ru-RU"/>
        </w:rPr>
        <w:t xml:space="preserve">∆ = </w:t>
      </w:r>
      <w:r w:rsidR="00D91105" w:rsidRPr="00D91105">
        <w:rPr>
          <w:rFonts w:ascii="Times New Roman" w:hAnsi="Times New Roman" w:cs="Times New Roman"/>
          <w:sz w:val="28"/>
          <w:szCs w:val="28"/>
          <w:lang w:val="ru-RU"/>
        </w:rPr>
        <w:t>11.3</w:t>
      </w:r>
      <w:r w:rsidRPr="00D91105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 w:rsidRPr="00D91105"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Pr="00D9110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D91105">
        <w:rPr>
          <w:rFonts w:ascii="Times New Roman" w:hAnsi="Times New Roman" w:cs="Times New Roman"/>
          <w:sz w:val="28"/>
          <w:szCs w:val="28"/>
          <w:lang w:val="ru-RU"/>
        </w:rPr>
        <w:t>]</w:t>
      </w:r>
    </w:p>
    <w:p w:rsidR="002B05A4" w:rsidRDefault="002B05A4" w:rsidP="00190662">
      <w:pPr>
        <w:pStyle w:val="a3"/>
        <w:spacing w:after="0" w:line="360" w:lineRule="auto"/>
        <w:ind w:left="-284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Остаточно:</w:t>
      </w:r>
    </w:p>
    <w:p w:rsidR="002B05A4" w:rsidRPr="001C4F4B" w:rsidRDefault="002B05A4" w:rsidP="00190662">
      <w:pPr>
        <w:pStyle w:val="a3"/>
        <w:spacing w:after="0" w:line="360" w:lineRule="auto"/>
        <w:ind w:left="-284" w:right="-27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C4F4B">
        <w:rPr>
          <w:rFonts w:ascii="Times New Roman" w:hAnsi="Times New Roman" w:cs="Times New Roman"/>
          <w:sz w:val="32"/>
          <w:szCs w:val="32"/>
          <w:lang w:val="ru-RU"/>
        </w:rPr>
        <w:t xml:space="preserve">∆ = (43 ± </w:t>
      </w:r>
      <w:r w:rsidR="00D91105" w:rsidRPr="001C4F4B">
        <w:rPr>
          <w:rFonts w:ascii="Times New Roman" w:hAnsi="Times New Roman" w:cs="Times New Roman"/>
          <w:sz w:val="32"/>
          <w:szCs w:val="32"/>
          <w:lang w:val="ru-RU"/>
        </w:rPr>
        <w:t>11.</w:t>
      </w:r>
      <w:r w:rsidR="00D91105" w:rsidRPr="009D011E">
        <w:rPr>
          <w:rFonts w:ascii="Times New Roman" w:hAnsi="Times New Roman" w:cs="Times New Roman"/>
          <w:sz w:val="32"/>
          <w:szCs w:val="32"/>
          <w:lang w:val="ru-RU"/>
        </w:rPr>
        <w:t>3</w:t>
      </w:r>
      <w:r w:rsidRPr="001C4F4B">
        <w:rPr>
          <w:rFonts w:ascii="Times New Roman" w:hAnsi="Times New Roman" w:cs="Times New Roman"/>
          <w:sz w:val="32"/>
          <w:szCs w:val="32"/>
          <w:lang w:val="ru-RU"/>
        </w:rPr>
        <w:t>) [</w:t>
      </w:r>
      <w:r w:rsidRPr="001C4F4B">
        <w:rPr>
          <w:rFonts w:ascii="Times New Roman" w:hAnsi="Times New Roman" w:cs="Times New Roman"/>
          <w:sz w:val="32"/>
          <w:szCs w:val="32"/>
          <w:lang w:val="uk-UA"/>
        </w:rPr>
        <w:t>мг/см</w:t>
      </w:r>
      <w:r w:rsidRPr="001C4F4B">
        <w:rPr>
          <w:rFonts w:ascii="Times New Roman" w:hAnsi="Times New Roman" w:cs="Times New Roman"/>
          <w:sz w:val="32"/>
          <w:szCs w:val="32"/>
          <w:vertAlign w:val="superscript"/>
          <w:lang w:val="uk-UA"/>
        </w:rPr>
        <w:t>2</w:t>
      </w:r>
      <w:r w:rsidRPr="001C4F4B">
        <w:rPr>
          <w:rFonts w:ascii="Times New Roman" w:hAnsi="Times New Roman" w:cs="Times New Roman"/>
          <w:sz w:val="32"/>
          <w:szCs w:val="32"/>
          <w:lang w:val="ru-RU"/>
        </w:rPr>
        <w:t>]</w:t>
      </w:r>
    </w:p>
    <w:p w:rsidR="00192F29" w:rsidRDefault="00D91105" w:rsidP="00192F29">
      <w:pPr>
        <w:pStyle w:val="a3"/>
        <w:spacing w:after="0" w:line="360" w:lineRule="auto"/>
        <w:ind w:left="643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Згідно таблиці максимальна енергія </w:t>
      </w:r>
      <w:r w:rsidRPr="00192F29">
        <w:rPr>
          <w:rFonts w:ascii="Times New Roman" w:hAnsi="Times New Roman" w:cs="Times New Roman"/>
          <w:sz w:val="28"/>
          <w:szCs w:val="28"/>
          <w:lang w:val="uk-UA"/>
        </w:rPr>
        <w:t>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спектра:</w:t>
      </w:r>
    </w:p>
    <w:p w:rsidR="00D91105" w:rsidRPr="001C4F4B" w:rsidRDefault="00D91105" w:rsidP="00192F29">
      <w:pPr>
        <w:pStyle w:val="a3"/>
        <w:spacing w:after="0" w:line="360" w:lineRule="auto"/>
        <w:ind w:left="643" w:right="-27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1C4F4B">
        <w:rPr>
          <w:rFonts w:ascii="Times New Roman" w:hAnsi="Times New Roman" w:cs="Times New Roman"/>
          <w:sz w:val="32"/>
          <w:szCs w:val="32"/>
        </w:rPr>
        <w:t>E</w:t>
      </w:r>
      <w:r w:rsidRPr="001C4F4B">
        <w:rPr>
          <w:rFonts w:ascii="Times New Roman" w:hAnsi="Times New Roman" w:cs="Times New Roman"/>
          <w:sz w:val="32"/>
          <w:szCs w:val="32"/>
          <w:vertAlign w:val="subscript"/>
        </w:rPr>
        <w:t>βmax</w:t>
      </w:r>
      <w:r w:rsidRPr="001C4F4B">
        <w:rPr>
          <w:rFonts w:ascii="Times New Roman" w:hAnsi="Times New Roman" w:cs="Times New Roman"/>
          <w:sz w:val="32"/>
          <w:szCs w:val="32"/>
          <w:vertAlign w:val="subscript"/>
          <w:lang w:val="ru-RU"/>
        </w:rPr>
        <w:t xml:space="preserve"> </w:t>
      </w:r>
      <w:r w:rsidRPr="001C4F4B">
        <w:rPr>
          <w:rFonts w:ascii="Times New Roman" w:hAnsi="Times New Roman" w:cs="Times New Roman"/>
          <w:sz w:val="32"/>
          <w:szCs w:val="32"/>
          <w:lang w:val="ru-RU"/>
        </w:rPr>
        <w:t xml:space="preserve">= (0.8875 ± 0.15) </w:t>
      </w:r>
      <w:proofErr w:type="spellStart"/>
      <w:r w:rsidRPr="001C4F4B">
        <w:rPr>
          <w:rFonts w:ascii="Times New Roman" w:hAnsi="Times New Roman" w:cs="Times New Roman"/>
          <w:sz w:val="32"/>
          <w:szCs w:val="32"/>
          <w:lang w:val="uk-UA"/>
        </w:rPr>
        <w:t>МеВ</w:t>
      </w:r>
      <w:proofErr w:type="spellEnd"/>
    </w:p>
    <w:p w:rsidR="00B96652" w:rsidRPr="002B05A4" w:rsidRDefault="00B96652" w:rsidP="00F1009F">
      <w:pPr>
        <w:spacing w:after="0" w:line="360" w:lineRule="auto"/>
        <w:ind w:left="284"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86B40" w:rsidRPr="002B05A4" w:rsidRDefault="00A86B40" w:rsidP="008B7419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C4F4B" w:rsidRDefault="001C4F4B" w:rsidP="008B7419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Перевіримо отримане значення 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D91105">
        <w:rPr>
          <w:rFonts w:ascii="Times New Roman" w:hAnsi="Times New Roman" w:cs="Times New Roman"/>
          <w:sz w:val="28"/>
          <w:szCs w:val="28"/>
          <w:vertAlign w:val="subscript"/>
        </w:rPr>
        <w:t>βmax</w:t>
      </w:r>
      <w:r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 формулою: </w:t>
      </w:r>
    </w:p>
    <w:p w:rsidR="001C4F4B" w:rsidRDefault="001C4F4B" w:rsidP="001C4F4B">
      <w:pPr>
        <w:spacing w:after="0" w:line="360" w:lineRule="auto"/>
        <w:ind w:left="426" w:right="-27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Δ [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Pr="001C4F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= 53 · (</w:t>
      </w:r>
      <w:proofErr w:type="spellStart"/>
      <w:r w:rsidRPr="00B9611F">
        <w:rPr>
          <w:rFonts w:ascii="Times New Roman" w:hAnsi="Times New Roman" w:cs="Times New Roman"/>
          <w:sz w:val="28"/>
          <w:szCs w:val="28"/>
          <w:lang w:val="uk-UA"/>
        </w:rPr>
        <w:t>E</w:t>
      </w:r>
      <w:r w:rsidRPr="001C4F4B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max</w:t>
      </w:r>
      <w:proofErr w:type="spellEnd"/>
      <w:r w:rsidRPr="00B9611F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1,47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= 44</w:t>
      </w:r>
      <w:r w:rsidRPr="001C4F4B">
        <w:rPr>
          <w:rFonts w:ascii="Times New Roman" w:hAnsi="Times New Roman" w:cs="Times New Roman"/>
          <w:sz w:val="28"/>
          <w:szCs w:val="28"/>
          <w:lang w:val="ru-RU"/>
        </w:rPr>
        <w:t>.47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>мг/см</w:t>
      </w:r>
      <w:r w:rsidRPr="001C4F4B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B961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B7419" w:rsidRPr="001C4F4B" w:rsidRDefault="001C4F4B" w:rsidP="00016782">
      <w:pPr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C4F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Висновок: </w:t>
      </w:r>
      <w:r w:rsidRPr="001C4F4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</w:p>
    <w:p w:rsidR="00016782" w:rsidRDefault="00016782" w:rsidP="00016782">
      <w:pPr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лабораторній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проведено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максимальної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бета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частинок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спектрі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масову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товщину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поглинача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зареєстрованих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частинок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побудовано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напівлогарифмічну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залежність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товщина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шару половинного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поглинання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C4F4B">
        <w:rPr>
          <w:rFonts w:ascii="Times New Roman" w:hAnsi="Times New Roman" w:cs="Times New Roman"/>
          <w:sz w:val="32"/>
          <w:szCs w:val="32"/>
          <w:lang w:val="ru-RU"/>
        </w:rPr>
        <w:t>∆ = (43 ± 11.</w:t>
      </w:r>
      <w:r w:rsidRPr="009D011E">
        <w:rPr>
          <w:rFonts w:ascii="Times New Roman" w:hAnsi="Times New Roman" w:cs="Times New Roman"/>
          <w:sz w:val="32"/>
          <w:szCs w:val="32"/>
          <w:lang w:val="ru-RU"/>
        </w:rPr>
        <w:t>3</w:t>
      </w:r>
      <w:r w:rsidRPr="001C4F4B">
        <w:rPr>
          <w:rFonts w:ascii="Times New Roman" w:hAnsi="Times New Roman" w:cs="Times New Roman"/>
          <w:sz w:val="32"/>
          <w:szCs w:val="32"/>
          <w:lang w:val="ru-RU"/>
        </w:rPr>
        <w:t>) [</w:t>
      </w:r>
      <w:r w:rsidRPr="001C4F4B">
        <w:rPr>
          <w:rFonts w:ascii="Times New Roman" w:hAnsi="Times New Roman" w:cs="Times New Roman"/>
          <w:sz w:val="32"/>
          <w:szCs w:val="32"/>
          <w:lang w:val="uk-UA"/>
        </w:rPr>
        <w:t>мг/см</w:t>
      </w:r>
      <w:r w:rsidRPr="001C4F4B">
        <w:rPr>
          <w:rFonts w:ascii="Times New Roman" w:hAnsi="Times New Roman" w:cs="Times New Roman"/>
          <w:sz w:val="32"/>
          <w:szCs w:val="32"/>
          <w:vertAlign w:val="superscript"/>
          <w:lang w:val="uk-UA"/>
        </w:rPr>
        <w:t>2</w:t>
      </w:r>
      <w:r w:rsidRPr="001C4F4B">
        <w:rPr>
          <w:rFonts w:ascii="Times New Roman" w:hAnsi="Times New Roman" w:cs="Times New Roman"/>
          <w:sz w:val="32"/>
          <w:szCs w:val="32"/>
          <w:lang w:val="ru-RU"/>
        </w:rPr>
        <w:t>]</w:t>
      </w:r>
      <w:r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016782" w:rsidRDefault="00016782" w:rsidP="00016782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16782">
        <w:rPr>
          <w:rFonts w:ascii="Times New Roman" w:hAnsi="Times New Roman" w:cs="Times New Roman"/>
          <w:sz w:val="28"/>
          <w:szCs w:val="28"/>
          <w:lang w:val="ru-RU"/>
        </w:rPr>
        <w:t>Звідси</w:t>
      </w:r>
      <w:proofErr w:type="spellEnd"/>
      <w:r w:rsidRPr="000167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16782">
        <w:rPr>
          <w:rFonts w:ascii="Times New Roman" w:hAnsi="Times New Roman" w:cs="Times New Roman"/>
          <w:sz w:val="28"/>
          <w:szCs w:val="28"/>
        </w:rPr>
        <w:t>E</w:t>
      </w:r>
      <w:r w:rsidRPr="00016782">
        <w:rPr>
          <w:rFonts w:ascii="Times New Roman" w:hAnsi="Times New Roman" w:cs="Times New Roman"/>
          <w:sz w:val="28"/>
          <w:szCs w:val="28"/>
          <w:vertAlign w:val="subscript"/>
        </w:rPr>
        <w:t>βmax</w:t>
      </w:r>
      <w:r w:rsidRPr="00016782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 xml:space="preserve"> </w:t>
      </w:r>
      <w:r w:rsidRPr="00016782">
        <w:rPr>
          <w:rFonts w:ascii="Times New Roman" w:hAnsi="Times New Roman" w:cs="Times New Roman"/>
          <w:sz w:val="28"/>
          <w:szCs w:val="28"/>
          <w:lang w:val="ru-RU"/>
        </w:rPr>
        <w:t xml:space="preserve">= (0.8875 ± 0.15) </w:t>
      </w:r>
      <w:proofErr w:type="spellStart"/>
      <w:r w:rsidRPr="00016782">
        <w:rPr>
          <w:rFonts w:ascii="Times New Roman" w:hAnsi="Times New Roman" w:cs="Times New Roman"/>
          <w:sz w:val="28"/>
          <w:szCs w:val="28"/>
          <w:lang w:val="uk-UA"/>
        </w:rPr>
        <w:t>МеВ</w:t>
      </w:r>
      <w:proofErr w:type="spellEnd"/>
      <w:r w:rsidRPr="00016782">
        <w:rPr>
          <w:rFonts w:ascii="Times New Roman" w:hAnsi="Times New Roman" w:cs="Times New Roman"/>
          <w:sz w:val="28"/>
          <w:szCs w:val="28"/>
          <w:lang w:val="uk-UA"/>
        </w:rPr>
        <w:t>. Отримане зна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чення енергії лежить в межах допустимих середніх значень максимальної енергії бета – частинок, тобто лежить в межах </w:t>
      </w:r>
      <w:r w:rsidR="00341790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341790" w:rsidRPr="00341790">
        <w:rPr>
          <w:rFonts w:ascii="Times New Roman" w:hAnsi="Times New Roman" w:cs="Times New Roman"/>
          <w:sz w:val="28"/>
          <w:szCs w:val="28"/>
          <w:lang w:val="ru-RU"/>
        </w:rPr>
        <w:t>.011</w:t>
      </w:r>
      <w:r w:rsidR="003417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41790">
        <w:rPr>
          <w:rFonts w:ascii="Times New Roman" w:hAnsi="Times New Roman" w:cs="Times New Roman"/>
          <w:sz w:val="28"/>
          <w:szCs w:val="28"/>
          <w:lang w:val="ru-RU"/>
        </w:rPr>
        <w:t>МеВ</w:t>
      </w:r>
      <w:proofErr w:type="spellEnd"/>
      <w:r w:rsidR="00341790">
        <w:rPr>
          <w:rFonts w:ascii="Times New Roman" w:hAnsi="Times New Roman" w:cs="Times New Roman"/>
          <w:sz w:val="28"/>
          <w:szCs w:val="28"/>
          <w:lang w:val="ru-RU"/>
        </w:rPr>
        <w:t xml:space="preserve"> – 12 </w:t>
      </w:r>
      <w:proofErr w:type="spellStart"/>
      <w:r w:rsidR="00341790">
        <w:rPr>
          <w:rFonts w:ascii="Times New Roman" w:hAnsi="Times New Roman" w:cs="Times New Roman"/>
          <w:sz w:val="28"/>
          <w:szCs w:val="28"/>
          <w:lang w:val="ru-RU"/>
        </w:rPr>
        <w:t>МеВ</w:t>
      </w:r>
      <w:proofErr w:type="spellEnd"/>
      <w:r w:rsidR="0034179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41790" w:rsidRPr="00341790" w:rsidRDefault="00341790" w:rsidP="00016782">
      <w:pPr>
        <w:pStyle w:val="a3"/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Відносна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похибка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вимірів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δ = 17%.</w:t>
      </w:r>
    </w:p>
    <w:p w:rsidR="00016782" w:rsidRPr="00016782" w:rsidRDefault="00016782" w:rsidP="00016782">
      <w:pPr>
        <w:spacing w:after="0" w:line="360" w:lineRule="auto"/>
        <w:ind w:left="-284" w:right="-279" w:firstLine="568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sectPr w:rsidR="00016782" w:rsidRPr="00016782" w:rsidSect="00116579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BA18DD"/>
    <w:multiLevelType w:val="hybridMultilevel"/>
    <w:tmpl w:val="3D428FFA"/>
    <w:lvl w:ilvl="0" w:tplc="CA8AB3E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FE256E9"/>
    <w:multiLevelType w:val="hybridMultilevel"/>
    <w:tmpl w:val="F9F6F512"/>
    <w:lvl w:ilvl="0" w:tplc="04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950"/>
    <w:rsid w:val="00016782"/>
    <w:rsid w:val="000203F8"/>
    <w:rsid w:val="00116579"/>
    <w:rsid w:val="00190662"/>
    <w:rsid w:val="00192F29"/>
    <w:rsid w:val="001C4F4B"/>
    <w:rsid w:val="002B05A4"/>
    <w:rsid w:val="00341790"/>
    <w:rsid w:val="0054096F"/>
    <w:rsid w:val="00677E70"/>
    <w:rsid w:val="007E12F7"/>
    <w:rsid w:val="008B7419"/>
    <w:rsid w:val="009D011E"/>
    <w:rsid w:val="00A86B40"/>
    <w:rsid w:val="00B9611F"/>
    <w:rsid w:val="00B96652"/>
    <w:rsid w:val="00C854F5"/>
    <w:rsid w:val="00D91105"/>
    <w:rsid w:val="00DC0950"/>
    <w:rsid w:val="00EF64E0"/>
    <w:rsid w:val="00F1009F"/>
    <w:rsid w:val="00FD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0A3BD3-92EC-46CF-A5E1-7B9912ED8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1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pn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FEC19-CC03-4BC3-8AA1-C0ECC7369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5</cp:revision>
  <dcterms:created xsi:type="dcterms:W3CDTF">2014-10-26T20:51:00Z</dcterms:created>
  <dcterms:modified xsi:type="dcterms:W3CDTF">2014-10-31T19:41:00Z</dcterms:modified>
</cp:coreProperties>
</file>