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07D3" w:rsidRPr="0083607A" w:rsidRDefault="00360574" w:rsidP="002F724B">
      <w:pPr>
        <w:spacing w:after="0" w:line="36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3607A">
        <w:rPr>
          <w:rFonts w:ascii="Times New Roman" w:hAnsi="Times New Roman" w:cs="Times New Roman"/>
          <w:sz w:val="28"/>
          <w:szCs w:val="28"/>
          <w:lang w:val="uk-UA"/>
        </w:rPr>
        <w:t>Лабораторна робота №2</w:t>
      </w:r>
    </w:p>
    <w:p w:rsidR="00AD5A25" w:rsidRPr="0083607A" w:rsidRDefault="00AD5A25" w:rsidP="002F724B">
      <w:pPr>
        <w:spacing w:after="0" w:line="36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3607A">
        <w:rPr>
          <w:rFonts w:ascii="Times New Roman" w:hAnsi="Times New Roman" w:cs="Times New Roman"/>
          <w:sz w:val="28"/>
          <w:szCs w:val="28"/>
          <w:lang w:val="uk-UA"/>
        </w:rPr>
        <w:t>Виконали студенти IV курсу</w:t>
      </w:r>
    </w:p>
    <w:p w:rsidR="00AD5A25" w:rsidRPr="0083607A" w:rsidRDefault="00AD5A25" w:rsidP="002F724B">
      <w:pPr>
        <w:spacing w:after="0" w:line="36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3607A">
        <w:rPr>
          <w:rFonts w:ascii="Times New Roman" w:hAnsi="Times New Roman" w:cs="Times New Roman"/>
          <w:sz w:val="28"/>
          <w:szCs w:val="28"/>
          <w:lang w:val="uk-UA"/>
        </w:rPr>
        <w:t>Леник</w:t>
      </w:r>
      <w:proofErr w:type="spellEnd"/>
      <w:r w:rsidRPr="0083607A">
        <w:rPr>
          <w:rFonts w:ascii="Times New Roman" w:hAnsi="Times New Roman" w:cs="Times New Roman"/>
          <w:sz w:val="28"/>
          <w:szCs w:val="28"/>
          <w:lang w:val="uk-UA"/>
        </w:rPr>
        <w:t xml:space="preserve"> Богдан, </w:t>
      </w:r>
      <w:proofErr w:type="spellStart"/>
      <w:r w:rsidRPr="0083607A">
        <w:rPr>
          <w:rFonts w:ascii="Times New Roman" w:hAnsi="Times New Roman" w:cs="Times New Roman"/>
          <w:sz w:val="28"/>
          <w:szCs w:val="28"/>
          <w:lang w:val="uk-UA"/>
        </w:rPr>
        <w:t>Форостянко</w:t>
      </w:r>
      <w:proofErr w:type="spellEnd"/>
      <w:r w:rsidRPr="0083607A">
        <w:rPr>
          <w:rFonts w:ascii="Times New Roman" w:hAnsi="Times New Roman" w:cs="Times New Roman"/>
          <w:sz w:val="28"/>
          <w:szCs w:val="28"/>
          <w:lang w:val="uk-UA"/>
        </w:rPr>
        <w:t xml:space="preserve"> Олександр</w:t>
      </w:r>
    </w:p>
    <w:p w:rsidR="00AD5A25" w:rsidRPr="0083607A" w:rsidRDefault="00AD5A25" w:rsidP="002F724B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607A">
        <w:rPr>
          <w:rFonts w:ascii="Times New Roman" w:hAnsi="Times New Roman" w:cs="Times New Roman"/>
          <w:b/>
          <w:i/>
          <w:sz w:val="28"/>
          <w:szCs w:val="28"/>
          <w:lang w:val="uk-UA"/>
        </w:rPr>
        <w:t>Тема:</w:t>
      </w:r>
      <w:r w:rsidRPr="0083607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60574" w:rsidRPr="0083607A">
        <w:rPr>
          <w:rFonts w:ascii="Times New Roman" w:hAnsi="Times New Roman" w:cs="Times New Roman"/>
          <w:sz w:val="28"/>
          <w:szCs w:val="28"/>
          <w:lang w:val="uk-UA"/>
        </w:rPr>
        <w:t>Лазерна поляриметрія</w:t>
      </w:r>
    </w:p>
    <w:p w:rsidR="00AD5A25" w:rsidRPr="0083607A" w:rsidRDefault="00AD5A25" w:rsidP="002F724B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607A">
        <w:rPr>
          <w:rFonts w:ascii="Times New Roman" w:hAnsi="Times New Roman" w:cs="Times New Roman"/>
          <w:b/>
          <w:i/>
          <w:sz w:val="28"/>
          <w:szCs w:val="28"/>
          <w:lang w:val="uk-UA"/>
        </w:rPr>
        <w:t>Мета:</w:t>
      </w:r>
      <w:r w:rsidR="00360574" w:rsidRPr="0083607A">
        <w:rPr>
          <w:rFonts w:ascii="Times New Roman" w:hAnsi="Times New Roman" w:cs="Times New Roman"/>
          <w:sz w:val="28"/>
          <w:szCs w:val="28"/>
          <w:lang w:val="uk-UA"/>
        </w:rPr>
        <w:t xml:space="preserve"> визначення величини анізотропії простого анізотропного середовища з використанням лазерного поляриметра на прикладі модуляційного прецизійного цукрометра. Ознайомитись з електрооптичними методами керування параметрами поляризації випромінювання.</w:t>
      </w:r>
    </w:p>
    <w:p w:rsidR="00AD5A25" w:rsidRPr="0083607A" w:rsidRDefault="00AD5A25" w:rsidP="002F724B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3607A">
        <w:rPr>
          <w:rFonts w:ascii="Times New Roman" w:hAnsi="Times New Roman" w:cs="Times New Roman"/>
          <w:b/>
          <w:i/>
          <w:sz w:val="28"/>
          <w:szCs w:val="28"/>
          <w:lang w:val="uk-UA"/>
        </w:rPr>
        <w:t>Теоретичні відомості:</w:t>
      </w:r>
    </w:p>
    <w:p w:rsidR="0083607A" w:rsidRPr="0083607A" w:rsidRDefault="0083607A" w:rsidP="002F724B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607A">
        <w:rPr>
          <w:rFonts w:ascii="Times New Roman" w:hAnsi="Times New Roman" w:cs="Times New Roman"/>
          <w:sz w:val="28"/>
          <w:szCs w:val="28"/>
          <w:lang w:val="uk-UA"/>
        </w:rPr>
        <w:t xml:space="preserve">При потраплянні світла у будь-яке середовище його швидкість уповільнюється </w:t>
      </w:r>
      <w:proofErr w:type="spellStart"/>
      <w:r w:rsidRPr="0083607A">
        <w:rPr>
          <w:rFonts w:ascii="Times New Roman" w:hAnsi="Times New Roman" w:cs="Times New Roman"/>
          <w:sz w:val="28"/>
          <w:szCs w:val="28"/>
          <w:lang w:val="uk-UA"/>
        </w:rPr>
        <w:t>пропорційно</w:t>
      </w:r>
      <w:proofErr w:type="spellEnd"/>
      <w:r w:rsidRPr="0083607A">
        <w:rPr>
          <w:rFonts w:ascii="Times New Roman" w:hAnsi="Times New Roman" w:cs="Times New Roman"/>
          <w:sz w:val="28"/>
          <w:szCs w:val="28"/>
          <w:lang w:val="uk-UA"/>
        </w:rPr>
        <w:t xml:space="preserve"> показнику заломлення середовища, оскільки тут світло взаємодіє з електронними оболонками молекул. Ступінь такої взаємодії залежить від </w:t>
      </w:r>
      <w:proofErr w:type="spellStart"/>
      <w:r w:rsidRPr="0083607A">
        <w:rPr>
          <w:rFonts w:ascii="Times New Roman" w:hAnsi="Times New Roman" w:cs="Times New Roman"/>
          <w:sz w:val="28"/>
          <w:szCs w:val="28"/>
          <w:lang w:val="uk-UA"/>
        </w:rPr>
        <w:t>поляризуємості</w:t>
      </w:r>
      <w:proofErr w:type="spellEnd"/>
      <w:r w:rsidRPr="0083607A">
        <w:rPr>
          <w:rFonts w:ascii="Times New Roman" w:hAnsi="Times New Roman" w:cs="Times New Roman"/>
          <w:sz w:val="28"/>
          <w:szCs w:val="28"/>
          <w:lang w:val="uk-UA"/>
        </w:rPr>
        <w:t xml:space="preserve"> молекули. </w:t>
      </w:r>
      <w:proofErr w:type="spellStart"/>
      <w:r w:rsidR="00A25B59">
        <w:rPr>
          <w:rFonts w:ascii="Times New Roman" w:hAnsi="Times New Roman" w:cs="Times New Roman"/>
          <w:sz w:val="28"/>
          <w:szCs w:val="28"/>
          <w:lang w:val="uk-UA"/>
        </w:rPr>
        <w:t>Хіральні</w:t>
      </w:r>
      <w:proofErr w:type="spellEnd"/>
      <w:r w:rsidR="00A25B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3607A">
        <w:rPr>
          <w:rFonts w:ascii="Times New Roman" w:hAnsi="Times New Roman" w:cs="Times New Roman"/>
          <w:sz w:val="28"/>
          <w:szCs w:val="28"/>
          <w:lang w:val="uk-UA"/>
        </w:rPr>
        <w:t>мол</w:t>
      </w:r>
      <w:bookmarkStart w:id="0" w:name="_GoBack"/>
      <w:bookmarkEnd w:id="0"/>
      <w:r w:rsidRPr="0083607A">
        <w:rPr>
          <w:rFonts w:ascii="Times New Roman" w:hAnsi="Times New Roman" w:cs="Times New Roman"/>
          <w:sz w:val="28"/>
          <w:szCs w:val="28"/>
          <w:lang w:val="uk-UA"/>
        </w:rPr>
        <w:t xml:space="preserve">екули проявляють анізотропію </w:t>
      </w:r>
      <w:proofErr w:type="spellStart"/>
      <w:r w:rsidRPr="0083607A">
        <w:rPr>
          <w:rFonts w:ascii="Times New Roman" w:hAnsi="Times New Roman" w:cs="Times New Roman"/>
          <w:sz w:val="28"/>
          <w:szCs w:val="28"/>
          <w:lang w:val="uk-UA"/>
        </w:rPr>
        <w:t>поляризуємості</w:t>
      </w:r>
      <w:proofErr w:type="spellEnd"/>
      <w:r w:rsidRPr="0083607A">
        <w:rPr>
          <w:rFonts w:ascii="Times New Roman" w:hAnsi="Times New Roman" w:cs="Times New Roman"/>
          <w:sz w:val="28"/>
          <w:szCs w:val="28"/>
          <w:lang w:val="uk-UA"/>
        </w:rPr>
        <w:t xml:space="preserve"> для таких хвиль. Унаслідок цього промені з різним напрямком циркулярної поляризації будуть мати різну швидкість розповсюдження. На виході із середовища різниця фаз між циркулярно поляризованими променями зміниться, отже зміниться орієнтація площини, у якій коливатиметься вектор напруженості сумарної хвилі.</w:t>
      </w:r>
    </w:p>
    <w:p w:rsidR="00360574" w:rsidRPr="0083607A" w:rsidRDefault="0083607A" w:rsidP="002F724B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607A">
        <w:rPr>
          <w:rFonts w:ascii="Times New Roman" w:hAnsi="Times New Roman" w:cs="Times New Roman"/>
          <w:sz w:val="28"/>
          <w:szCs w:val="28"/>
          <w:lang w:val="uk-UA"/>
        </w:rPr>
        <w:t xml:space="preserve">Отриманий </w:t>
      </w:r>
      <w:proofErr w:type="spellStart"/>
      <w:r w:rsidRPr="0083607A">
        <w:rPr>
          <w:rFonts w:ascii="Times New Roman" w:hAnsi="Times New Roman" w:cs="Times New Roman"/>
          <w:sz w:val="28"/>
          <w:szCs w:val="28"/>
          <w:lang w:val="uk-UA"/>
        </w:rPr>
        <w:t>Френелем</w:t>
      </w:r>
      <w:proofErr w:type="spellEnd"/>
      <w:r w:rsidRPr="0083607A">
        <w:rPr>
          <w:rFonts w:ascii="Times New Roman" w:hAnsi="Times New Roman" w:cs="Times New Roman"/>
          <w:sz w:val="28"/>
          <w:szCs w:val="28"/>
          <w:lang w:val="uk-UA"/>
        </w:rPr>
        <w:t xml:space="preserve"> вираз для кута обертання площини поляризації має вигляд</w:t>
      </w:r>
      <w:r w:rsidRPr="0083607A">
        <w:rPr>
          <w:rFonts w:ascii="Times New Roman" w:hAnsi="Times New Roman" w:cs="Times New Roman"/>
          <w:sz w:val="28"/>
          <w:szCs w:val="28"/>
          <w:lang w:val="uk-UA"/>
        </w:rPr>
        <w:object w:dxaOrig="2100" w:dyaOrig="7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4.75pt;height:36.45pt" o:ole="">
            <v:imagedata r:id="rId5" o:title=""/>
          </v:shape>
          <o:OLEObject Type="Embed" ProgID="Equation.DSMT4" ShapeID="_x0000_i1025" DrawAspect="Content" ObjectID="_1491252878" r:id="rId6"/>
        </w:object>
      </w:r>
    </w:p>
    <w:p w:rsidR="0083607A" w:rsidRPr="0083607A" w:rsidRDefault="0083607A" w:rsidP="002F724B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607A">
        <w:rPr>
          <w:rFonts w:ascii="Times New Roman" w:hAnsi="Times New Roman" w:cs="Times New Roman"/>
          <w:sz w:val="28"/>
          <w:szCs w:val="28"/>
          <w:lang w:val="uk-UA"/>
        </w:rPr>
        <w:t xml:space="preserve">Існує також штучна або наведена оптична активність. Її проявляють у зовнішньому магнітному полі деякі оптично неактивні за звичайних умов речовини (ефект Фарадея). Значення кута обертання площини поляризації пропорційне довжині шляху </w:t>
      </w:r>
      <w:r w:rsidRPr="0083607A">
        <w:rPr>
          <w:rFonts w:ascii="Times New Roman" w:hAnsi="Times New Roman" w:cs="Times New Roman"/>
          <w:i/>
          <w:sz w:val="28"/>
          <w:szCs w:val="28"/>
          <w:lang w:val="uk-UA"/>
        </w:rPr>
        <w:t>l</w:t>
      </w:r>
      <w:r w:rsidRPr="0083607A">
        <w:rPr>
          <w:rFonts w:ascii="Times New Roman" w:hAnsi="Times New Roman" w:cs="Times New Roman"/>
          <w:sz w:val="28"/>
          <w:szCs w:val="28"/>
          <w:lang w:val="uk-UA"/>
        </w:rPr>
        <w:t>, що його проходить світло в середовищі, яке вміщене в зовнішнє магнітне поле з напруженістю Н</w:t>
      </w:r>
      <w:r w:rsidRPr="0083607A">
        <w:rPr>
          <w:rFonts w:ascii="Times New Roman" w:hAnsi="Times New Roman" w:cs="Times New Roman"/>
          <w:b/>
          <w:sz w:val="28"/>
          <w:szCs w:val="28"/>
          <w:lang w:val="uk-UA"/>
        </w:rPr>
        <w:t>,</w:t>
      </w:r>
      <w:r w:rsidRPr="0083607A">
        <w:rPr>
          <w:rFonts w:ascii="Times New Roman" w:hAnsi="Times New Roman" w:cs="Times New Roman"/>
          <w:sz w:val="28"/>
          <w:szCs w:val="28"/>
          <w:lang w:val="uk-UA"/>
        </w:rPr>
        <w:t xml:space="preserve"> тобто </w:t>
      </w:r>
      <w:r w:rsidRPr="0083607A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1300" w:dyaOrig="340">
          <v:shape id="_x0000_i1026" type="#_x0000_t75" style="width:65.45pt;height:16.85pt" o:ole="">
            <v:imagedata r:id="rId7" o:title=""/>
          </v:shape>
          <o:OLEObject Type="Embed" ProgID="Equation.DSMT4" ShapeID="_x0000_i1026" DrawAspect="Content" ObjectID="_1491252879" r:id="rId8"/>
        </w:object>
      </w:r>
    </w:p>
    <w:p w:rsidR="0083607A" w:rsidRDefault="0083607A" w:rsidP="002F724B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607A">
        <w:rPr>
          <w:rFonts w:ascii="Times New Roman" w:hAnsi="Times New Roman" w:cs="Times New Roman"/>
          <w:sz w:val="28"/>
          <w:szCs w:val="28"/>
          <w:lang w:val="uk-UA"/>
        </w:rPr>
        <w:t xml:space="preserve">Вимірювання оптичної активності проводяться поляриметрами та </w:t>
      </w:r>
      <w:proofErr w:type="spellStart"/>
      <w:r w:rsidRPr="0083607A">
        <w:rPr>
          <w:rFonts w:ascii="Times New Roman" w:hAnsi="Times New Roman" w:cs="Times New Roman"/>
          <w:sz w:val="28"/>
          <w:szCs w:val="28"/>
          <w:lang w:val="uk-UA"/>
        </w:rPr>
        <w:t>спектрополяриметрами</w:t>
      </w:r>
      <w:proofErr w:type="spellEnd"/>
      <w:r w:rsidRPr="0083607A">
        <w:rPr>
          <w:rFonts w:ascii="Times New Roman" w:hAnsi="Times New Roman" w:cs="Times New Roman"/>
          <w:sz w:val="28"/>
          <w:szCs w:val="28"/>
          <w:lang w:val="uk-UA"/>
        </w:rPr>
        <w:t xml:space="preserve">. Поляриметром називають пристрій для вимірювання кута </w:t>
      </w:r>
      <w:r w:rsidRPr="0083607A">
        <w:rPr>
          <w:rFonts w:ascii="Times New Roman" w:hAnsi="Times New Roman" w:cs="Times New Roman"/>
          <w:sz w:val="28"/>
          <w:szCs w:val="28"/>
          <w:lang w:val="uk-UA"/>
        </w:rPr>
        <w:lastRenderedPageBreak/>
        <w:t>обертання площини поляризації монохроматичного світла у середовищі з оптичною активністю.</w:t>
      </w:r>
    </w:p>
    <w:p w:rsidR="0083607A" w:rsidRDefault="0083607A" w:rsidP="002F724B">
      <w:pPr>
        <w:spacing w:after="0" w:line="360" w:lineRule="auto"/>
        <w:ind w:left="-567" w:firstLine="567"/>
        <w:jc w:val="both"/>
        <w:rPr>
          <w:rStyle w:val="hps"/>
          <w:rFonts w:ascii="Times New Roman" w:hAnsi="Times New Roman" w:cs="Times New Roman"/>
          <w:sz w:val="28"/>
          <w:szCs w:val="28"/>
          <w:lang w:val="uk-UA"/>
        </w:rPr>
      </w:pPr>
      <w:r w:rsidRPr="0083607A">
        <w:rPr>
          <w:rFonts w:ascii="Times New Roman" w:hAnsi="Times New Roman" w:cs="Times New Roman"/>
          <w:sz w:val="28"/>
          <w:szCs w:val="28"/>
          <w:lang w:val="uk-UA"/>
        </w:rPr>
        <w:t>Спостережуване значення кута обертання</w:t>
      </w:r>
      <w:r w:rsidRPr="009D1971">
        <w:rPr>
          <w:sz w:val="28"/>
          <w:szCs w:val="28"/>
          <w:lang w:val="uk-UA"/>
        </w:rPr>
        <w:t xml:space="preserve"> </w:t>
      </w:r>
      <w:r w:rsidRPr="00B12653">
        <w:rPr>
          <w:position w:val="-10"/>
          <w:sz w:val="28"/>
          <w:szCs w:val="28"/>
          <w:lang w:val="uk-UA"/>
        </w:rPr>
        <w:object w:dxaOrig="240" w:dyaOrig="279">
          <v:shape id="_x0000_i1027" type="#_x0000_t75" style="width:12.15pt;height:14.05pt" o:ole="">
            <v:imagedata r:id="rId9" o:title=""/>
          </v:shape>
          <o:OLEObject Type="Embed" ProgID="Equation.DSMT4" ShapeID="_x0000_i1027" DrawAspect="Content" ObjectID="_1491252880" r:id="rId10"/>
        </w:object>
      </w:r>
      <w:r w:rsidRPr="009D1971">
        <w:rPr>
          <w:sz w:val="28"/>
          <w:szCs w:val="28"/>
          <w:lang w:val="uk-UA"/>
        </w:rPr>
        <w:t xml:space="preserve"> </w:t>
      </w:r>
      <w:r w:rsidRPr="0083607A">
        <w:rPr>
          <w:rFonts w:ascii="Times New Roman" w:hAnsi="Times New Roman" w:cs="Times New Roman"/>
          <w:sz w:val="28"/>
          <w:szCs w:val="28"/>
          <w:lang w:val="uk-UA"/>
        </w:rPr>
        <w:t>площини поляризації у випадку розчину пов'язане з відстанню</w:t>
      </w:r>
      <w:r w:rsidRPr="009D1971">
        <w:rPr>
          <w:i/>
          <w:sz w:val="28"/>
          <w:szCs w:val="28"/>
          <w:lang w:val="uk-UA"/>
        </w:rPr>
        <w:t xml:space="preserve"> </w:t>
      </w:r>
      <w:r w:rsidRPr="0083607A">
        <w:rPr>
          <w:rFonts w:ascii="Times New Roman" w:hAnsi="Times New Roman" w:cs="Times New Roman"/>
          <w:i/>
          <w:sz w:val="28"/>
          <w:szCs w:val="28"/>
          <w:lang w:val="uk-UA"/>
        </w:rPr>
        <w:t>l</w:t>
      </w:r>
      <w:r w:rsidRPr="0083607A">
        <w:rPr>
          <w:rFonts w:ascii="Times New Roman" w:hAnsi="Times New Roman" w:cs="Times New Roman"/>
          <w:sz w:val="28"/>
          <w:szCs w:val="28"/>
          <w:lang w:val="uk-UA"/>
        </w:rPr>
        <w:t xml:space="preserve">, яку промінь пройшов у розчині, і концентрацією оптично активної речовини </w:t>
      </w:r>
      <w:r w:rsidRPr="0083607A">
        <w:rPr>
          <w:rFonts w:ascii="Times New Roman" w:hAnsi="Times New Roman" w:cs="Times New Roman"/>
          <w:position w:val="-6"/>
          <w:sz w:val="28"/>
          <w:szCs w:val="28"/>
          <w:lang w:val="uk-UA"/>
        </w:rPr>
        <w:object w:dxaOrig="200" w:dyaOrig="240">
          <v:shape id="_x0000_i1028" type="#_x0000_t75" style="width:9.35pt;height:12.15pt" o:ole="">
            <v:imagedata r:id="rId11" o:title=""/>
          </v:shape>
          <o:OLEObject Type="Embed" ProgID="Equation.DSMT4" ShapeID="_x0000_i1028" DrawAspect="Content" ObjectID="_1491252881" r:id="rId12"/>
        </w:object>
      </w:r>
      <w:r w:rsidRPr="0083607A">
        <w:rPr>
          <w:rFonts w:ascii="Times New Roman" w:hAnsi="Times New Roman" w:cs="Times New Roman"/>
          <w:sz w:val="28"/>
          <w:szCs w:val="28"/>
          <w:lang w:val="uk-UA"/>
        </w:rPr>
        <w:t xml:space="preserve"> формулою: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12653">
        <w:rPr>
          <w:position w:val="-14"/>
          <w:sz w:val="28"/>
          <w:szCs w:val="28"/>
          <w:lang w:val="uk-UA"/>
        </w:rPr>
        <w:object w:dxaOrig="1400" w:dyaOrig="420">
          <v:shape id="_x0000_i1029" type="#_x0000_t75" style="width:70.15pt;height:20.55pt" o:ole="">
            <v:imagedata r:id="rId13" o:title=""/>
          </v:shape>
          <o:OLEObject Type="Embed" ProgID="Equation.DSMT4" ShapeID="_x0000_i1029" DrawAspect="Content" ObjectID="_1491252882" r:id="rId14"/>
        </w:object>
      </w:r>
      <w:r>
        <w:rPr>
          <w:sz w:val="28"/>
          <w:szCs w:val="28"/>
          <w:lang w:val="uk-UA"/>
        </w:rPr>
        <w:t xml:space="preserve">. </w:t>
      </w:r>
      <w:r w:rsidRPr="0083607A">
        <w:rPr>
          <w:rFonts w:ascii="Times New Roman" w:hAnsi="Times New Roman" w:cs="Times New Roman"/>
          <w:sz w:val="28"/>
          <w:szCs w:val="28"/>
          <w:lang w:val="uk-UA"/>
        </w:rPr>
        <w:t xml:space="preserve">Коефіцієнт </w:t>
      </w:r>
      <w:r w:rsidRPr="0083607A">
        <w:rPr>
          <w:rFonts w:ascii="Times New Roman" w:hAnsi="Times New Roman" w:cs="Times New Roman"/>
          <w:position w:val="-14"/>
          <w:sz w:val="28"/>
          <w:szCs w:val="28"/>
          <w:lang w:val="uk-UA"/>
        </w:rPr>
        <w:object w:dxaOrig="440" w:dyaOrig="420">
          <v:shape id="_x0000_i1030" type="#_x0000_t75" style="width:21.5pt;height:20.55pt" o:ole="">
            <v:imagedata r:id="rId15" o:title=""/>
          </v:shape>
          <o:OLEObject Type="Embed" ProgID="Equation.DSMT4" ShapeID="_x0000_i1030" DrawAspect="Content" ObjectID="_1491252883" r:id="rId16"/>
        </w:object>
      </w:r>
      <w:r w:rsidRPr="0083607A">
        <w:rPr>
          <w:rFonts w:ascii="Times New Roman" w:hAnsi="Times New Roman" w:cs="Times New Roman"/>
          <w:sz w:val="28"/>
          <w:szCs w:val="28"/>
          <w:lang w:val="uk-UA"/>
        </w:rPr>
        <w:t xml:space="preserve"> називається питомою оптичною активністю або </w:t>
      </w:r>
      <w:r w:rsidRPr="0083607A">
        <w:rPr>
          <w:rFonts w:ascii="Times New Roman" w:hAnsi="Times New Roman" w:cs="Times New Roman"/>
          <w:iCs/>
          <w:sz w:val="28"/>
          <w:szCs w:val="28"/>
          <w:lang w:val="uk-UA"/>
        </w:rPr>
        <w:t>питомою обертальною здатністю</w:t>
      </w:r>
      <w:r w:rsidRPr="0083607A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83607A">
        <w:rPr>
          <w:rStyle w:val="hps"/>
          <w:rFonts w:ascii="Times New Roman" w:hAnsi="Times New Roman" w:cs="Times New Roman"/>
          <w:sz w:val="28"/>
          <w:szCs w:val="28"/>
          <w:lang w:val="uk-UA"/>
        </w:rPr>
        <w:t>Питомою</w:t>
      </w:r>
      <w:r w:rsidRPr="0083607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3607A">
        <w:rPr>
          <w:rStyle w:val="hps"/>
          <w:rFonts w:ascii="Times New Roman" w:hAnsi="Times New Roman" w:cs="Times New Roman"/>
          <w:sz w:val="28"/>
          <w:szCs w:val="28"/>
          <w:lang w:val="uk-UA"/>
        </w:rPr>
        <w:t>обертальною</w:t>
      </w:r>
      <w:r w:rsidRPr="0083607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3607A">
        <w:rPr>
          <w:rStyle w:val="hps"/>
          <w:rFonts w:ascii="Times New Roman" w:hAnsi="Times New Roman" w:cs="Times New Roman"/>
          <w:sz w:val="28"/>
          <w:szCs w:val="28"/>
          <w:lang w:val="uk-UA"/>
        </w:rPr>
        <w:t>здатністю</w:t>
      </w:r>
      <w:r w:rsidRPr="0083607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3607A">
        <w:rPr>
          <w:rStyle w:val="hps"/>
          <w:rFonts w:ascii="Times New Roman" w:hAnsi="Times New Roman" w:cs="Times New Roman"/>
          <w:sz w:val="28"/>
          <w:szCs w:val="28"/>
          <w:lang w:val="uk-UA"/>
        </w:rPr>
        <w:t>називають</w:t>
      </w:r>
      <w:r w:rsidRPr="0083607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3607A">
        <w:rPr>
          <w:rStyle w:val="hps"/>
          <w:rFonts w:ascii="Times New Roman" w:hAnsi="Times New Roman" w:cs="Times New Roman"/>
          <w:sz w:val="28"/>
          <w:szCs w:val="28"/>
          <w:lang w:val="uk-UA"/>
        </w:rPr>
        <w:t>кут, на який обертається площина поляризації випромінювання при проходженні розчину оптично</w:t>
      </w:r>
      <w:r w:rsidRPr="0083607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3607A">
        <w:rPr>
          <w:rStyle w:val="hps"/>
          <w:rFonts w:ascii="Times New Roman" w:hAnsi="Times New Roman" w:cs="Times New Roman"/>
          <w:sz w:val="28"/>
          <w:szCs w:val="28"/>
          <w:lang w:val="uk-UA"/>
        </w:rPr>
        <w:t>активної речовини</w:t>
      </w:r>
      <w:r w:rsidRPr="0083607A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83607A">
        <w:rPr>
          <w:rStyle w:val="hps"/>
          <w:rFonts w:ascii="Times New Roman" w:hAnsi="Times New Roman" w:cs="Times New Roman"/>
          <w:sz w:val="28"/>
          <w:szCs w:val="28"/>
          <w:lang w:val="uk-UA"/>
        </w:rPr>
        <w:t>в 100 см</w:t>
      </w:r>
      <w:r w:rsidRPr="0083607A">
        <w:rPr>
          <w:rStyle w:val="hps"/>
          <w:rFonts w:ascii="Times New Roman" w:hAnsi="Times New Roman" w:cs="Times New Roman"/>
          <w:sz w:val="28"/>
          <w:szCs w:val="28"/>
          <w:vertAlign w:val="superscript"/>
          <w:lang w:val="uk-UA"/>
        </w:rPr>
        <w:t>3</w:t>
      </w:r>
      <w:r w:rsidRPr="0083607A">
        <w:rPr>
          <w:rStyle w:val="hps"/>
          <w:rFonts w:ascii="Times New Roman" w:hAnsi="Times New Roman" w:cs="Times New Roman"/>
          <w:sz w:val="28"/>
          <w:szCs w:val="28"/>
          <w:lang w:val="uk-UA"/>
        </w:rPr>
        <w:t xml:space="preserve"> якого міститься </w:t>
      </w:r>
      <w:smartTag w:uri="urn:schemas-microsoft-com:office:smarttags" w:element="metricconverter">
        <w:smartTagPr>
          <w:attr w:name="ProductID" w:val="100 г"/>
        </w:smartTagPr>
        <w:r w:rsidRPr="0083607A">
          <w:rPr>
            <w:rStyle w:val="hps"/>
            <w:rFonts w:ascii="Times New Roman" w:hAnsi="Times New Roman" w:cs="Times New Roman"/>
            <w:sz w:val="28"/>
            <w:szCs w:val="28"/>
            <w:lang w:val="uk-UA"/>
          </w:rPr>
          <w:t>100 г</w:t>
        </w:r>
      </w:smartTag>
      <w:r w:rsidRPr="0083607A">
        <w:rPr>
          <w:rStyle w:val="hps"/>
          <w:rFonts w:ascii="Times New Roman" w:hAnsi="Times New Roman" w:cs="Times New Roman"/>
          <w:sz w:val="28"/>
          <w:szCs w:val="28"/>
          <w:lang w:val="uk-UA"/>
        </w:rPr>
        <w:t xml:space="preserve"> речовини при товщині шару розчину 1 </w:t>
      </w:r>
      <w:proofErr w:type="spellStart"/>
      <w:r w:rsidRPr="0083607A">
        <w:rPr>
          <w:rStyle w:val="hps"/>
          <w:rFonts w:ascii="Times New Roman" w:hAnsi="Times New Roman" w:cs="Times New Roman"/>
          <w:sz w:val="28"/>
          <w:szCs w:val="28"/>
          <w:lang w:val="uk-UA"/>
        </w:rPr>
        <w:t>дм</w:t>
      </w:r>
      <w:proofErr w:type="spellEnd"/>
      <w:r w:rsidRPr="0083607A">
        <w:rPr>
          <w:rStyle w:val="hps"/>
          <w:rFonts w:ascii="Times New Roman" w:hAnsi="Times New Roman" w:cs="Times New Roman"/>
          <w:sz w:val="28"/>
          <w:szCs w:val="28"/>
          <w:lang w:val="uk-UA"/>
        </w:rPr>
        <w:t>.</w:t>
      </w:r>
    </w:p>
    <w:p w:rsidR="00A25B59" w:rsidRDefault="00DD54E5" w:rsidP="002F724B">
      <w:pPr>
        <w:spacing w:after="0" w:line="360" w:lineRule="auto"/>
        <w:ind w:left="-567" w:firstLine="567"/>
        <w:jc w:val="both"/>
        <w:rPr>
          <w:rStyle w:val="hps"/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sz w:val="28"/>
          <w:szCs w:val="28"/>
        </w:rPr>
        <w:object w:dxaOrig="1440" w:dyaOrig="1440">
          <v:shape id="_x0000_s1035" type="#_x0000_t75" style="position:absolute;left:0;text-align:left;margin-left:38.35pt;margin-top:.85pt;width:370.3pt;height:174.85pt;z-index:251659264;mso-position-horizontal-relative:text;mso-position-vertical-relative:text">
            <v:imagedata r:id="rId17" o:title=""/>
            <w10:wrap type="square"/>
          </v:shape>
          <o:OLEObject Type="Embed" ProgID="Word.Picture.8" ShapeID="_x0000_s1035" DrawAspect="Content" ObjectID="_1491252885" r:id="rId18"/>
        </w:object>
      </w:r>
    </w:p>
    <w:p w:rsidR="00A25B59" w:rsidRDefault="00A25B59" w:rsidP="002F724B">
      <w:pPr>
        <w:spacing w:after="0" w:line="360" w:lineRule="auto"/>
        <w:ind w:left="-567" w:firstLine="567"/>
        <w:jc w:val="both"/>
        <w:rPr>
          <w:sz w:val="28"/>
          <w:szCs w:val="28"/>
          <w:lang w:val="uk-UA"/>
        </w:rPr>
      </w:pPr>
    </w:p>
    <w:p w:rsidR="00A25B59" w:rsidRDefault="00A25B59" w:rsidP="002F724B">
      <w:pPr>
        <w:spacing w:after="0" w:line="360" w:lineRule="auto"/>
        <w:ind w:left="-567" w:firstLine="567"/>
        <w:jc w:val="both"/>
        <w:rPr>
          <w:sz w:val="28"/>
          <w:szCs w:val="28"/>
          <w:lang w:val="uk-UA"/>
        </w:rPr>
      </w:pPr>
    </w:p>
    <w:p w:rsidR="00A25B59" w:rsidRDefault="00A25B59" w:rsidP="002F724B">
      <w:pPr>
        <w:spacing w:after="0" w:line="360" w:lineRule="auto"/>
        <w:ind w:left="-567" w:firstLine="567"/>
        <w:jc w:val="both"/>
        <w:rPr>
          <w:sz w:val="28"/>
          <w:szCs w:val="28"/>
          <w:lang w:val="uk-UA"/>
        </w:rPr>
      </w:pPr>
    </w:p>
    <w:p w:rsidR="00A25B59" w:rsidRDefault="00A25B59" w:rsidP="002F724B">
      <w:pPr>
        <w:spacing w:after="0" w:line="360" w:lineRule="auto"/>
        <w:ind w:left="-567" w:firstLine="567"/>
        <w:jc w:val="both"/>
        <w:rPr>
          <w:sz w:val="28"/>
          <w:szCs w:val="28"/>
          <w:lang w:val="uk-UA"/>
        </w:rPr>
      </w:pPr>
    </w:p>
    <w:p w:rsidR="00A25B59" w:rsidRDefault="00A25B59" w:rsidP="002F724B">
      <w:pPr>
        <w:spacing w:after="0" w:line="360" w:lineRule="auto"/>
        <w:ind w:left="-567" w:firstLine="567"/>
        <w:jc w:val="both"/>
        <w:rPr>
          <w:sz w:val="28"/>
          <w:szCs w:val="28"/>
          <w:lang w:val="uk-UA"/>
        </w:rPr>
      </w:pPr>
    </w:p>
    <w:p w:rsidR="00A25B59" w:rsidRPr="00A25B59" w:rsidRDefault="00A25B59" w:rsidP="002F724B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3607A" w:rsidRDefault="0083607A" w:rsidP="002F724B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5B59">
        <w:rPr>
          <w:rFonts w:ascii="Times New Roman" w:hAnsi="Times New Roman" w:cs="Times New Roman"/>
          <w:sz w:val="28"/>
          <w:szCs w:val="28"/>
          <w:lang w:val="uk-UA"/>
        </w:rPr>
        <w:t xml:space="preserve">В початковому стані поляризатор 2 та аналізатор 7 схрещені, досліджуване середовище 6 відсутнє, а модулятор 4 вимкнений і не впливає на стан поляризації випромінювання, що проходить крізь нього. Якщо аналізатор повертати на кут </w:t>
      </w:r>
      <w:r w:rsidRPr="00A25B59">
        <w:rPr>
          <w:rFonts w:ascii="Times New Roman" w:hAnsi="Times New Roman" w:cs="Times New Roman"/>
          <w:i/>
          <w:sz w:val="28"/>
          <w:szCs w:val="28"/>
          <w:lang w:val="uk-UA"/>
        </w:rPr>
        <w:sym w:font="Symbol" w:char="F071"/>
      </w:r>
      <w:r w:rsidRPr="00A25B59">
        <w:rPr>
          <w:rFonts w:ascii="Times New Roman" w:hAnsi="Times New Roman" w:cs="Times New Roman"/>
          <w:sz w:val="28"/>
          <w:szCs w:val="28"/>
          <w:lang w:val="uk-UA"/>
        </w:rPr>
        <w:t xml:space="preserve">, інтенсивність випромінювання на його вході </w:t>
      </w:r>
      <w:r w:rsidRPr="00A25B59">
        <w:rPr>
          <w:rFonts w:ascii="Times New Roman" w:hAnsi="Times New Roman" w:cs="Times New Roman"/>
          <w:i/>
          <w:sz w:val="28"/>
          <w:szCs w:val="28"/>
          <w:lang w:val="uk-UA"/>
        </w:rPr>
        <w:t>І</w:t>
      </w:r>
      <w:r w:rsidRPr="00A25B59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0</w:t>
      </w:r>
      <w:r w:rsidRPr="00A25B59">
        <w:rPr>
          <w:rFonts w:ascii="Times New Roman" w:hAnsi="Times New Roman" w:cs="Times New Roman"/>
          <w:sz w:val="28"/>
          <w:szCs w:val="28"/>
          <w:lang w:val="uk-UA"/>
        </w:rPr>
        <w:t xml:space="preserve"> та на його виході </w:t>
      </w:r>
      <w:r w:rsidRPr="00A25B59">
        <w:rPr>
          <w:rFonts w:ascii="Times New Roman" w:hAnsi="Times New Roman" w:cs="Times New Roman"/>
          <w:i/>
          <w:sz w:val="28"/>
          <w:szCs w:val="28"/>
          <w:lang w:val="uk-UA"/>
        </w:rPr>
        <w:t>І</w:t>
      </w:r>
      <w:r w:rsidRPr="00A25B59">
        <w:rPr>
          <w:rFonts w:ascii="Times New Roman" w:hAnsi="Times New Roman" w:cs="Times New Roman"/>
          <w:sz w:val="28"/>
          <w:szCs w:val="28"/>
          <w:lang w:val="uk-UA"/>
        </w:rPr>
        <w:t xml:space="preserve"> будуть зв’язані за законом </w:t>
      </w:r>
      <w:proofErr w:type="spellStart"/>
      <w:r w:rsidRPr="00A25B59">
        <w:rPr>
          <w:rFonts w:ascii="Times New Roman" w:hAnsi="Times New Roman" w:cs="Times New Roman"/>
          <w:sz w:val="28"/>
          <w:szCs w:val="28"/>
          <w:lang w:val="uk-UA"/>
        </w:rPr>
        <w:t>Малюса</w:t>
      </w:r>
      <w:proofErr w:type="spellEnd"/>
      <w:r w:rsidR="00A25B5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A25B59" w:rsidRDefault="00A25B59" w:rsidP="002F724B">
      <w:pPr>
        <w:spacing w:after="0" w:line="360" w:lineRule="auto"/>
        <w:ind w:left="-567" w:firstLine="567"/>
        <w:jc w:val="both"/>
        <w:rPr>
          <w:sz w:val="28"/>
          <w:szCs w:val="28"/>
          <w:lang w:val="uk-UA"/>
        </w:rPr>
      </w:pPr>
      <w:r w:rsidRPr="00A25B59">
        <w:rPr>
          <w:rFonts w:ascii="Times New Roman" w:hAnsi="Times New Roman" w:cs="Times New Roman"/>
          <w:sz w:val="28"/>
          <w:szCs w:val="28"/>
          <w:lang w:val="uk-UA"/>
        </w:rPr>
        <w:t>Якщо після модулятора розмістити кювету з оптично активним середовищем 6, що обертає площину поляризації випромінювання на деякий сталий кут  , сигнал на виході аналізатора набуде вигляду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12653">
        <w:rPr>
          <w:position w:val="-14"/>
          <w:sz w:val="28"/>
          <w:szCs w:val="28"/>
          <w:lang w:val="uk-UA"/>
        </w:rPr>
        <w:object w:dxaOrig="3660" w:dyaOrig="440">
          <v:shape id="_x0000_i1031" type="#_x0000_t75" style="width:183.25pt;height:21.5pt" o:ole="">
            <v:imagedata r:id="rId19" o:title=""/>
          </v:shape>
          <o:OLEObject Type="Embed" ProgID="Equation.DSMT4" ShapeID="_x0000_i1031" DrawAspect="Content" ObjectID="_1491252884" r:id="rId20"/>
        </w:object>
      </w:r>
    </w:p>
    <w:p w:rsidR="0083607A" w:rsidRDefault="00A25B59" w:rsidP="002F724B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5B59">
        <w:rPr>
          <w:rFonts w:ascii="Times New Roman" w:hAnsi="Times New Roman" w:cs="Times New Roman"/>
          <w:sz w:val="28"/>
          <w:szCs w:val="28"/>
          <w:lang w:val="uk-UA"/>
        </w:rPr>
        <w:t xml:space="preserve">Якщо аналізатор повернути на кут </w:t>
      </w:r>
      <w:r w:rsidRPr="00A25B59">
        <w:rPr>
          <w:rFonts w:ascii="Times New Roman" w:hAnsi="Times New Roman" w:cs="Times New Roman"/>
          <w:i/>
          <w:sz w:val="28"/>
          <w:szCs w:val="28"/>
          <w:lang w:val="uk-UA"/>
        </w:rPr>
        <w:t>θ = φ</w:t>
      </w:r>
      <w:r w:rsidRPr="00A25B59">
        <w:rPr>
          <w:rFonts w:ascii="Times New Roman" w:hAnsi="Times New Roman" w:cs="Times New Roman"/>
          <w:sz w:val="28"/>
          <w:szCs w:val="28"/>
          <w:lang w:val="uk-UA"/>
        </w:rPr>
        <w:t xml:space="preserve">, обертання площини поляризації, викликане досліджуваним середовищем,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A25B59">
        <w:rPr>
          <w:rFonts w:ascii="Times New Roman" w:hAnsi="Times New Roman" w:cs="Times New Roman"/>
          <w:sz w:val="28"/>
          <w:szCs w:val="28"/>
          <w:lang w:val="uk-UA"/>
        </w:rPr>
        <w:t>компенсується</w:t>
      </w:r>
      <w:proofErr w:type="spellEnd"/>
      <w:r w:rsidRPr="00A25B5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A25B59" w:rsidRPr="00360574" w:rsidRDefault="00A25B59" w:rsidP="002F724B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26FA9" w:rsidRDefault="00726FA9" w:rsidP="002F724B">
      <w:pPr>
        <w:pStyle w:val="3"/>
        <w:spacing w:line="360" w:lineRule="auto"/>
        <w:ind w:left="-567" w:firstLine="567"/>
        <w:jc w:val="both"/>
        <w:rPr>
          <w:rStyle w:val="hps"/>
          <w:rFonts w:ascii="Times New Roman" w:hAnsi="Times New Roman"/>
          <w:b/>
          <w:i/>
          <w:szCs w:val="28"/>
        </w:rPr>
      </w:pPr>
      <w:r w:rsidRPr="00726FA9">
        <w:rPr>
          <w:rStyle w:val="hps"/>
          <w:rFonts w:ascii="Times New Roman" w:hAnsi="Times New Roman"/>
          <w:b/>
          <w:i/>
          <w:szCs w:val="28"/>
        </w:rPr>
        <w:lastRenderedPageBreak/>
        <w:t xml:space="preserve">Хід роботи: </w:t>
      </w:r>
    </w:p>
    <w:p w:rsidR="00726FA9" w:rsidRPr="009E233B" w:rsidRDefault="009E4639" w:rsidP="002F724B">
      <w:pPr>
        <w:pStyle w:val="3"/>
        <w:numPr>
          <w:ilvl w:val="0"/>
          <w:numId w:val="3"/>
        </w:numPr>
        <w:spacing w:line="360" w:lineRule="auto"/>
        <w:ind w:left="-567" w:firstLine="567"/>
        <w:jc w:val="both"/>
        <w:rPr>
          <w:rFonts w:ascii="Times New Roman" w:hAnsi="Times New Roman"/>
          <w:b/>
          <w:i/>
          <w:szCs w:val="28"/>
        </w:rPr>
      </w:pPr>
      <w:r>
        <w:rPr>
          <w:rFonts w:ascii="Times New Roman" w:hAnsi="Times New Roman"/>
          <w:szCs w:val="28"/>
        </w:rPr>
        <w:t>Виміряємо кути обертання площини поляризації для декількох концентрацій оптично активних розчинів.</w:t>
      </w:r>
    </w:p>
    <w:p w:rsidR="009E233B" w:rsidRPr="009E233B" w:rsidRDefault="009E233B" w:rsidP="002F724B">
      <w:pPr>
        <w:pStyle w:val="3"/>
        <w:spacing w:line="360" w:lineRule="auto"/>
        <w:ind w:left="-567" w:firstLine="567"/>
        <w:jc w:val="both"/>
        <w:rPr>
          <w:rFonts w:ascii="Times New Roman" w:hAnsi="Times New Roman"/>
          <w:b/>
          <w:i/>
          <w:szCs w:val="28"/>
        </w:rPr>
      </w:pPr>
      <w:proofErr w:type="spellStart"/>
      <w:r>
        <w:rPr>
          <w:rFonts w:ascii="Times New Roman" w:hAnsi="Times New Roman"/>
          <w:szCs w:val="28"/>
          <w:lang w:val="ru-RU"/>
        </w:rPr>
        <w:t>Положення</w:t>
      </w:r>
      <w:proofErr w:type="spellEnd"/>
      <w:r>
        <w:rPr>
          <w:rFonts w:ascii="Times New Roman" w:hAnsi="Times New Roman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Cs w:val="28"/>
          <w:lang w:val="ru-RU"/>
        </w:rPr>
        <w:t>анал</w:t>
      </w:r>
      <w:r>
        <w:rPr>
          <w:rFonts w:ascii="Times New Roman" w:hAnsi="Times New Roman"/>
          <w:szCs w:val="28"/>
        </w:rPr>
        <w:t>ізатора</w:t>
      </w:r>
      <w:proofErr w:type="spellEnd"/>
      <w:r>
        <w:rPr>
          <w:rFonts w:ascii="Times New Roman" w:hAnsi="Times New Roman"/>
          <w:szCs w:val="28"/>
        </w:rPr>
        <w:t xml:space="preserve"> при відсутності оптично активної речовини (налита вода)</w:t>
      </w:r>
    </w:p>
    <w:p w:rsidR="006D6B27" w:rsidRDefault="009E4639" w:rsidP="002F724B">
      <w:pPr>
        <w:pStyle w:val="3"/>
        <w:spacing w:line="360" w:lineRule="auto"/>
        <w:ind w:left="-567" w:firstLine="567"/>
        <w:jc w:val="both"/>
        <w:rPr>
          <w:rFonts w:ascii="Times New Roman" w:hAnsi="Times New Roman"/>
          <w:color w:val="000000"/>
          <w:szCs w:val="28"/>
        </w:rPr>
      </w:pPr>
      <m:oMath>
        <m:sSubSup>
          <m:sSubSupPr>
            <m:ctrlPr>
              <w:rPr>
                <w:rFonts w:ascii="Cambria Math" w:hAnsi="Cambria Math"/>
                <w:i/>
                <w:color w:val="000000"/>
                <w:szCs w:val="28"/>
                <w:lang w:val="ru-RU"/>
              </w:rPr>
            </m:ctrlPr>
          </m:sSubSupPr>
          <m:e>
            <m:r>
              <w:rPr>
                <w:rFonts w:ascii="Cambria Math" w:hAnsi="Cambria Math"/>
                <w:color w:val="000000"/>
                <w:szCs w:val="28"/>
                <w:lang w:val="ru-RU"/>
              </w:rPr>
              <m:t>θ</m:t>
            </m:r>
          </m:e>
          <m:sub>
            <m:r>
              <w:rPr>
                <w:rFonts w:ascii="Cambria Math" w:hAnsi="Cambria Math"/>
                <w:color w:val="000000"/>
                <w:szCs w:val="28"/>
                <w:lang w:val="ru-RU"/>
              </w:rPr>
              <m:t>0</m:t>
            </m:r>
          </m:sub>
          <m:sup>
            <m:r>
              <w:rPr>
                <w:rFonts w:ascii="Cambria Math" w:hAnsi="Cambria Math"/>
                <w:color w:val="000000"/>
                <w:szCs w:val="28"/>
                <w:lang w:val="ru-RU"/>
              </w:rPr>
              <m:t>°</m:t>
            </m:r>
          </m:sup>
        </m:sSubSup>
      </m:oMath>
      <w:r>
        <w:rPr>
          <w:rFonts w:asciiTheme="minorHAnsi" w:hAnsiTheme="minorHAnsi"/>
          <w:color w:val="000000"/>
          <w:szCs w:val="28"/>
          <w:lang w:val="ru-RU"/>
        </w:rPr>
        <w:t xml:space="preserve">= </w:t>
      </w:r>
      <w:r w:rsidRPr="009E4639">
        <w:rPr>
          <w:rFonts w:ascii="Times New Roman" w:hAnsi="Times New Roman"/>
          <w:color w:val="000000"/>
          <w:szCs w:val="28"/>
        </w:rPr>
        <w:t>20.30361</w:t>
      </w:r>
      <w:r>
        <w:rPr>
          <w:rFonts w:ascii="Times New Roman" w:hAnsi="Times New Roman"/>
          <w:color w:val="000000"/>
          <w:szCs w:val="28"/>
        </w:rPr>
        <w:t>°</w:t>
      </w:r>
    </w:p>
    <w:p w:rsidR="009E233B" w:rsidRPr="009E233B" w:rsidRDefault="009E233B" w:rsidP="002F724B">
      <w:pPr>
        <w:pStyle w:val="3"/>
        <w:spacing w:line="360" w:lineRule="auto"/>
        <w:ind w:left="-567" w:firstLine="567"/>
        <w:jc w:val="both"/>
        <w:rPr>
          <w:rStyle w:val="hps"/>
          <w:rFonts w:ascii="Times New Roman" w:hAnsi="Times New Roman"/>
          <w:szCs w:val="28"/>
        </w:rPr>
      </w:pPr>
      <w:r>
        <w:rPr>
          <w:rStyle w:val="hps"/>
          <w:rFonts w:ascii="Times New Roman" w:hAnsi="Times New Roman"/>
          <w:szCs w:val="28"/>
        </w:rPr>
        <w:t xml:space="preserve">Кут обертання площини поляризації розчином: </w:t>
      </w:r>
      <w:r w:rsidRPr="009E4639">
        <w:rPr>
          <w:rFonts w:asciiTheme="minorHAnsi" w:hAnsiTheme="minorHAnsi"/>
          <w:color w:val="000000"/>
          <w:szCs w:val="28"/>
        </w:rPr>
        <w:t>ϕ°</w:t>
      </w:r>
      <w:r>
        <w:rPr>
          <w:rFonts w:asciiTheme="minorHAnsi" w:hAnsiTheme="minorHAnsi"/>
          <w:color w:val="000000"/>
          <w:szCs w:val="28"/>
        </w:rPr>
        <w:t xml:space="preserve"> = </w:t>
      </w:r>
      <w:r w:rsidRPr="009E4639">
        <w:rPr>
          <w:rFonts w:asciiTheme="minorHAnsi" w:hAnsiTheme="minorHAnsi"/>
          <w:color w:val="000000"/>
          <w:szCs w:val="28"/>
        </w:rPr>
        <w:t>θ°</w:t>
      </w:r>
      <w:r>
        <w:rPr>
          <w:rFonts w:asciiTheme="minorHAnsi" w:hAnsiTheme="minorHAnsi"/>
          <w:color w:val="000000"/>
          <w:szCs w:val="28"/>
        </w:rPr>
        <w:t xml:space="preserve"> - </w:t>
      </w:r>
      <m:oMath>
        <m:sSubSup>
          <m:sSubSupPr>
            <m:ctrlPr>
              <w:rPr>
                <w:rFonts w:ascii="Cambria Math" w:hAnsi="Cambria Math"/>
                <w:i/>
                <w:color w:val="000000"/>
                <w:szCs w:val="28"/>
                <w:lang w:val="ru-RU"/>
              </w:rPr>
            </m:ctrlPr>
          </m:sSubSupPr>
          <m:e>
            <m:r>
              <w:rPr>
                <w:rFonts w:ascii="Cambria Math" w:hAnsi="Cambria Math"/>
                <w:color w:val="000000"/>
                <w:szCs w:val="28"/>
                <w:lang w:val="ru-RU"/>
              </w:rPr>
              <m:t>θ</m:t>
            </m:r>
          </m:e>
          <m:sub>
            <m:r>
              <w:rPr>
                <w:rFonts w:ascii="Cambria Math" w:hAnsi="Cambria Math"/>
                <w:color w:val="000000"/>
                <w:szCs w:val="28"/>
              </w:rPr>
              <m:t>0</m:t>
            </m:r>
          </m:sub>
          <m:sup>
            <m:r>
              <w:rPr>
                <w:rFonts w:ascii="Cambria Math" w:hAnsi="Cambria Math"/>
                <w:color w:val="000000"/>
                <w:szCs w:val="28"/>
              </w:rPr>
              <m:t>°</m:t>
            </m:r>
          </m:sup>
        </m:sSubSup>
      </m:oMath>
      <w:r w:rsidRPr="009E233B">
        <w:rPr>
          <w:rFonts w:asciiTheme="minorHAnsi" w:hAnsiTheme="minorHAnsi"/>
          <w:color w:val="000000"/>
          <w:szCs w:val="28"/>
        </w:rPr>
        <w:t xml:space="preserve">, </w:t>
      </w:r>
      <w:r w:rsidRPr="009E233B">
        <w:rPr>
          <w:rFonts w:ascii="Times New Roman" w:hAnsi="Times New Roman"/>
          <w:color w:val="000000"/>
          <w:szCs w:val="28"/>
        </w:rPr>
        <w:t xml:space="preserve">де </w:t>
      </w:r>
      <w:r w:rsidRPr="009E4639">
        <w:rPr>
          <w:rFonts w:asciiTheme="minorHAnsi" w:hAnsiTheme="minorHAnsi"/>
          <w:color w:val="000000"/>
          <w:szCs w:val="28"/>
        </w:rPr>
        <w:t>θ°</w:t>
      </w:r>
      <w:r>
        <w:rPr>
          <w:rFonts w:asciiTheme="minorHAnsi" w:hAnsiTheme="minorHAnsi"/>
          <w:color w:val="000000"/>
          <w:szCs w:val="28"/>
        </w:rPr>
        <w:t xml:space="preserve"> - </w:t>
      </w:r>
      <w:r>
        <w:rPr>
          <w:rFonts w:ascii="Times New Roman" w:hAnsi="Times New Roman"/>
          <w:color w:val="000000"/>
          <w:szCs w:val="28"/>
        </w:rPr>
        <w:t>положення аналізатора після компенсації обертання площини поляризації.</w:t>
      </w:r>
    </w:p>
    <w:tbl>
      <w:tblPr>
        <w:tblpPr w:leftFromText="180" w:rightFromText="180" w:vertAnchor="text" w:horzAnchor="page" w:tblpXSpec="center" w:tblpY="68"/>
        <w:tblW w:w="3002" w:type="dxa"/>
        <w:tblLook w:val="04A0" w:firstRow="1" w:lastRow="0" w:firstColumn="1" w:lastColumn="0" w:noHBand="0" w:noVBand="1"/>
      </w:tblPr>
      <w:tblGrid>
        <w:gridCol w:w="574"/>
        <w:gridCol w:w="1285"/>
        <w:gridCol w:w="1143"/>
      </w:tblGrid>
      <w:tr w:rsidR="009E233B" w:rsidRPr="009E4639" w:rsidTr="009E233B">
        <w:trPr>
          <w:trHeight w:val="338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33B" w:rsidRPr="009E4639" w:rsidRDefault="009E233B" w:rsidP="002F724B">
            <w:pPr>
              <w:spacing w:after="0" w:line="240" w:lineRule="auto"/>
              <w:ind w:left="-567" w:firstLine="567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E4639">
              <w:rPr>
                <w:rFonts w:eastAsia="Times New Roman" w:cs="Times New Roman"/>
                <w:color w:val="000000"/>
                <w:sz w:val="28"/>
                <w:szCs w:val="28"/>
              </w:rPr>
              <w:t>%</w:t>
            </w: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33B" w:rsidRPr="009E4639" w:rsidRDefault="009E233B" w:rsidP="002F724B">
            <w:pPr>
              <w:spacing w:after="0" w:line="240" w:lineRule="auto"/>
              <w:ind w:left="-567" w:firstLine="567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E4639">
              <w:rPr>
                <w:rFonts w:eastAsia="Times New Roman" w:cs="Times New Roman"/>
                <w:color w:val="000000"/>
                <w:sz w:val="28"/>
                <w:szCs w:val="28"/>
              </w:rPr>
              <w:t>θ°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33B" w:rsidRPr="009E4639" w:rsidRDefault="009E233B" w:rsidP="002F724B">
            <w:pPr>
              <w:spacing w:after="0" w:line="240" w:lineRule="auto"/>
              <w:ind w:left="-567" w:firstLine="567"/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E4639">
              <w:rPr>
                <w:rFonts w:eastAsia="Times New Roman" w:cs="Times New Roman"/>
                <w:color w:val="000000"/>
                <w:sz w:val="28"/>
                <w:szCs w:val="28"/>
              </w:rPr>
              <w:t>ϕ°</w:t>
            </w:r>
          </w:p>
        </w:tc>
      </w:tr>
      <w:tr w:rsidR="002F724B" w:rsidRPr="009E4639" w:rsidTr="009E233B">
        <w:trPr>
          <w:trHeight w:val="338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33B" w:rsidRPr="009E4639" w:rsidRDefault="009E233B" w:rsidP="002F724B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E46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0.1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33B" w:rsidRPr="009E4639" w:rsidRDefault="009E233B" w:rsidP="002F724B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E46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20.25083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33B" w:rsidRPr="009E4639" w:rsidRDefault="009E233B" w:rsidP="002F724B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E46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0.05278</w:t>
            </w:r>
          </w:p>
        </w:tc>
      </w:tr>
      <w:tr w:rsidR="002F724B" w:rsidRPr="009E4639" w:rsidTr="009E233B">
        <w:trPr>
          <w:trHeight w:val="338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33B" w:rsidRPr="009E4639" w:rsidRDefault="009E233B" w:rsidP="002F724B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E46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0.5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33B" w:rsidRPr="009E4639" w:rsidRDefault="009E233B" w:rsidP="002F724B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E46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20.23917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33B" w:rsidRPr="009E4639" w:rsidRDefault="009E233B" w:rsidP="002F724B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E46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0.06444</w:t>
            </w:r>
          </w:p>
        </w:tc>
      </w:tr>
      <w:tr w:rsidR="002F724B" w:rsidRPr="009E4639" w:rsidTr="009E233B">
        <w:trPr>
          <w:trHeight w:val="338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33B" w:rsidRPr="009E4639" w:rsidRDefault="009E233B" w:rsidP="002F724B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E46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33B" w:rsidRPr="009E4639" w:rsidRDefault="009E233B" w:rsidP="002F724B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E46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20.18417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33B" w:rsidRPr="009E4639" w:rsidRDefault="009E233B" w:rsidP="002F724B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E46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0.11944</w:t>
            </w:r>
          </w:p>
        </w:tc>
      </w:tr>
      <w:tr w:rsidR="002F724B" w:rsidRPr="009E4639" w:rsidTr="009E233B">
        <w:trPr>
          <w:trHeight w:val="338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33B" w:rsidRPr="009E4639" w:rsidRDefault="009E233B" w:rsidP="002F724B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E46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33B" w:rsidRPr="009E4639" w:rsidRDefault="009E233B" w:rsidP="002F724B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E46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19.86056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233B" w:rsidRPr="009E4639" w:rsidRDefault="009E233B" w:rsidP="002F724B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E46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0.44305</w:t>
            </w:r>
          </w:p>
        </w:tc>
      </w:tr>
    </w:tbl>
    <w:p w:rsidR="00AD5A25" w:rsidRPr="00726FA9" w:rsidRDefault="00AD5A25" w:rsidP="002F724B">
      <w:pPr>
        <w:autoSpaceDE w:val="0"/>
        <w:autoSpaceDN w:val="0"/>
        <w:adjustRightInd w:val="0"/>
        <w:ind w:left="-567" w:firstLine="567"/>
        <w:jc w:val="center"/>
        <w:rPr>
          <w:rStyle w:val="hps"/>
          <w:sz w:val="28"/>
          <w:szCs w:val="28"/>
          <w:lang w:val="uk-UA"/>
        </w:rPr>
      </w:pPr>
    </w:p>
    <w:p w:rsidR="00AD5A25" w:rsidRDefault="00AD5A25" w:rsidP="002F724B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E233B" w:rsidRDefault="009E233B" w:rsidP="002F724B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E233B" w:rsidRDefault="009E233B" w:rsidP="002F724B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F1E11" w:rsidRPr="00CF1E11" w:rsidRDefault="00CF1E11" w:rsidP="002F724B">
      <w:pPr>
        <w:pStyle w:val="a3"/>
        <w:numPr>
          <w:ilvl w:val="0"/>
          <w:numId w:val="3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Концентрації приготованих розчинів (за температури </w:t>
      </w:r>
      <w:r>
        <w:rPr>
          <w:rFonts w:ascii="Times New Roman" w:hAnsi="Times New Roman" w:cs="Times New Roman"/>
          <w:sz w:val="28"/>
          <w:szCs w:val="28"/>
        </w:rPr>
        <w:t>t</w:t>
      </w:r>
      <w:r w:rsidRPr="00CF1E11">
        <w:rPr>
          <w:rFonts w:ascii="Times New Roman" w:hAnsi="Times New Roman" w:cs="Times New Roman"/>
          <w:sz w:val="28"/>
          <w:szCs w:val="28"/>
          <w:lang w:val="ru-RU"/>
        </w:rPr>
        <w:t xml:space="preserve"> = 20°</w:t>
      </w:r>
      <w:r>
        <w:rPr>
          <w:rFonts w:ascii="Times New Roman" w:hAnsi="Times New Roman" w:cs="Times New Roman"/>
          <w:sz w:val="28"/>
          <w:szCs w:val="28"/>
        </w:rPr>
        <w:t>C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CF1E1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9E233B" w:rsidRDefault="00CF1E11" w:rsidP="002F724B">
      <w:pPr>
        <w:pStyle w:val="a3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ρ</w:t>
      </w:r>
      <w:proofErr w:type="gramEnd"/>
      <w:r w:rsidRPr="00CF1E11">
        <w:rPr>
          <w:rFonts w:ascii="Times New Roman" w:hAnsi="Times New Roman" w:cs="Times New Roman"/>
          <w:sz w:val="28"/>
          <w:szCs w:val="28"/>
          <w:lang w:val="ru-RU"/>
        </w:rPr>
        <w:t>[</w:t>
      </w:r>
      <w:r>
        <w:rPr>
          <w:rFonts w:ascii="Times New Roman" w:hAnsi="Times New Roman" w:cs="Times New Roman"/>
          <w:sz w:val="28"/>
          <w:szCs w:val="28"/>
          <w:lang w:val="uk-UA"/>
        </w:rPr>
        <w:t>г/см</w:t>
      </w:r>
      <w:r w:rsidRPr="00CF1E11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3</w:t>
      </w:r>
      <w:r w:rsidRPr="00CF1E11">
        <w:rPr>
          <w:rFonts w:ascii="Times New Roman" w:hAnsi="Times New Roman" w:cs="Times New Roman"/>
          <w:sz w:val="28"/>
          <w:szCs w:val="28"/>
          <w:lang w:val="ru-RU"/>
        </w:rPr>
        <w:t>]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густина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розчину</w:t>
      </w:r>
      <w:proofErr w:type="spellEnd"/>
    </w:p>
    <w:p w:rsidR="00CF1E11" w:rsidRPr="00CF1E11" w:rsidRDefault="00CF1E11" w:rsidP="002F724B">
      <w:pPr>
        <w:pStyle w:val="a3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CF1E11">
        <w:rPr>
          <w:rFonts w:ascii="Times New Roman" w:hAnsi="Times New Roman" w:cs="Times New Roman"/>
          <w:sz w:val="28"/>
          <w:szCs w:val="28"/>
          <w:lang w:val="ru-RU"/>
        </w:rPr>
        <w:t>[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>г/100</w:t>
      </w:r>
      <w:r w:rsidRPr="00CF1E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см</w:t>
      </w:r>
      <w:r w:rsidRPr="00CF1E11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3</w:t>
      </w:r>
      <w:r w:rsidRPr="00CF1E11">
        <w:rPr>
          <w:rFonts w:ascii="Times New Roman" w:hAnsi="Times New Roman" w:cs="Times New Roman"/>
          <w:sz w:val="28"/>
          <w:szCs w:val="28"/>
          <w:lang w:val="ru-RU"/>
        </w:rPr>
        <w:t>]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концентрація активної речовини</w:t>
      </w:r>
    </w:p>
    <w:tbl>
      <w:tblPr>
        <w:tblpPr w:leftFromText="180" w:rightFromText="180" w:vertAnchor="text" w:horzAnchor="page" w:tblpXSpec="center" w:tblpY="10"/>
        <w:tblW w:w="2807" w:type="dxa"/>
        <w:tblLook w:val="04A0" w:firstRow="1" w:lastRow="0" w:firstColumn="1" w:lastColumn="0" w:noHBand="0" w:noVBand="1"/>
      </w:tblPr>
      <w:tblGrid>
        <w:gridCol w:w="826"/>
        <w:gridCol w:w="1135"/>
        <w:gridCol w:w="846"/>
      </w:tblGrid>
      <w:tr w:rsidR="002F724B" w:rsidRPr="00CF1E11" w:rsidTr="00CF1E11">
        <w:trPr>
          <w:trHeight w:val="311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E11" w:rsidRPr="00CF1E11" w:rsidRDefault="00CF1E11" w:rsidP="002F724B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F1E1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%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E11" w:rsidRPr="00CF1E11" w:rsidRDefault="00CF1E11" w:rsidP="002F724B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F1E1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ρ, г/см</w:t>
            </w:r>
            <w:r w:rsidRPr="00CF1E1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E11" w:rsidRPr="00CF1E11" w:rsidRDefault="00CF1E11" w:rsidP="002F724B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F1E1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</w:t>
            </w:r>
          </w:p>
        </w:tc>
      </w:tr>
      <w:tr w:rsidR="002F724B" w:rsidRPr="00CF1E11" w:rsidTr="00CF1E11">
        <w:trPr>
          <w:trHeight w:val="311"/>
        </w:trPr>
        <w:tc>
          <w:tcPr>
            <w:tcW w:w="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E11" w:rsidRPr="00CF1E11" w:rsidRDefault="00CF1E11" w:rsidP="002F724B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F1E1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0.1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E11" w:rsidRPr="00CF1E11" w:rsidRDefault="00CF1E11" w:rsidP="002F724B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F1E1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0.9986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E11" w:rsidRPr="00CF1E11" w:rsidRDefault="00CF1E11" w:rsidP="002F724B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F1E1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0.1</w:t>
            </w:r>
          </w:p>
        </w:tc>
      </w:tr>
      <w:tr w:rsidR="002F724B" w:rsidRPr="00CF1E11" w:rsidTr="00CF1E11">
        <w:trPr>
          <w:trHeight w:val="311"/>
        </w:trPr>
        <w:tc>
          <w:tcPr>
            <w:tcW w:w="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E11" w:rsidRPr="00CF1E11" w:rsidRDefault="00CF1E11" w:rsidP="002F724B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F1E1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0.5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E11" w:rsidRPr="00CF1E11" w:rsidRDefault="00CF1E11" w:rsidP="002F724B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F1E1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1.0002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E11" w:rsidRPr="00CF1E11" w:rsidRDefault="00CF1E11" w:rsidP="002F724B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F1E1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0.5</w:t>
            </w:r>
          </w:p>
        </w:tc>
      </w:tr>
      <w:tr w:rsidR="002F724B" w:rsidRPr="00CF1E11" w:rsidTr="00CF1E11">
        <w:trPr>
          <w:trHeight w:val="311"/>
        </w:trPr>
        <w:tc>
          <w:tcPr>
            <w:tcW w:w="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E11" w:rsidRPr="00CF1E11" w:rsidRDefault="00CF1E11" w:rsidP="002F724B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F1E1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E11" w:rsidRPr="00CF1E11" w:rsidRDefault="00CF1E11" w:rsidP="002F724B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F1E1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1.0021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E11" w:rsidRPr="00CF1E11" w:rsidRDefault="00CF1E11" w:rsidP="002F724B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F1E1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1.002</w:t>
            </w:r>
          </w:p>
        </w:tc>
      </w:tr>
      <w:tr w:rsidR="002F724B" w:rsidRPr="00CF1E11" w:rsidTr="00CF1E11">
        <w:trPr>
          <w:trHeight w:val="311"/>
        </w:trPr>
        <w:tc>
          <w:tcPr>
            <w:tcW w:w="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E11" w:rsidRPr="00CF1E11" w:rsidRDefault="00CF1E11" w:rsidP="002F724B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F1E1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E11" w:rsidRPr="00CF1E11" w:rsidRDefault="00CF1E11" w:rsidP="002F724B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F1E1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1.0178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1E11" w:rsidRPr="00CF1E11" w:rsidRDefault="00CF1E11" w:rsidP="002F724B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F1E1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5.089</w:t>
            </w:r>
          </w:p>
        </w:tc>
      </w:tr>
    </w:tbl>
    <w:p w:rsidR="00CF1E11" w:rsidRDefault="00CF1E11" w:rsidP="002F724B">
      <w:pPr>
        <w:pStyle w:val="a3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F1E11" w:rsidRDefault="00CF1E11" w:rsidP="002F724B">
      <w:pPr>
        <w:pStyle w:val="a3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F1E11" w:rsidRDefault="00CF1E11" w:rsidP="002F724B">
      <w:pPr>
        <w:pStyle w:val="a3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F1E11" w:rsidRDefault="00CF1E11" w:rsidP="002F724B">
      <w:pPr>
        <w:pStyle w:val="a3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F1E11" w:rsidRDefault="00484F78" w:rsidP="002F724B">
      <w:pPr>
        <w:pStyle w:val="a3"/>
        <w:numPr>
          <w:ilvl w:val="0"/>
          <w:numId w:val="3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Обчислимо питому обертальну здатність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d>
              <m:dPr>
                <m:begChr m:val="["/>
                <m:endChr m:val="]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α</m:t>
                </m:r>
              </m:e>
            </m:d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20</m:t>
            </m:r>
          </m:sup>
        </m:sSup>
      </m:oMath>
      <w:r>
        <w:rPr>
          <w:rFonts w:ascii="Times New Roman" w:hAnsi="Times New Roman" w:cs="Times New Roman"/>
          <w:sz w:val="28"/>
          <w:szCs w:val="28"/>
          <w:lang w:val="uk-UA"/>
        </w:rPr>
        <w:t>речовини</w:t>
      </w:r>
      <w:r w:rsidR="002F724B" w:rsidRPr="002F724B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m:oMath>
        <m:r>
          <w:rPr>
            <w:rFonts w:ascii="Cambria Math" w:hAnsi="Cambria Math" w:cs="Times New Roman"/>
            <w:sz w:val="28"/>
            <w:szCs w:val="28"/>
          </w:rPr>
          <m:t>l</m:t>
        </m:r>
        <m:r>
          <w:rPr>
            <w:rFonts w:ascii="Cambria Math" w:hAnsi="Cambria Math" w:cs="Times New Roman"/>
            <w:sz w:val="28"/>
            <w:szCs w:val="28"/>
            <w:lang w:val="ru-RU"/>
          </w:rPr>
          <m:t>=</m:t>
        </m:r>
        <m:r>
          <w:rPr>
            <w:rFonts w:ascii="Cambria Math" w:hAnsi="Cambria Math" w:cs="Times New Roman"/>
            <w:sz w:val="28"/>
            <w:szCs w:val="28"/>
            <w:lang w:val="ru-RU"/>
          </w:rPr>
          <m:t>0</m:t>
        </m:r>
        <m:r>
          <w:rPr>
            <w:rFonts w:ascii="Cambria Math" w:hAnsi="Cambria Math" w:cs="Times New Roman"/>
            <w:sz w:val="28"/>
            <w:szCs w:val="28"/>
            <w:lang w:val="ru-RU"/>
          </w:rPr>
          <m:t>.2</m:t>
        </m:r>
        <m:r>
          <w:rPr>
            <w:rFonts w:ascii="Cambria Math" w:hAnsi="Cambria Math" w:cs="Times New Roman"/>
            <w:sz w:val="28"/>
            <w:szCs w:val="28"/>
            <w:lang w:val="uk-UA"/>
          </w:rPr>
          <m:t>дм</m:t>
        </m:r>
      </m:oMath>
      <w:r w:rsidR="002F724B" w:rsidRPr="002F724B">
        <w:rPr>
          <w:rFonts w:ascii="Times New Roman" w:hAnsi="Times New Roman" w:cs="Times New Roman"/>
          <w:sz w:val="28"/>
          <w:szCs w:val="28"/>
          <w:lang w:val="ru-RU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tbl>
      <w:tblPr>
        <w:tblpPr w:leftFromText="180" w:rightFromText="180" w:vertAnchor="text" w:horzAnchor="margin" w:tblpY="821"/>
        <w:tblW w:w="1926" w:type="dxa"/>
        <w:tblLook w:val="04A0" w:firstRow="1" w:lastRow="0" w:firstColumn="1" w:lastColumn="0" w:noHBand="0" w:noVBand="1"/>
      </w:tblPr>
      <w:tblGrid>
        <w:gridCol w:w="940"/>
        <w:gridCol w:w="986"/>
      </w:tblGrid>
      <w:tr w:rsidR="002F724B" w:rsidRPr="00484F78" w:rsidTr="002F724B">
        <w:trPr>
          <w:trHeight w:val="30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724B" w:rsidRPr="00484F78" w:rsidRDefault="002F724B" w:rsidP="002F724B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84F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%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724B" w:rsidRPr="00484F78" w:rsidRDefault="002F724B" w:rsidP="002F724B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84F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α</m:t>
                      </m:r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20</m:t>
                  </m:r>
                </m:sup>
              </m:sSup>
            </m:oMath>
          </w:p>
        </w:tc>
      </w:tr>
      <w:tr w:rsidR="002F724B" w:rsidRPr="00484F78" w:rsidTr="002F724B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724B" w:rsidRPr="00484F78" w:rsidRDefault="002F724B" w:rsidP="002F724B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84F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0.1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724B" w:rsidRPr="00484F78" w:rsidRDefault="002F724B" w:rsidP="002F724B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84F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263.90</w:t>
            </w:r>
          </w:p>
        </w:tc>
      </w:tr>
      <w:tr w:rsidR="002F724B" w:rsidRPr="00484F78" w:rsidTr="002F724B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724B" w:rsidRPr="00484F78" w:rsidRDefault="002F724B" w:rsidP="002F724B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84F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0.5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724B" w:rsidRPr="00484F78" w:rsidRDefault="002F724B" w:rsidP="002F724B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84F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64.44</w:t>
            </w:r>
          </w:p>
        </w:tc>
      </w:tr>
      <w:tr w:rsidR="002F724B" w:rsidRPr="00484F78" w:rsidTr="002F724B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724B" w:rsidRPr="00484F78" w:rsidRDefault="002F724B" w:rsidP="002F724B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84F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724B" w:rsidRPr="00484F78" w:rsidRDefault="002F724B" w:rsidP="002F724B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84F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59.60</w:t>
            </w:r>
          </w:p>
        </w:tc>
      </w:tr>
      <w:tr w:rsidR="002F724B" w:rsidRPr="00484F78" w:rsidTr="002F724B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724B" w:rsidRPr="00484F78" w:rsidRDefault="002F724B" w:rsidP="002F724B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84F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724B" w:rsidRPr="00484F78" w:rsidRDefault="002F724B" w:rsidP="002F724B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84F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43.53</w:t>
            </w:r>
          </w:p>
        </w:tc>
      </w:tr>
    </w:tbl>
    <w:p w:rsidR="00484F78" w:rsidRPr="00484F78" w:rsidRDefault="00484F78" w:rsidP="002F724B">
      <w:pPr>
        <w:pStyle w:val="a3"/>
        <w:spacing w:after="0" w:line="360" w:lineRule="auto"/>
        <w:ind w:left="-567" w:firstLine="567"/>
        <w:jc w:val="both"/>
        <w:rPr>
          <w:rFonts w:eastAsiaTheme="minorEastAsia" w:cs="Times New Roman"/>
          <w:sz w:val="28"/>
          <w:szCs w:val="28"/>
          <w:lang w:val="uk-UA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sSupPr>
            <m:e>
              <m:d>
                <m:dPr>
                  <m:begChr m:val="["/>
                  <m:endChr m:val="]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α</m:t>
                  </m:r>
                </m:e>
              </m:d>
            </m:e>
            <m:sup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20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100</m:t>
              </m:r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color w:val="000000"/>
                  <w:sz w:val="28"/>
                  <w:szCs w:val="28"/>
                </w:rPr>
                <m:t>φ</m:t>
              </m:r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color w:val="000000"/>
                  <w:sz w:val="28"/>
                  <w:szCs w:val="28"/>
                </w:rPr>
                <m:t>°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l·c</m:t>
              </m:r>
            </m:den>
          </m:f>
        </m:oMath>
      </m:oMathPara>
    </w:p>
    <w:p w:rsidR="00484F78" w:rsidRDefault="005F1EA0" w:rsidP="002F724B">
      <w:pPr>
        <w:pStyle w:val="a3"/>
        <w:spacing w:after="0" w:line="360" w:lineRule="auto"/>
        <w:ind w:left="-567"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З отриманих результатів бачимо, що для обчислення питомої обертальної здатності оптично активної речовини раціонально взяти значення (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d>
              <m:dPr>
                <m:begChr m:val="["/>
                <m:endChr m:val="]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α</m:t>
                </m:r>
              </m:e>
            </m:d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20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=64.44°</m:t>
        </m:r>
        <m:r>
          <w:rPr>
            <w:rFonts w:ascii="Cambria Math" w:hAnsi="Cambria Math" w:cs="Times New Roman"/>
            <w:sz w:val="28"/>
            <w:szCs w:val="28"/>
            <w:lang w:val="ru-RU"/>
          </w:rPr>
          <m:t>;59.</m:t>
        </m:r>
        <m:r>
          <w:rPr>
            <w:rFonts w:ascii="Cambria Math" w:hAnsi="Cambria Math" w:cs="Times New Roman"/>
            <w:sz w:val="28"/>
            <w:szCs w:val="28"/>
            <w:lang w:val="ru-RU"/>
          </w:rPr>
          <m:t>6°</m:t>
        </m:r>
      </m:oMath>
      <w:r w:rsidRPr="005F1EA0">
        <w:rPr>
          <w:rFonts w:ascii="Times New Roman" w:eastAsiaTheme="minorEastAsia" w:hAnsi="Times New Roman" w:cs="Times New Roman"/>
          <w:sz w:val="28"/>
          <w:szCs w:val="28"/>
          <w:lang w:val="ru-RU"/>
        </w:rPr>
        <w:t>;43.53</w:t>
      </w:r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°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) </w:t>
      </w:r>
    </w:p>
    <w:p w:rsidR="002F724B" w:rsidRDefault="002F724B" w:rsidP="002F724B">
      <w:pPr>
        <w:pStyle w:val="a3"/>
        <w:spacing w:after="0" w:line="360" w:lineRule="auto"/>
        <w:ind w:left="-567"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5F1EA0" w:rsidRDefault="005F1EA0" w:rsidP="002F724B">
      <w:pPr>
        <w:pStyle w:val="a3"/>
        <w:spacing w:after="0" w:line="360" w:lineRule="auto"/>
        <w:ind w:left="-567"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Середнє значення:</w:t>
      </w:r>
    </w:p>
    <w:p w:rsidR="005F1EA0" w:rsidRDefault="005F1EA0" w:rsidP="002F724B">
      <w:pPr>
        <w:pStyle w:val="a3"/>
        <w:spacing w:after="0" w:line="360" w:lineRule="auto"/>
        <w:ind w:left="-567" w:firstLine="567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d>
              <m:dPr>
                <m:begChr m:val="["/>
                <m:endChr m:val="]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α</m:t>
                </m:r>
              </m:e>
            </m:d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20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64</m:t>
            </m:r>
            <m:r>
              <w:rPr>
                <w:rFonts w:ascii="Cambria Math" w:hAnsi="Cambria Math" w:cs="Times New Roman"/>
                <w:sz w:val="28"/>
                <w:szCs w:val="28"/>
              </w:rPr>
              <m:t>.44+59.6+43.53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=55.85°</m:t>
        </m:r>
      </m:oMath>
      <w:r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 xml:space="preserve"> </w:t>
      </w:r>
    </w:p>
    <w:p w:rsidR="002F724B" w:rsidRDefault="002F724B" w:rsidP="002F724B">
      <w:pPr>
        <w:pStyle w:val="a3"/>
        <w:spacing w:after="0" w:line="360" w:lineRule="auto"/>
        <w:ind w:left="-567"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5F1EA0" w:rsidRDefault="005F1EA0" w:rsidP="002F724B">
      <w:pPr>
        <w:pStyle w:val="a3"/>
        <w:spacing w:after="0" w:line="360" w:lineRule="auto"/>
        <w:ind w:left="-567"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lastRenderedPageBreak/>
        <w:t>Середня квадратична похибка:</w:t>
      </w:r>
    </w:p>
    <w:p w:rsidR="005F1EA0" w:rsidRPr="001360FA" w:rsidRDefault="005F1EA0" w:rsidP="002F724B">
      <w:pPr>
        <w:pStyle w:val="a3"/>
        <w:spacing w:after="0" w:line="360" w:lineRule="auto"/>
        <w:ind w:left="-567" w:firstLine="567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ru-RU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S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n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</m:t>
        </m:r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radPr>
          <m:deg/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uk-UA"/>
                      </w:rPr>
                      <m:t>(64.44-55.85)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uk-UA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+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uk-UA"/>
                      </w:rPr>
                      <m:t>(</m:t>
                    </m:r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ru-RU"/>
                      </w:rPr>
                      <m:t>59.6</m:t>
                    </m:r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ru-RU"/>
                      </w:rPr>
                      <m:t>-55.85</m:t>
                    </m:r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uk-UA"/>
                      </w:rPr>
                      <m:t>)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uk-UA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+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uk-UA"/>
                      </w:rPr>
                      <m:t>(43.53-55.85)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uk-UA"/>
                      </w:rPr>
                      <m:t>2</m:t>
                    </m:r>
                  </m:sup>
                </m:sSup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3</m:t>
                </m:r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·2</m:t>
                </m:r>
              </m:den>
            </m:f>
          </m:e>
        </m:rad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=6</m:t>
        </m:r>
        <m:r>
          <w:rPr>
            <w:rFonts w:ascii="Cambria Math" w:eastAsiaTheme="minorEastAsia" w:hAnsi="Cambria Math" w:cs="Times New Roman"/>
            <w:sz w:val="28"/>
            <w:szCs w:val="28"/>
            <w:lang w:val="ru-RU"/>
          </w:rPr>
          <m:t>.32</m:t>
        </m:r>
      </m:oMath>
      <w:r w:rsidR="001360FA" w:rsidRPr="001360FA">
        <w:rPr>
          <w:rFonts w:ascii="Times New Roman" w:eastAsiaTheme="minorEastAsia" w:hAnsi="Times New Roman" w:cs="Times New Roman"/>
          <w:i/>
          <w:sz w:val="28"/>
          <w:szCs w:val="28"/>
          <w:lang w:val="ru-RU"/>
        </w:rPr>
        <w:t xml:space="preserve"> </w:t>
      </w:r>
    </w:p>
    <w:p w:rsidR="00484F78" w:rsidRPr="001360FA" w:rsidRDefault="001360FA" w:rsidP="002F724B">
      <w:pPr>
        <w:pStyle w:val="a3"/>
        <w:spacing w:after="0" w:line="360" w:lineRule="auto"/>
        <w:ind w:left="-567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Абсолютна похибка: ∆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d>
              <m:dPr>
                <m:begChr m:val="["/>
                <m:endChr m:val="]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α</m:t>
                </m:r>
              </m:e>
            </m:d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20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=4</m:t>
        </m:r>
        <m:r>
          <w:rPr>
            <w:rFonts w:ascii="Cambria Math" w:hAnsi="Cambria Math" w:cs="Times New Roman"/>
            <w:sz w:val="28"/>
            <w:szCs w:val="28"/>
          </w:rPr>
          <m:t>.3·6.32=27.1°</m:t>
        </m:r>
      </m:oMath>
    </w:p>
    <w:p w:rsidR="00484F78" w:rsidRDefault="00484F78" w:rsidP="002F724B">
      <w:pPr>
        <w:spacing w:after="0" w:line="360" w:lineRule="auto"/>
        <w:ind w:left="-567"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360FA">
        <w:rPr>
          <w:rFonts w:ascii="Times New Roman" w:hAnsi="Times New Roman" w:cs="Times New Roman"/>
          <w:sz w:val="28"/>
          <w:szCs w:val="28"/>
          <w:lang w:val="uk-UA"/>
        </w:rPr>
        <w:t xml:space="preserve">Отже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d>
              <m:dPr>
                <m:begChr m:val="["/>
                <m:endChr m:val="]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α</m:t>
                </m:r>
              </m:e>
            </m:d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20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r>
          <w:rPr>
            <w:rFonts w:ascii="Cambria Math" w:hAnsi="Cambria Math" w:cs="Times New Roman"/>
            <w:sz w:val="28"/>
            <w:szCs w:val="28"/>
            <w:lang w:val="uk-UA"/>
          </w:rPr>
          <m:t>(</m:t>
        </m:r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55.85</m:t>
        </m:r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±27</m:t>
        </m:r>
        <m:r>
          <w:rPr>
            <w:rFonts w:ascii="Cambria Math" w:eastAsiaTheme="minorEastAsia" w:hAnsi="Cambria Math" w:cs="Times New Roman"/>
            <w:sz w:val="28"/>
            <w:szCs w:val="28"/>
          </w:rPr>
          <m:t>.1)</m:t>
        </m:r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°</m:t>
        </m:r>
      </m:oMath>
    </w:p>
    <w:p w:rsidR="00EB3C05" w:rsidRDefault="00EB3C05" w:rsidP="002F724B">
      <w:pPr>
        <w:spacing w:after="0" w:line="360" w:lineRule="auto"/>
        <w:ind w:left="-567"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Теоретичне значення для довжини хвилі λ</w:t>
      </w:r>
      <w:r w:rsidRPr="00EB3C0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=</w:t>
      </w:r>
      <w:r w:rsidRPr="00EB3C0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0</w:t>
      </w:r>
      <w:r w:rsidRPr="00EB3C05">
        <w:rPr>
          <w:rFonts w:ascii="Times New Roman" w:hAnsi="Times New Roman" w:cs="Times New Roman"/>
          <w:sz w:val="28"/>
          <w:szCs w:val="28"/>
          <w:lang w:val="ru-RU"/>
        </w:rPr>
        <w:t xml:space="preserve">.63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мкм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d>
              <m:dPr>
                <m:begChr m:val="["/>
                <m:endChr m:val="]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α</m:t>
                </m:r>
              </m:e>
            </m:d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20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r>
          <w:rPr>
            <w:rFonts w:ascii="Cambria Math" w:hAnsi="Cambria Math" w:cs="Times New Roman"/>
            <w:sz w:val="28"/>
            <w:szCs w:val="28"/>
            <w:lang w:val="uk-UA"/>
          </w:rPr>
          <m:t>58</m:t>
        </m:r>
        <m:r>
          <w:rPr>
            <w:rFonts w:ascii="Cambria Math" w:hAnsi="Cambria Math" w:cs="Times New Roman"/>
            <w:sz w:val="28"/>
            <w:szCs w:val="28"/>
          </w:rPr>
          <m:t>.63</m:t>
        </m:r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°</m:t>
        </m:r>
      </m:oMath>
    </w:p>
    <w:p w:rsidR="00EB3C05" w:rsidRPr="00EB3C05" w:rsidRDefault="00EB3C05" w:rsidP="002F724B">
      <w:pPr>
        <w:pStyle w:val="a3"/>
        <w:numPr>
          <w:ilvl w:val="0"/>
          <w:numId w:val="3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Обрахуємо обернену задачу, тобто знайдемо концентрації розчинів, знаючи значення питомої обертальної здатності(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d>
              <m:dPr>
                <m:begChr m:val="["/>
                <m:endChr m:val="]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α</m:t>
                </m:r>
              </m:e>
            </m:d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20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=58</m:t>
        </m:r>
        <m:r>
          <w:rPr>
            <w:rFonts w:ascii="Cambria Math" w:hAnsi="Cambria Math" w:cs="Times New Roman"/>
            <w:sz w:val="28"/>
            <w:szCs w:val="28"/>
            <w:lang w:val="ru-RU"/>
          </w:rPr>
          <m:t>.63</m:t>
        </m:r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°</m:t>
        </m:r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</w:p>
    <w:p w:rsidR="00EB3C05" w:rsidRPr="002F724B" w:rsidRDefault="002F724B" w:rsidP="002F724B">
      <w:pPr>
        <w:pStyle w:val="a3"/>
        <w:spacing w:after="0" w:line="360" w:lineRule="auto"/>
        <w:ind w:left="-567"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ru-RU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ru-RU"/>
            </w:rPr>
            <m:t>c=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ru-RU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ru-RU"/>
                </w:rPr>
                <m:t>100</m:t>
              </m:r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color w:val="000000"/>
                  <w:sz w:val="28"/>
                  <w:szCs w:val="28"/>
                </w:rPr>
                <m:t>φ</m:t>
              </m:r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color w:val="000000"/>
                  <w:sz w:val="28"/>
                  <w:szCs w:val="28"/>
                </w:rPr>
                <m:t>°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l·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α</m:t>
                      </m:r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20</m:t>
                  </m:r>
                </m:sup>
              </m:sSup>
            </m:den>
          </m:f>
        </m:oMath>
      </m:oMathPara>
    </w:p>
    <w:tbl>
      <w:tblPr>
        <w:tblW w:w="3342" w:type="dxa"/>
        <w:jc w:val="center"/>
        <w:tblLook w:val="04A0" w:firstRow="1" w:lastRow="0" w:firstColumn="1" w:lastColumn="0" w:noHBand="0" w:noVBand="1"/>
      </w:tblPr>
      <w:tblGrid>
        <w:gridCol w:w="1089"/>
        <w:gridCol w:w="1089"/>
        <w:gridCol w:w="1164"/>
      </w:tblGrid>
      <w:tr w:rsidR="002F724B" w:rsidRPr="002F724B" w:rsidTr="002F724B">
        <w:trPr>
          <w:trHeight w:val="361"/>
          <w:jc w:val="center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24B" w:rsidRPr="002F724B" w:rsidRDefault="002F724B" w:rsidP="002F724B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ϕ</w:t>
            </w:r>
            <w:r w:rsidRPr="002F72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°</w:t>
            </w: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24B" w:rsidRPr="002F724B" w:rsidRDefault="002F724B" w:rsidP="002F724B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F72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24B" w:rsidRPr="002F724B" w:rsidRDefault="002F724B" w:rsidP="002F724B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F72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</w:rPr>
              <w:t>теор</w:t>
            </w:r>
            <w:proofErr w:type="spellEnd"/>
          </w:p>
        </w:tc>
      </w:tr>
      <w:tr w:rsidR="002F724B" w:rsidRPr="002F724B" w:rsidTr="002F724B">
        <w:trPr>
          <w:trHeight w:val="361"/>
          <w:jc w:val="center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24B" w:rsidRPr="002F724B" w:rsidRDefault="002F724B" w:rsidP="002F724B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F72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0.0528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24B" w:rsidRPr="002F724B" w:rsidRDefault="002F724B" w:rsidP="002F724B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F72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0.4501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24B" w:rsidRPr="002F724B" w:rsidRDefault="002F724B" w:rsidP="002F724B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F72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0.1</w:t>
            </w:r>
          </w:p>
        </w:tc>
      </w:tr>
      <w:tr w:rsidR="002F724B" w:rsidRPr="002F724B" w:rsidTr="002F724B">
        <w:trPr>
          <w:trHeight w:val="361"/>
          <w:jc w:val="center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24B" w:rsidRPr="002F724B" w:rsidRDefault="002F724B" w:rsidP="002F724B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F72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0.0644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24B" w:rsidRPr="002F724B" w:rsidRDefault="002F724B" w:rsidP="002F724B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F72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0.5495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24B" w:rsidRPr="002F724B" w:rsidRDefault="002F724B" w:rsidP="002F724B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F72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0.5</w:t>
            </w:r>
          </w:p>
        </w:tc>
      </w:tr>
      <w:tr w:rsidR="002F724B" w:rsidRPr="002F724B" w:rsidTr="002F724B">
        <w:trPr>
          <w:trHeight w:val="361"/>
          <w:jc w:val="center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24B" w:rsidRPr="002F724B" w:rsidRDefault="002F724B" w:rsidP="002F724B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F72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0.1194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24B" w:rsidRPr="002F724B" w:rsidRDefault="002F724B" w:rsidP="002F724B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F72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1.0186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24B" w:rsidRPr="002F724B" w:rsidRDefault="002F724B" w:rsidP="002F724B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F72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1.002</w:t>
            </w:r>
          </w:p>
        </w:tc>
      </w:tr>
      <w:tr w:rsidR="002F724B" w:rsidRPr="002F724B" w:rsidTr="002F724B">
        <w:trPr>
          <w:trHeight w:val="361"/>
          <w:jc w:val="center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24B" w:rsidRPr="002F724B" w:rsidRDefault="002F724B" w:rsidP="002F724B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F72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0.4430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24B" w:rsidRPr="002F724B" w:rsidRDefault="002F724B" w:rsidP="002F724B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F72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3.7784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724B" w:rsidRPr="002F724B" w:rsidRDefault="002F724B" w:rsidP="002F724B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F72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5.089</w:t>
            </w:r>
          </w:p>
        </w:tc>
      </w:tr>
    </w:tbl>
    <w:p w:rsidR="002F724B" w:rsidRDefault="002F724B" w:rsidP="002F724B">
      <w:pPr>
        <w:pStyle w:val="a3"/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F724B">
        <w:rPr>
          <w:rFonts w:ascii="Times New Roman" w:hAnsi="Times New Roman" w:cs="Times New Roman"/>
          <w:b/>
          <w:i/>
          <w:sz w:val="28"/>
          <w:szCs w:val="28"/>
          <w:lang w:val="uk-UA"/>
        </w:rPr>
        <w:t>Висновок:</w:t>
      </w:r>
    </w:p>
    <w:p w:rsidR="002F724B" w:rsidRDefault="00CE2F98" w:rsidP="002F724B">
      <w:pPr>
        <w:pStyle w:val="a3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даній лабораторній роботі було проведено </w:t>
      </w:r>
      <w:r w:rsidRPr="0083607A">
        <w:rPr>
          <w:rFonts w:ascii="Times New Roman" w:hAnsi="Times New Roman" w:cs="Times New Roman"/>
          <w:sz w:val="28"/>
          <w:szCs w:val="28"/>
          <w:lang w:val="uk-UA"/>
        </w:rPr>
        <w:t>визначення величини анізотропії простого анізотропного середовища з використанням лазерного поляриметра на прикладі модуляційного прецизійного цукрометра.</w:t>
      </w:r>
    </w:p>
    <w:p w:rsidR="00CE2F98" w:rsidRDefault="00CE2F98" w:rsidP="002F724B">
      <w:pPr>
        <w:pStyle w:val="a3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ході роботи отримано значення питомої обертальної здатності цукру</w:t>
      </w:r>
      <w:r w:rsidR="00C22533">
        <w:rPr>
          <w:rFonts w:ascii="Times New Roman" w:hAnsi="Times New Roman" w:cs="Times New Roman"/>
          <w:sz w:val="28"/>
          <w:szCs w:val="28"/>
          <w:lang w:val="uk-UA"/>
        </w:rPr>
        <w:t xml:space="preserve">. Для кожного розчину дане значення вагомо відрізнялося, причиною чого може бути вплив </w:t>
      </w:r>
      <w:proofErr w:type="spellStart"/>
      <w:r w:rsidR="00C22533">
        <w:rPr>
          <w:rFonts w:ascii="Times New Roman" w:hAnsi="Times New Roman" w:cs="Times New Roman"/>
          <w:sz w:val="28"/>
          <w:szCs w:val="28"/>
          <w:lang w:val="uk-UA"/>
        </w:rPr>
        <w:t>неоднорідностей</w:t>
      </w:r>
      <w:proofErr w:type="spellEnd"/>
      <w:r w:rsidR="00C22533">
        <w:rPr>
          <w:rFonts w:ascii="Times New Roman" w:hAnsi="Times New Roman" w:cs="Times New Roman"/>
          <w:sz w:val="28"/>
          <w:szCs w:val="28"/>
          <w:lang w:val="uk-UA"/>
        </w:rPr>
        <w:t xml:space="preserve"> досліджуваної речовини та кювети.</w:t>
      </w:r>
    </w:p>
    <w:p w:rsidR="00C22533" w:rsidRDefault="00C22533" w:rsidP="002F724B">
      <w:pPr>
        <w:pStyle w:val="a3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Знаючи теоретичне значення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d>
              <m:dPr>
                <m:begChr m:val="["/>
                <m:endChr m:val="]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α</m:t>
                </m:r>
              </m:e>
            </m:d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20</m:t>
            </m:r>
          </m:sup>
        </m:sSup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було обраховано концентрації кожного з розчинів. </w:t>
      </w:r>
      <w:r w:rsidR="00DD54E5">
        <w:rPr>
          <w:rFonts w:ascii="Times New Roman" w:eastAsiaTheme="minorEastAsia" w:hAnsi="Times New Roman" w:cs="Times New Roman"/>
          <w:sz w:val="28"/>
          <w:szCs w:val="28"/>
          <w:lang w:val="uk-UA"/>
        </w:rPr>
        <w:t>Для розчинів (0</w:t>
      </w:r>
      <w:r w:rsidR="00DD54E5" w:rsidRPr="00DD54E5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.5% </w:t>
      </w:r>
      <w:r w:rsidR="00DD54E5">
        <w:rPr>
          <w:rFonts w:ascii="Times New Roman" w:eastAsiaTheme="minorEastAsia" w:hAnsi="Times New Roman" w:cs="Times New Roman"/>
          <w:sz w:val="28"/>
          <w:szCs w:val="28"/>
          <w:lang w:val="uk-UA"/>
        </w:rPr>
        <w:t>та 1%) отримано значення концентрації, що мінімально відрізнялося від теоретичного.</w:t>
      </w:r>
    </w:p>
    <w:p w:rsidR="00CE2F98" w:rsidRPr="002F724B" w:rsidRDefault="00CE2F98" w:rsidP="002F724B">
      <w:pPr>
        <w:pStyle w:val="a3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F724B" w:rsidRPr="002F724B" w:rsidRDefault="002F724B" w:rsidP="002F724B">
      <w:pPr>
        <w:pStyle w:val="a3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2F724B" w:rsidRPr="002F724B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684471"/>
    <w:multiLevelType w:val="hybridMultilevel"/>
    <w:tmpl w:val="43126CB2"/>
    <w:lvl w:ilvl="0" w:tplc="5854F4C8">
      <w:start w:val="1"/>
      <w:numFmt w:val="decimal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A652F1"/>
    <w:multiLevelType w:val="hybridMultilevel"/>
    <w:tmpl w:val="AE2AEBB4"/>
    <w:lvl w:ilvl="0" w:tplc="F2787762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635C28"/>
    <w:multiLevelType w:val="hybridMultilevel"/>
    <w:tmpl w:val="6B8EADF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554"/>
    <w:rsid w:val="000807D3"/>
    <w:rsid w:val="001360FA"/>
    <w:rsid w:val="002F724B"/>
    <w:rsid w:val="003140BB"/>
    <w:rsid w:val="00360574"/>
    <w:rsid w:val="00484F78"/>
    <w:rsid w:val="005F1EA0"/>
    <w:rsid w:val="00693554"/>
    <w:rsid w:val="006D6B27"/>
    <w:rsid w:val="00726FA9"/>
    <w:rsid w:val="0083607A"/>
    <w:rsid w:val="009E233B"/>
    <w:rsid w:val="009E4639"/>
    <w:rsid w:val="00A25B59"/>
    <w:rsid w:val="00AD5A25"/>
    <w:rsid w:val="00C22533"/>
    <w:rsid w:val="00CE2F98"/>
    <w:rsid w:val="00CF1E11"/>
    <w:rsid w:val="00DD54E5"/>
    <w:rsid w:val="00EB3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36"/>
    <o:shapelayout v:ext="edit">
      <o:idmap v:ext="edit" data="1"/>
    </o:shapelayout>
  </w:shapeDefaults>
  <w:decimalSymbol w:val="."/>
  <w:listSeparator w:val=","/>
  <w15:chartTrackingRefBased/>
  <w15:docId w15:val="{967BA1AB-A2DE-48C2-AEBD-0C0CF3F8E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5A25"/>
    <w:pPr>
      <w:ind w:left="720"/>
      <w:contextualSpacing/>
    </w:pPr>
  </w:style>
  <w:style w:type="character" w:customStyle="1" w:styleId="hps">
    <w:name w:val="hps"/>
    <w:basedOn w:val="a0"/>
    <w:rsid w:val="00AD5A25"/>
  </w:style>
  <w:style w:type="paragraph" w:customStyle="1" w:styleId="Default">
    <w:name w:val="Default"/>
    <w:rsid w:val="00726FA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styleId="3">
    <w:name w:val="Body Text 3"/>
    <w:basedOn w:val="a"/>
    <w:link w:val="30"/>
    <w:rsid w:val="00726FA9"/>
    <w:pPr>
      <w:spacing w:after="0" w:line="240" w:lineRule="auto"/>
    </w:pPr>
    <w:rPr>
      <w:rFonts w:ascii="Times New Roman CYR" w:eastAsia="Times New Roman" w:hAnsi="Times New Roman CYR" w:cs="Times New Roman"/>
      <w:sz w:val="28"/>
      <w:szCs w:val="20"/>
      <w:lang w:val="uk-UA" w:eastAsia="ru-RU"/>
    </w:rPr>
  </w:style>
  <w:style w:type="character" w:customStyle="1" w:styleId="30">
    <w:name w:val="Основний текст 3 Знак"/>
    <w:basedOn w:val="a0"/>
    <w:link w:val="3"/>
    <w:rsid w:val="00726FA9"/>
    <w:rPr>
      <w:rFonts w:ascii="Times New Roman CYR" w:eastAsia="Times New Roman" w:hAnsi="Times New Roman CYR" w:cs="Times New Roman"/>
      <w:sz w:val="28"/>
      <w:szCs w:val="20"/>
      <w:lang w:val="uk-UA" w:eastAsia="ru-RU"/>
    </w:rPr>
  </w:style>
  <w:style w:type="character" w:styleId="a4">
    <w:name w:val="Placeholder Text"/>
    <w:basedOn w:val="a0"/>
    <w:uiPriority w:val="99"/>
    <w:semiHidden/>
    <w:rsid w:val="009E463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4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8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4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4</Pages>
  <Words>762</Words>
  <Characters>4346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Lenyk_PC</Company>
  <LinksUpToDate>false</LinksUpToDate>
  <CharactersWithSpaces>5098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Lenyk</dc:creator>
  <cp:keywords/>
  <dc:description/>
  <cp:lastModifiedBy>Lenyk</cp:lastModifiedBy>
  <cp:revision>5</cp:revision>
  <dcterms:created xsi:type="dcterms:W3CDTF">2015-04-17T22:07:00Z</dcterms:created>
  <dcterms:modified xsi:type="dcterms:W3CDTF">2015-04-22T21:08:00Z</dcterms:modified>
</cp:coreProperties>
</file>